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8F4CD4" w14:textId="77777777" w:rsidR="008F67CB" w:rsidRPr="007A2AEC" w:rsidRDefault="008F67CB" w:rsidP="007A2AEC">
      <w:pPr>
        <w:spacing w:after="0" w:line="240" w:lineRule="auto"/>
        <w:rPr>
          <w:sz w:val="28"/>
          <w:szCs w:val="28"/>
        </w:rPr>
      </w:pPr>
    </w:p>
    <w:tbl>
      <w:tblPr>
        <w:tblpPr w:leftFromText="142" w:rightFromText="142" w:horzAnchor="margin" w:tblpXSpec="center" w:tblpY="1702"/>
        <w:tblOverlap w:val="never"/>
        <w:tblW w:w="3176" w:type="pct"/>
        <w:tblBorders>
          <w:top w:val="thinThickSmallGap" w:sz="36" w:space="0" w:color="683104"/>
          <w:left w:val="thinThickSmallGap" w:sz="36" w:space="0" w:color="683104"/>
          <w:bottom w:val="thickThinSmallGap" w:sz="36" w:space="0" w:color="683104"/>
          <w:right w:val="thickThinSmallGap" w:sz="36" w:space="0" w:color="683104"/>
          <w:insideH w:val="single" w:sz="6" w:space="0" w:color="683104"/>
          <w:insideV w:val="single" w:sz="6" w:space="0" w:color="683104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6407"/>
      </w:tblGrid>
      <w:tr w:rsidR="00893C9F" w:rsidRPr="007A2AEC" w14:paraId="6CF03FDD" w14:textId="77777777" w:rsidTr="00FF68F5">
        <w:trPr>
          <w:trHeight w:val="3770"/>
        </w:trPr>
        <w:tc>
          <w:tcPr>
            <w:tcW w:w="5000" w:type="pct"/>
            <w:shd w:val="clear" w:color="auto" w:fill="FFFFFF" w:themeFill="background1"/>
            <w:vAlign w:val="center"/>
          </w:tcPr>
          <w:p w14:paraId="71BC3360" w14:textId="4322BD3D" w:rsidR="00286340" w:rsidRPr="00635203" w:rsidRDefault="00410771" w:rsidP="007A2AEC">
            <w:pPr>
              <w:pStyle w:val="Bezmezer"/>
              <w:jc w:val="center"/>
              <w:rPr>
                <w:sz w:val="40"/>
                <w:szCs w:val="40"/>
                <w:lang w:val="en-GB"/>
              </w:rPr>
            </w:pPr>
            <w:r w:rsidRPr="00635203">
              <w:rPr>
                <w:rFonts w:asciiTheme="majorHAnsi" w:eastAsiaTheme="majorEastAsia" w:hAnsiTheme="majorHAnsi" w:cstheme="majorBidi"/>
                <w:sz w:val="40"/>
                <w:szCs w:val="40"/>
                <w:lang w:val="en-GB"/>
              </w:rPr>
              <w:t xml:space="preserve">Trading strategies with </w:t>
            </w:r>
            <w:r w:rsidR="008B6772" w:rsidRPr="00635203">
              <w:rPr>
                <w:rFonts w:asciiTheme="majorHAnsi" w:eastAsiaTheme="majorEastAsia" w:hAnsiTheme="majorHAnsi" w:cstheme="majorBidi"/>
                <w:sz w:val="40"/>
                <w:szCs w:val="40"/>
                <w:lang w:val="en-GB"/>
              </w:rPr>
              <w:t>option</w:t>
            </w:r>
            <w:r w:rsidRPr="00635203">
              <w:rPr>
                <w:rFonts w:asciiTheme="majorHAnsi" w:eastAsiaTheme="majorEastAsia" w:hAnsiTheme="majorHAnsi" w:cstheme="majorBidi"/>
                <w:sz w:val="40"/>
                <w:szCs w:val="40"/>
                <w:lang w:val="en-GB"/>
              </w:rPr>
              <w:t>s</w:t>
            </w:r>
          </w:p>
          <w:p w14:paraId="5C0BEF79" w14:textId="77777777" w:rsidR="00937F55" w:rsidRPr="00635203" w:rsidRDefault="00937F55" w:rsidP="007A2AEC">
            <w:pPr>
              <w:pStyle w:val="Bezmezer"/>
              <w:jc w:val="center"/>
              <w:rPr>
                <w:rFonts w:asciiTheme="majorHAnsi" w:eastAsiaTheme="majorEastAsia" w:hAnsiTheme="majorHAnsi" w:cstheme="majorBidi"/>
                <w:sz w:val="28"/>
                <w:szCs w:val="28"/>
                <w:lang w:val="en-GB"/>
              </w:rPr>
            </w:pPr>
            <w:r w:rsidRPr="00635203">
              <w:rPr>
                <w:rFonts w:asciiTheme="majorHAnsi" w:eastAsiaTheme="majorEastAsia" w:hAnsiTheme="majorHAnsi" w:cstheme="majorBidi"/>
                <w:sz w:val="28"/>
                <w:szCs w:val="28"/>
                <w:lang w:val="en-GB"/>
              </w:rPr>
              <w:t xml:space="preserve">English </w:t>
            </w:r>
            <w:r w:rsidR="00EC26FA" w:rsidRPr="00635203">
              <w:rPr>
                <w:rFonts w:asciiTheme="majorHAnsi" w:eastAsiaTheme="majorEastAsia" w:hAnsiTheme="majorHAnsi" w:cstheme="majorBidi"/>
                <w:sz w:val="28"/>
                <w:szCs w:val="28"/>
                <w:lang w:val="en-GB"/>
              </w:rPr>
              <w:t xml:space="preserve">narrations </w:t>
            </w:r>
          </w:p>
          <w:p w14:paraId="50EEC9B3" w14:textId="77777777" w:rsidR="00286340" w:rsidRPr="00635203" w:rsidRDefault="00937F55" w:rsidP="007A2AEC">
            <w:pPr>
              <w:pStyle w:val="Bezmezer"/>
              <w:jc w:val="center"/>
              <w:rPr>
                <w:rFonts w:asciiTheme="majorHAnsi" w:eastAsiaTheme="majorEastAsia" w:hAnsiTheme="majorHAnsi" w:cstheme="majorBidi"/>
                <w:sz w:val="28"/>
                <w:szCs w:val="28"/>
                <w:lang w:val="en-GB"/>
              </w:rPr>
            </w:pPr>
            <w:r w:rsidRPr="00635203">
              <w:rPr>
                <w:rFonts w:asciiTheme="majorHAnsi" w:eastAsiaTheme="majorEastAsia" w:hAnsiTheme="majorHAnsi" w:cstheme="majorBidi"/>
                <w:sz w:val="28"/>
                <w:szCs w:val="28"/>
                <w:lang w:val="en-GB"/>
              </w:rPr>
              <w:t xml:space="preserve">with </w:t>
            </w:r>
            <w:r w:rsidR="00EC26FA" w:rsidRPr="00635203">
              <w:rPr>
                <w:rFonts w:asciiTheme="majorHAnsi" w:eastAsiaTheme="majorEastAsia" w:hAnsiTheme="majorHAnsi" w:cstheme="majorBidi"/>
                <w:sz w:val="28"/>
                <w:szCs w:val="28"/>
                <w:lang w:val="en-GB"/>
              </w:rPr>
              <w:t xml:space="preserve">English </w:t>
            </w:r>
            <w:r w:rsidR="00FE7110" w:rsidRPr="00635203">
              <w:rPr>
                <w:rFonts w:asciiTheme="majorHAnsi" w:eastAsiaTheme="majorEastAsia" w:hAnsiTheme="majorHAnsi" w:cstheme="majorBidi"/>
                <w:sz w:val="28"/>
                <w:szCs w:val="28"/>
                <w:lang w:val="en-GB"/>
              </w:rPr>
              <w:t>and</w:t>
            </w:r>
            <w:r w:rsidRPr="00635203">
              <w:rPr>
                <w:rFonts w:asciiTheme="majorHAnsi" w:eastAsiaTheme="majorEastAsia" w:hAnsiTheme="majorHAnsi" w:cstheme="majorBidi"/>
                <w:sz w:val="28"/>
                <w:szCs w:val="28"/>
                <w:lang w:val="en-GB"/>
              </w:rPr>
              <w:t xml:space="preserve"> Czech </w:t>
            </w:r>
            <w:r w:rsidR="00EC26FA" w:rsidRPr="00635203">
              <w:rPr>
                <w:rFonts w:asciiTheme="majorHAnsi" w:eastAsiaTheme="majorEastAsia" w:hAnsiTheme="majorHAnsi" w:cstheme="majorBidi"/>
                <w:sz w:val="28"/>
                <w:szCs w:val="28"/>
                <w:lang w:val="en-GB"/>
              </w:rPr>
              <w:t>subtitles</w:t>
            </w:r>
          </w:p>
          <w:p w14:paraId="73BCC293" w14:textId="77777777" w:rsidR="00286340" w:rsidRPr="007A2AEC" w:rsidRDefault="00286340" w:rsidP="007A2AEC">
            <w:pPr>
              <w:pStyle w:val="Bezmezer"/>
              <w:jc w:val="center"/>
              <w:rPr>
                <w:sz w:val="28"/>
                <w:szCs w:val="28"/>
              </w:rPr>
            </w:pPr>
          </w:p>
          <w:p w14:paraId="2B81667B" w14:textId="77777777" w:rsidR="00286340" w:rsidRPr="007A2AEC" w:rsidRDefault="00286340" w:rsidP="007A2AEC">
            <w:pPr>
              <w:pStyle w:val="Bezmezer"/>
              <w:jc w:val="center"/>
              <w:rPr>
                <w:sz w:val="28"/>
                <w:szCs w:val="28"/>
              </w:rPr>
            </w:pPr>
          </w:p>
          <w:p w14:paraId="1E4557E0" w14:textId="77777777" w:rsidR="00286340" w:rsidRPr="007A2AEC" w:rsidRDefault="00286340" w:rsidP="007A2AEC">
            <w:pPr>
              <w:pStyle w:val="Bezmezer"/>
              <w:jc w:val="center"/>
              <w:rPr>
                <w:sz w:val="28"/>
                <w:szCs w:val="28"/>
              </w:rPr>
            </w:pPr>
          </w:p>
          <w:p w14:paraId="6548E206" w14:textId="77777777" w:rsidR="00286340" w:rsidRPr="00635203" w:rsidRDefault="00EC26FA" w:rsidP="007A2AEC">
            <w:pPr>
              <w:pStyle w:val="Bezmezer"/>
              <w:jc w:val="center"/>
              <w:rPr>
                <w:rFonts w:ascii="Algerian" w:hAnsi="Algerian"/>
                <w:spacing w:val="20"/>
                <w:sz w:val="32"/>
                <w:szCs w:val="32"/>
                <w:lang w:val="en-GB"/>
              </w:rPr>
            </w:pPr>
            <w:r w:rsidRPr="00635203">
              <w:rPr>
                <w:rFonts w:ascii="Algerian" w:hAnsi="Algerian"/>
                <w:spacing w:val="20"/>
                <w:sz w:val="32"/>
                <w:szCs w:val="32"/>
                <w:lang w:val="en-GB"/>
              </w:rPr>
              <w:t>o.d. LECTURING LEGACY</w:t>
            </w:r>
          </w:p>
          <w:p w14:paraId="3813DC1E" w14:textId="77777777" w:rsidR="00286340" w:rsidRPr="007A2AEC" w:rsidRDefault="00286340" w:rsidP="007A2AEC">
            <w:pPr>
              <w:pStyle w:val="Bezmezer"/>
              <w:jc w:val="center"/>
              <w:rPr>
                <w:sz w:val="28"/>
                <w:szCs w:val="28"/>
              </w:rPr>
            </w:pPr>
          </w:p>
        </w:tc>
      </w:tr>
    </w:tbl>
    <w:p w14:paraId="57CF00BD" w14:textId="77777777" w:rsidR="00765AA3" w:rsidRPr="007A2AEC" w:rsidRDefault="00765AA3" w:rsidP="007A2AEC">
      <w:pPr>
        <w:spacing w:after="0" w:line="240" w:lineRule="auto"/>
        <w:rPr>
          <w:sz w:val="28"/>
          <w:szCs w:val="28"/>
          <w:lang w:val="en-GB"/>
        </w:rPr>
      </w:pPr>
    </w:p>
    <w:p w14:paraId="3B5C2B73" w14:textId="77777777" w:rsidR="00106CBA" w:rsidRPr="007A2AEC" w:rsidRDefault="00106CBA" w:rsidP="0029732D">
      <w:pPr>
        <w:spacing w:after="0" w:line="240" w:lineRule="auto"/>
        <w:rPr>
          <w:sz w:val="28"/>
          <w:szCs w:val="28"/>
          <w:lang w:val="en-GB"/>
        </w:rPr>
      </w:pPr>
    </w:p>
    <w:p w14:paraId="59FBBDFB" w14:textId="77777777" w:rsidR="0029337F" w:rsidRPr="007A2AEC" w:rsidRDefault="0029337F" w:rsidP="0029732D">
      <w:pPr>
        <w:spacing w:after="0" w:line="240" w:lineRule="auto"/>
        <w:rPr>
          <w:sz w:val="28"/>
          <w:szCs w:val="28"/>
          <w:lang w:val="en-GB"/>
        </w:rPr>
      </w:pPr>
    </w:p>
    <w:p w14:paraId="29B432E8" w14:textId="77777777" w:rsidR="0029337F" w:rsidRPr="007A2AEC" w:rsidRDefault="0029337F" w:rsidP="0029732D">
      <w:pPr>
        <w:spacing w:after="0" w:line="240" w:lineRule="auto"/>
        <w:rPr>
          <w:sz w:val="28"/>
          <w:szCs w:val="28"/>
          <w:lang w:val="en-GB"/>
        </w:rPr>
      </w:pPr>
    </w:p>
    <w:p w14:paraId="0111B744" w14:textId="77777777" w:rsidR="0029337F" w:rsidRPr="007A2AEC" w:rsidRDefault="0029337F" w:rsidP="0029732D">
      <w:pPr>
        <w:spacing w:after="0" w:line="240" w:lineRule="auto"/>
        <w:rPr>
          <w:sz w:val="28"/>
          <w:szCs w:val="28"/>
          <w:lang w:val="en-GB"/>
        </w:rPr>
      </w:pPr>
    </w:p>
    <w:p w14:paraId="1FB05C09" w14:textId="77777777" w:rsidR="0029337F" w:rsidRPr="007A2AEC" w:rsidRDefault="0029337F" w:rsidP="0029732D">
      <w:pPr>
        <w:spacing w:after="0" w:line="240" w:lineRule="auto"/>
        <w:rPr>
          <w:sz w:val="28"/>
          <w:szCs w:val="28"/>
          <w:lang w:val="en-GB"/>
        </w:rPr>
      </w:pPr>
    </w:p>
    <w:p w14:paraId="4BC77ED1" w14:textId="77777777" w:rsidR="0029337F" w:rsidRPr="007A2AEC" w:rsidRDefault="0029337F" w:rsidP="0029732D">
      <w:pPr>
        <w:spacing w:after="0" w:line="240" w:lineRule="auto"/>
        <w:rPr>
          <w:sz w:val="28"/>
          <w:szCs w:val="28"/>
          <w:lang w:val="en-GB"/>
        </w:rPr>
      </w:pPr>
    </w:p>
    <w:p w14:paraId="3F58EA16" w14:textId="77777777" w:rsidR="0029337F" w:rsidRPr="007A2AEC" w:rsidRDefault="0029337F" w:rsidP="0029732D">
      <w:pPr>
        <w:spacing w:after="0" w:line="240" w:lineRule="auto"/>
        <w:rPr>
          <w:sz w:val="28"/>
          <w:szCs w:val="28"/>
          <w:lang w:val="en-GB"/>
        </w:rPr>
      </w:pPr>
    </w:p>
    <w:p w14:paraId="51191B2B" w14:textId="77777777" w:rsidR="0029337F" w:rsidRPr="007A2AEC" w:rsidRDefault="0029337F" w:rsidP="0029732D">
      <w:pPr>
        <w:spacing w:after="0" w:line="240" w:lineRule="auto"/>
        <w:rPr>
          <w:sz w:val="28"/>
          <w:szCs w:val="28"/>
          <w:lang w:val="en-GB"/>
        </w:rPr>
      </w:pPr>
    </w:p>
    <w:p w14:paraId="4B341DE8" w14:textId="77777777" w:rsidR="0029337F" w:rsidRPr="007A2AEC" w:rsidRDefault="0029337F" w:rsidP="0029732D">
      <w:pPr>
        <w:spacing w:after="0" w:line="240" w:lineRule="auto"/>
        <w:rPr>
          <w:sz w:val="28"/>
          <w:szCs w:val="28"/>
          <w:lang w:val="en-GB"/>
        </w:rPr>
      </w:pPr>
    </w:p>
    <w:p w14:paraId="296C2C97" w14:textId="77777777" w:rsidR="0029337F" w:rsidRPr="007A2AEC" w:rsidRDefault="0029337F" w:rsidP="0029732D">
      <w:pPr>
        <w:spacing w:after="0" w:line="240" w:lineRule="auto"/>
        <w:rPr>
          <w:sz w:val="28"/>
          <w:szCs w:val="28"/>
          <w:lang w:val="en-GB"/>
        </w:rPr>
      </w:pPr>
    </w:p>
    <w:p w14:paraId="35F7787E" w14:textId="77777777" w:rsidR="0029337F" w:rsidRPr="007A2AEC" w:rsidRDefault="0029337F" w:rsidP="0029732D">
      <w:pPr>
        <w:spacing w:after="0" w:line="240" w:lineRule="auto"/>
        <w:rPr>
          <w:sz w:val="28"/>
          <w:szCs w:val="28"/>
          <w:lang w:val="en-GB"/>
        </w:rPr>
      </w:pPr>
    </w:p>
    <w:p w14:paraId="71D6593B" w14:textId="77777777" w:rsidR="0029337F" w:rsidRPr="007A2AEC" w:rsidRDefault="0029337F" w:rsidP="0029732D">
      <w:pPr>
        <w:spacing w:after="0" w:line="240" w:lineRule="auto"/>
        <w:rPr>
          <w:sz w:val="28"/>
          <w:szCs w:val="28"/>
          <w:lang w:val="en-GB"/>
        </w:rPr>
      </w:pPr>
    </w:p>
    <w:p w14:paraId="472A1602" w14:textId="77777777" w:rsidR="0029337F" w:rsidRPr="007A2AEC" w:rsidRDefault="0029337F" w:rsidP="0029732D">
      <w:pPr>
        <w:spacing w:after="0" w:line="240" w:lineRule="auto"/>
        <w:rPr>
          <w:sz w:val="28"/>
          <w:szCs w:val="28"/>
          <w:lang w:val="en-GB"/>
        </w:rPr>
      </w:pPr>
    </w:p>
    <w:p w14:paraId="349B2205" w14:textId="77777777" w:rsidR="0029337F" w:rsidRPr="007A2AEC" w:rsidRDefault="0029337F" w:rsidP="0029732D">
      <w:pPr>
        <w:spacing w:after="0" w:line="240" w:lineRule="auto"/>
        <w:rPr>
          <w:sz w:val="28"/>
          <w:szCs w:val="28"/>
          <w:lang w:val="en-GB"/>
        </w:rPr>
      </w:pPr>
    </w:p>
    <w:p w14:paraId="3E74E4BF" w14:textId="77777777" w:rsidR="0029337F" w:rsidRPr="007A2AEC" w:rsidRDefault="0029337F" w:rsidP="0029732D">
      <w:pPr>
        <w:spacing w:after="0" w:line="240" w:lineRule="auto"/>
        <w:rPr>
          <w:sz w:val="28"/>
          <w:szCs w:val="28"/>
          <w:lang w:val="en-GB"/>
        </w:rPr>
      </w:pPr>
    </w:p>
    <w:p w14:paraId="1126938B" w14:textId="77777777" w:rsidR="0029337F" w:rsidRPr="007A2AEC" w:rsidRDefault="0029337F" w:rsidP="0029732D">
      <w:pPr>
        <w:spacing w:after="0" w:line="240" w:lineRule="auto"/>
        <w:rPr>
          <w:sz w:val="28"/>
          <w:szCs w:val="28"/>
          <w:lang w:val="en-GB"/>
        </w:rPr>
      </w:pPr>
    </w:p>
    <w:p w14:paraId="0FF6E589" w14:textId="77777777" w:rsidR="0029732D" w:rsidRPr="007A2AEC" w:rsidRDefault="0029732D" w:rsidP="0029732D">
      <w:pPr>
        <w:spacing w:after="0" w:line="240" w:lineRule="auto"/>
        <w:rPr>
          <w:sz w:val="28"/>
          <w:szCs w:val="28"/>
          <w:lang w:val="en-GB"/>
        </w:rPr>
      </w:pPr>
    </w:p>
    <w:p w14:paraId="0DD0686D" w14:textId="77777777" w:rsidR="0029732D" w:rsidRPr="007A2AEC" w:rsidRDefault="0029732D" w:rsidP="0029732D">
      <w:pPr>
        <w:spacing w:after="0" w:line="240" w:lineRule="auto"/>
        <w:rPr>
          <w:sz w:val="28"/>
          <w:szCs w:val="28"/>
          <w:lang w:val="en-GB"/>
        </w:rPr>
      </w:pPr>
    </w:p>
    <w:p w14:paraId="2EE07B2B" w14:textId="1365A823" w:rsidR="00410771" w:rsidRDefault="0029337F" w:rsidP="00765AA3">
      <w:pPr>
        <w:spacing w:after="0" w:line="240" w:lineRule="auto"/>
        <w:ind w:left="567"/>
        <w:rPr>
          <w:sz w:val="28"/>
          <w:szCs w:val="28"/>
          <w:lang w:val="en-GB"/>
        </w:rPr>
      </w:pPr>
      <w:r w:rsidRPr="00925093">
        <w:rPr>
          <w:sz w:val="28"/>
          <w:szCs w:val="28"/>
          <w:lang w:val="en-GB"/>
        </w:rPr>
        <w:tab/>
      </w:r>
      <w:r w:rsidRPr="00925093">
        <w:rPr>
          <w:sz w:val="28"/>
          <w:szCs w:val="28"/>
          <w:lang w:val="en-GB"/>
        </w:rPr>
        <w:tab/>
      </w:r>
      <w:r w:rsidR="00765AA3" w:rsidRPr="00807D46">
        <w:rPr>
          <w:color w:val="683104"/>
          <w:sz w:val="28"/>
          <w:szCs w:val="28"/>
          <w:lang w:val="en-GB"/>
        </w:rPr>
        <w:t>L</w:t>
      </w:r>
      <w:r w:rsidR="00410771">
        <w:rPr>
          <w:color w:val="683104"/>
          <w:sz w:val="28"/>
          <w:szCs w:val="28"/>
          <w:lang w:val="en-GB"/>
        </w:rPr>
        <w:t>20</w:t>
      </w:r>
      <w:r w:rsidR="00765AA3" w:rsidRPr="00807D46">
        <w:rPr>
          <w:color w:val="683104"/>
          <w:sz w:val="28"/>
          <w:szCs w:val="28"/>
          <w:lang w:val="en-GB"/>
        </w:rPr>
        <w:t>S01</w:t>
      </w:r>
      <w:r w:rsidR="00765AA3" w:rsidRPr="00925093">
        <w:rPr>
          <w:sz w:val="28"/>
          <w:szCs w:val="28"/>
          <w:lang w:val="en-GB"/>
        </w:rPr>
        <w:tab/>
      </w:r>
      <w:r w:rsidR="00410771">
        <w:rPr>
          <w:sz w:val="28"/>
          <w:szCs w:val="28"/>
          <w:lang w:val="en-GB"/>
        </w:rPr>
        <w:t>Trading strategies with options</w:t>
      </w:r>
      <w:r w:rsidR="00765AA3" w:rsidRPr="00CB61B4">
        <w:rPr>
          <w:sz w:val="28"/>
          <w:szCs w:val="28"/>
          <w:lang w:val="en-GB"/>
        </w:rPr>
        <w:tab/>
      </w:r>
      <w:r w:rsidR="005F407C">
        <w:rPr>
          <w:sz w:val="28"/>
          <w:szCs w:val="28"/>
          <w:lang w:val="en-GB"/>
        </w:rPr>
        <w:tab/>
      </w:r>
      <w:r w:rsidR="005F407C">
        <w:rPr>
          <w:sz w:val="28"/>
          <w:szCs w:val="28"/>
          <w:lang w:val="en-GB"/>
        </w:rPr>
        <w:tab/>
      </w:r>
      <w:r w:rsidR="005F407C">
        <w:rPr>
          <w:sz w:val="28"/>
          <w:szCs w:val="28"/>
          <w:lang w:val="en-GB"/>
        </w:rPr>
        <w:tab/>
      </w:r>
      <w:r w:rsidR="00FD30C0">
        <w:rPr>
          <w:sz w:val="28"/>
          <w:szCs w:val="28"/>
          <w:lang w:val="en-GB"/>
        </w:rPr>
        <w:t xml:space="preserve">  </w:t>
      </w:r>
      <w:r w:rsidR="00665E04">
        <w:rPr>
          <w:sz w:val="28"/>
          <w:szCs w:val="28"/>
          <w:lang w:val="en-GB"/>
        </w:rPr>
        <w:fldChar w:fldCharType="begin"/>
      </w:r>
      <w:r w:rsidR="00665E04">
        <w:rPr>
          <w:sz w:val="28"/>
          <w:szCs w:val="28"/>
          <w:lang w:val="en-GB"/>
        </w:rPr>
        <w:instrText xml:space="preserve"> PAGEREF L20S01 \h </w:instrText>
      </w:r>
      <w:r w:rsidR="00665E04">
        <w:rPr>
          <w:sz w:val="28"/>
          <w:szCs w:val="28"/>
          <w:lang w:val="en-GB"/>
        </w:rPr>
      </w:r>
      <w:r w:rsidR="00665E04">
        <w:rPr>
          <w:sz w:val="28"/>
          <w:szCs w:val="28"/>
          <w:lang w:val="en-GB"/>
        </w:rPr>
        <w:fldChar w:fldCharType="separate"/>
      </w:r>
      <w:r w:rsidR="00CD496F">
        <w:rPr>
          <w:noProof/>
          <w:sz w:val="28"/>
          <w:szCs w:val="28"/>
          <w:lang w:val="en-GB"/>
        </w:rPr>
        <w:t>2</w:t>
      </w:r>
      <w:r w:rsidR="00665E04">
        <w:rPr>
          <w:sz w:val="28"/>
          <w:szCs w:val="28"/>
          <w:lang w:val="en-GB"/>
        </w:rPr>
        <w:fldChar w:fldCharType="end"/>
      </w:r>
    </w:p>
    <w:p w14:paraId="4DEF9898" w14:textId="3A721A91" w:rsidR="00CA1D30" w:rsidRDefault="009B4F87" w:rsidP="00765AA3">
      <w:pPr>
        <w:spacing w:after="0" w:line="240" w:lineRule="auto"/>
        <w:ind w:left="567"/>
        <w:rPr>
          <w:sz w:val="28"/>
          <w:szCs w:val="28"/>
          <w:lang w:val="en-GB"/>
        </w:rPr>
      </w:pPr>
      <w:r w:rsidRPr="00925093">
        <w:rPr>
          <w:sz w:val="28"/>
          <w:szCs w:val="28"/>
          <w:lang w:val="en-GB"/>
        </w:rPr>
        <w:tab/>
      </w:r>
      <w:r w:rsidRPr="00925093">
        <w:rPr>
          <w:sz w:val="28"/>
          <w:szCs w:val="28"/>
          <w:lang w:val="en-GB"/>
        </w:rPr>
        <w:tab/>
      </w:r>
      <w:r w:rsidR="00765AA3" w:rsidRPr="00807D46">
        <w:rPr>
          <w:color w:val="683104"/>
          <w:sz w:val="28"/>
          <w:szCs w:val="28"/>
          <w:lang w:val="en-GB"/>
        </w:rPr>
        <w:t>L</w:t>
      </w:r>
      <w:r w:rsidR="00CA1D30">
        <w:rPr>
          <w:color w:val="683104"/>
          <w:sz w:val="28"/>
          <w:szCs w:val="28"/>
          <w:lang w:val="en-GB"/>
        </w:rPr>
        <w:t>20</w:t>
      </w:r>
      <w:r w:rsidR="00765AA3" w:rsidRPr="00807D46">
        <w:rPr>
          <w:color w:val="683104"/>
          <w:sz w:val="28"/>
          <w:szCs w:val="28"/>
          <w:lang w:val="en-GB"/>
        </w:rPr>
        <w:t>S02</w:t>
      </w:r>
      <w:r w:rsidR="005A4643" w:rsidRPr="00925093">
        <w:rPr>
          <w:sz w:val="28"/>
          <w:szCs w:val="28"/>
          <w:lang w:val="en-GB"/>
        </w:rPr>
        <w:tab/>
      </w:r>
      <w:r w:rsidR="00FD3A30">
        <w:rPr>
          <w:sz w:val="28"/>
          <w:szCs w:val="28"/>
          <w:lang w:val="en-GB"/>
        </w:rPr>
        <w:t>Trading advantages of options</w:t>
      </w:r>
      <w:r w:rsidR="00765AA3" w:rsidRPr="005F407C">
        <w:rPr>
          <w:sz w:val="28"/>
          <w:szCs w:val="28"/>
          <w:lang w:val="en-GB"/>
        </w:rPr>
        <w:tab/>
      </w:r>
      <w:r w:rsidR="005F407C"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 w:rsidR="005A4643">
        <w:rPr>
          <w:sz w:val="28"/>
          <w:szCs w:val="28"/>
          <w:lang w:val="en-GB"/>
        </w:rPr>
        <w:t xml:space="preserve">  </w:t>
      </w:r>
      <w:r w:rsidR="00CA1D30">
        <w:rPr>
          <w:sz w:val="28"/>
          <w:szCs w:val="28"/>
          <w:lang w:val="en-GB"/>
        </w:rPr>
        <w:fldChar w:fldCharType="begin"/>
      </w:r>
      <w:r w:rsidR="00CA1D30">
        <w:rPr>
          <w:sz w:val="28"/>
          <w:szCs w:val="28"/>
          <w:lang w:val="en-GB"/>
        </w:rPr>
        <w:instrText xml:space="preserve"> PAGEREF L20S02 \h </w:instrText>
      </w:r>
      <w:r w:rsidR="00CA1D30">
        <w:rPr>
          <w:sz w:val="28"/>
          <w:szCs w:val="28"/>
          <w:lang w:val="en-GB"/>
        </w:rPr>
      </w:r>
      <w:r w:rsidR="00CA1D30">
        <w:rPr>
          <w:sz w:val="28"/>
          <w:szCs w:val="28"/>
          <w:lang w:val="en-GB"/>
        </w:rPr>
        <w:fldChar w:fldCharType="separate"/>
      </w:r>
      <w:r w:rsidR="00CD496F">
        <w:rPr>
          <w:noProof/>
          <w:sz w:val="28"/>
          <w:szCs w:val="28"/>
          <w:lang w:val="en-GB"/>
        </w:rPr>
        <w:t>4</w:t>
      </w:r>
      <w:r w:rsidR="00CA1D30">
        <w:rPr>
          <w:sz w:val="28"/>
          <w:szCs w:val="28"/>
          <w:lang w:val="en-GB"/>
        </w:rPr>
        <w:fldChar w:fldCharType="end"/>
      </w:r>
    </w:p>
    <w:p w14:paraId="05D5919C" w14:textId="20CC97FB" w:rsidR="00DE75DB" w:rsidRDefault="00781345" w:rsidP="00F35254">
      <w:pPr>
        <w:spacing w:after="0" w:line="240" w:lineRule="auto"/>
        <w:ind w:left="567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 w:rsidR="0037312A">
        <w:rPr>
          <w:color w:val="683104"/>
          <w:sz w:val="28"/>
          <w:szCs w:val="28"/>
          <w:lang w:val="en-GB"/>
        </w:rPr>
        <w:t>L</w:t>
      </w:r>
      <w:r w:rsidR="00DE75DB">
        <w:rPr>
          <w:color w:val="683104"/>
          <w:sz w:val="28"/>
          <w:szCs w:val="28"/>
          <w:lang w:val="en-GB"/>
        </w:rPr>
        <w:t>20</w:t>
      </w:r>
      <w:r w:rsidRPr="00781345">
        <w:rPr>
          <w:color w:val="683104"/>
          <w:sz w:val="28"/>
          <w:szCs w:val="28"/>
          <w:lang w:val="en-GB"/>
        </w:rPr>
        <w:t>S03</w:t>
      </w:r>
      <w:r>
        <w:rPr>
          <w:sz w:val="28"/>
          <w:szCs w:val="28"/>
          <w:lang w:val="en-GB"/>
        </w:rPr>
        <w:tab/>
      </w:r>
      <w:r w:rsidR="00DE75DB">
        <w:rPr>
          <w:sz w:val="28"/>
          <w:szCs w:val="28"/>
          <w:lang w:val="en-GB"/>
        </w:rPr>
        <w:t>Open position trading</w:t>
      </w:r>
      <w:r w:rsidR="00DE75DB"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 w:rsidR="00BB62DA">
        <w:rPr>
          <w:sz w:val="28"/>
          <w:szCs w:val="28"/>
          <w:lang w:val="en-GB"/>
        </w:rPr>
        <w:tab/>
        <w:t xml:space="preserve">  </w:t>
      </w:r>
      <w:r w:rsidR="00DE75DB">
        <w:rPr>
          <w:sz w:val="28"/>
          <w:szCs w:val="28"/>
          <w:lang w:val="en-GB"/>
        </w:rPr>
        <w:fldChar w:fldCharType="begin"/>
      </w:r>
      <w:r w:rsidR="00DE75DB">
        <w:rPr>
          <w:sz w:val="28"/>
          <w:szCs w:val="28"/>
          <w:lang w:val="en-GB"/>
        </w:rPr>
        <w:instrText xml:space="preserve"> PAGEREF L20S03 \h </w:instrText>
      </w:r>
      <w:r w:rsidR="00DE75DB">
        <w:rPr>
          <w:sz w:val="28"/>
          <w:szCs w:val="28"/>
          <w:lang w:val="en-GB"/>
        </w:rPr>
      </w:r>
      <w:r w:rsidR="00DE75DB">
        <w:rPr>
          <w:sz w:val="28"/>
          <w:szCs w:val="28"/>
          <w:lang w:val="en-GB"/>
        </w:rPr>
        <w:fldChar w:fldCharType="separate"/>
      </w:r>
      <w:r w:rsidR="00CD496F">
        <w:rPr>
          <w:noProof/>
          <w:sz w:val="28"/>
          <w:szCs w:val="28"/>
          <w:lang w:val="en-GB"/>
        </w:rPr>
        <w:t>6</w:t>
      </w:r>
      <w:r w:rsidR="00DE75DB">
        <w:rPr>
          <w:sz w:val="28"/>
          <w:szCs w:val="28"/>
          <w:lang w:val="en-GB"/>
        </w:rPr>
        <w:fldChar w:fldCharType="end"/>
      </w:r>
    </w:p>
    <w:p w14:paraId="69383476" w14:textId="695C64B6" w:rsidR="005D331F" w:rsidRDefault="00781345" w:rsidP="00D26423">
      <w:pPr>
        <w:spacing w:after="0" w:line="240" w:lineRule="auto"/>
        <w:ind w:left="567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 w:rsidR="00765AA3" w:rsidRPr="00807D46">
        <w:rPr>
          <w:color w:val="683104"/>
          <w:sz w:val="28"/>
          <w:szCs w:val="28"/>
          <w:lang w:val="en-GB"/>
        </w:rPr>
        <w:t>L</w:t>
      </w:r>
      <w:r w:rsidR="005D331F">
        <w:rPr>
          <w:color w:val="683104"/>
          <w:sz w:val="28"/>
          <w:szCs w:val="28"/>
          <w:lang w:val="en-GB"/>
        </w:rPr>
        <w:t>20</w:t>
      </w:r>
      <w:r w:rsidR="00765AA3" w:rsidRPr="00807D46">
        <w:rPr>
          <w:color w:val="683104"/>
          <w:sz w:val="28"/>
          <w:szCs w:val="28"/>
          <w:lang w:val="en-GB"/>
        </w:rPr>
        <w:t>S0</w:t>
      </w:r>
      <w:r>
        <w:rPr>
          <w:color w:val="683104"/>
          <w:sz w:val="28"/>
          <w:szCs w:val="28"/>
          <w:lang w:val="en-GB"/>
        </w:rPr>
        <w:t>4</w:t>
      </w:r>
      <w:r w:rsidRPr="00781345">
        <w:rPr>
          <w:sz w:val="28"/>
          <w:szCs w:val="28"/>
          <w:lang w:val="en-GB"/>
        </w:rPr>
        <w:tab/>
      </w:r>
      <w:bookmarkStart w:id="0" w:name="_Hlk143155813"/>
      <w:r w:rsidR="005D331F">
        <w:rPr>
          <w:sz w:val="28"/>
          <w:szCs w:val="28"/>
          <w:lang w:val="en-GB"/>
        </w:rPr>
        <w:t>Spread trading</w:t>
      </w:r>
      <w:bookmarkEnd w:id="0"/>
      <w:r w:rsidR="005D331F">
        <w:rPr>
          <w:sz w:val="28"/>
          <w:szCs w:val="28"/>
          <w:lang w:val="en-GB"/>
        </w:rPr>
        <w:tab/>
      </w:r>
      <w:r w:rsidR="005D331F">
        <w:rPr>
          <w:sz w:val="28"/>
          <w:szCs w:val="28"/>
          <w:lang w:val="en-GB"/>
        </w:rPr>
        <w:tab/>
      </w:r>
      <w:r w:rsidR="005D331F">
        <w:rPr>
          <w:sz w:val="28"/>
          <w:szCs w:val="28"/>
          <w:lang w:val="en-GB"/>
        </w:rPr>
        <w:tab/>
      </w:r>
      <w:r w:rsidR="00F35F87">
        <w:rPr>
          <w:sz w:val="28"/>
          <w:szCs w:val="28"/>
          <w:lang w:val="en-GB"/>
        </w:rPr>
        <w:tab/>
      </w:r>
      <w:r w:rsidR="00765AA3" w:rsidRPr="005F407C">
        <w:rPr>
          <w:sz w:val="28"/>
          <w:szCs w:val="28"/>
          <w:lang w:val="en-GB"/>
        </w:rPr>
        <w:tab/>
      </w:r>
      <w:r w:rsidR="005F407C">
        <w:rPr>
          <w:sz w:val="28"/>
          <w:szCs w:val="28"/>
          <w:lang w:val="en-GB"/>
        </w:rPr>
        <w:tab/>
      </w:r>
      <w:r w:rsidR="00D26423">
        <w:rPr>
          <w:sz w:val="28"/>
          <w:szCs w:val="28"/>
          <w:lang w:val="en-GB"/>
        </w:rPr>
        <w:t xml:space="preserve"> </w:t>
      </w:r>
      <w:r w:rsidR="00B47AB9">
        <w:rPr>
          <w:sz w:val="28"/>
          <w:szCs w:val="28"/>
          <w:lang w:val="en-GB"/>
        </w:rPr>
        <w:t xml:space="preserve"> </w:t>
      </w:r>
      <w:r w:rsidR="00B47AB9">
        <w:rPr>
          <w:sz w:val="28"/>
          <w:szCs w:val="28"/>
          <w:lang w:val="en-GB"/>
        </w:rPr>
        <w:fldChar w:fldCharType="begin"/>
      </w:r>
      <w:r w:rsidR="00B47AB9">
        <w:rPr>
          <w:sz w:val="28"/>
          <w:szCs w:val="28"/>
          <w:lang w:val="en-GB"/>
        </w:rPr>
        <w:instrText xml:space="preserve"> PAGEREF L20S04 \h </w:instrText>
      </w:r>
      <w:r w:rsidR="00B47AB9">
        <w:rPr>
          <w:sz w:val="28"/>
          <w:szCs w:val="28"/>
          <w:lang w:val="en-GB"/>
        </w:rPr>
      </w:r>
      <w:r w:rsidR="00B47AB9">
        <w:rPr>
          <w:sz w:val="28"/>
          <w:szCs w:val="28"/>
          <w:lang w:val="en-GB"/>
        </w:rPr>
        <w:fldChar w:fldCharType="separate"/>
      </w:r>
      <w:r w:rsidR="00CD496F">
        <w:rPr>
          <w:noProof/>
          <w:sz w:val="28"/>
          <w:szCs w:val="28"/>
          <w:lang w:val="en-GB"/>
        </w:rPr>
        <w:t>8</w:t>
      </w:r>
      <w:r w:rsidR="00B47AB9">
        <w:rPr>
          <w:sz w:val="28"/>
          <w:szCs w:val="28"/>
          <w:lang w:val="en-GB"/>
        </w:rPr>
        <w:fldChar w:fldCharType="end"/>
      </w:r>
    </w:p>
    <w:p w14:paraId="271216BA" w14:textId="7BC28CE2" w:rsidR="00E7047C" w:rsidRDefault="003A0D74" w:rsidP="003A0D74">
      <w:pPr>
        <w:spacing w:after="0" w:line="240" w:lineRule="auto"/>
        <w:ind w:left="567"/>
        <w:rPr>
          <w:noProof/>
          <w:sz w:val="28"/>
          <w:szCs w:val="28"/>
          <w:lang w:val="en-GB"/>
        </w:rPr>
      </w:pPr>
      <w:r w:rsidRPr="000A5DA5">
        <w:rPr>
          <w:sz w:val="28"/>
          <w:szCs w:val="28"/>
          <w:lang w:val="en-GB"/>
        </w:rPr>
        <w:tab/>
      </w:r>
      <w:r w:rsidRPr="000A5DA5">
        <w:rPr>
          <w:sz w:val="28"/>
          <w:szCs w:val="28"/>
          <w:lang w:val="en-GB"/>
        </w:rPr>
        <w:tab/>
      </w:r>
      <w:r w:rsidR="00765AA3" w:rsidRPr="00807D46">
        <w:rPr>
          <w:color w:val="683104"/>
          <w:sz w:val="28"/>
          <w:szCs w:val="28"/>
          <w:lang w:val="en-GB"/>
        </w:rPr>
        <w:t>L</w:t>
      </w:r>
      <w:r w:rsidR="00E7047C">
        <w:rPr>
          <w:color w:val="683104"/>
          <w:sz w:val="28"/>
          <w:szCs w:val="28"/>
          <w:lang w:val="en-GB"/>
        </w:rPr>
        <w:t>20</w:t>
      </w:r>
      <w:r w:rsidR="00765AA3" w:rsidRPr="00807D46">
        <w:rPr>
          <w:color w:val="683104"/>
          <w:sz w:val="28"/>
          <w:szCs w:val="28"/>
          <w:lang w:val="en-GB"/>
        </w:rPr>
        <w:t>S0</w:t>
      </w:r>
      <w:r w:rsidR="00D26423">
        <w:rPr>
          <w:color w:val="683104"/>
          <w:sz w:val="28"/>
          <w:szCs w:val="28"/>
          <w:lang w:val="en-GB"/>
        </w:rPr>
        <w:t>5</w:t>
      </w:r>
      <w:r w:rsidR="0029732D" w:rsidRPr="00925093">
        <w:rPr>
          <w:sz w:val="28"/>
          <w:szCs w:val="28"/>
          <w:lang w:val="en-GB"/>
        </w:rPr>
        <w:tab/>
      </w:r>
      <w:r w:rsidR="00E7047C">
        <w:rPr>
          <w:sz w:val="28"/>
          <w:szCs w:val="28"/>
          <w:lang w:val="en-GB"/>
        </w:rPr>
        <w:t>Volatility trading</w:t>
      </w:r>
      <w:r w:rsidR="00E7047C">
        <w:rPr>
          <w:sz w:val="28"/>
          <w:szCs w:val="28"/>
          <w:lang w:val="en-GB"/>
        </w:rPr>
        <w:tab/>
      </w:r>
      <w:r w:rsidR="00E7047C">
        <w:rPr>
          <w:sz w:val="28"/>
          <w:szCs w:val="28"/>
          <w:lang w:val="en-GB"/>
        </w:rPr>
        <w:tab/>
      </w:r>
      <w:r w:rsidR="002D00C8">
        <w:rPr>
          <w:sz w:val="28"/>
          <w:szCs w:val="28"/>
          <w:lang w:val="en-GB"/>
        </w:rPr>
        <w:tab/>
      </w:r>
      <w:r w:rsidR="002D00C8">
        <w:rPr>
          <w:sz w:val="28"/>
          <w:szCs w:val="28"/>
          <w:lang w:val="en-GB"/>
        </w:rPr>
        <w:tab/>
      </w:r>
      <w:r w:rsidR="00D26423">
        <w:rPr>
          <w:sz w:val="28"/>
          <w:szCs w:val="28"/>
          <w:lang w:val="en-GB"/>
        </w:rPr>
        <w:tab/>
      </w:r>
      <w:r w:rsidR="00D26423">
        <w:rPr>
          <w:sz w:val="28"/>
          <w:szCs w:val="28"/>
          <w:lang w:val="en-GB"/>
        </w:rPr>
        <w:tab/>
      </w:r>
      <w:r w:rsidR="00E7047C">
        <w:rPr>
          <w:noProof/>
          <w:sz w:val="28"/>
          <w:szCs w:val="28"/>
          <w:lang w:val="en-GB"/>
        </w:rPr>
        <w:fldChar w:fldCharType="begin"/>
      </w:r>
      <w:r w:rsidR="00E7047C">
        <w:rPr>
          <w:sz w:val="28"/>
          <w:szCs w:val="28"/>
          <w:lang w:val="en-GB"/>
        </w:rPr>
        <w:instrText xml:space="preserve"> PAGEREF L20S05 \h </w:instrText>
      </w:r>
      <w:r w:rsidR="00E7047C">
        <w:rPr>
          <w:noProof/>
          <w:sz w:val="28"/>
          <w:szCs w:val="28"/>
          <w:lang w:val="en-GB"/>
        </w:rPr>
      </w:r>
      <w:r w:rsidR="00E7047C">
        <w:rPr>
          <w:noProof/>
          <w:sz w:val="28"/>
          <w:szCs w:val="28"/>
          <w:lang w:val="en-GB"/>
        </w:rPr>
        <w:fldChar w:fldCharType="separate"/>
      </w:r>
      <w:r w:rsidR="00CD496F">
        <w:rPr>
          <w:noProof/>
          <w:sz w:val="28"/>
          <w:szCs w:val="28"/>
          <w:lang w:val="en-GB"/>
        </w:rPr>
        <w:t>11</w:t>
      </w:r>
      <w:r w:rsidR="00E7047C">
        <w:rPr>
          <w:noProof/>
          <w:sz w:val="28"/>
          <w:szCs w:val="28"/>
          <w:lang w:val="en-GB"/>
        </w:rPr>
        <w:fldChar w:fldCharType="end"/>
      </w:r>
    </w:p>
    <w:p w14:paraId="08890AA4" w14:textId="31B62E15" w:rsidR="007F08DB" w:rsidRDefault="00765AA3" w:rsidP="00765AA3">
      <w:pPr>
        <w:spacing w:after="0" w:line="240" w:lineRule="auto"/>
        <w:ind w:left="567"/>
        <w:rPr>
          <w:noProof/>
          <w:sz w:val="28"/>
          <w:szCs w:val="28"/>
          <w:lang w:val="en-GB"/>
        </w:rPr>
      </w:pPr>
      <w:r w:rsidRPr="00925093">
        <w:rPr>
          <w:sz w:val="28"/>
          <w:szCs w:val="28"/>
          <w:lang w:val="en-GB"/>
        </w:rPr>
        <w:tab/>
      </w:r>
      <w:r w:rsidRPr="00925093">
        <w:rPr>
          <w:sz w:val="28"/>
          <w:szCs w:val="28"/>
          <w:lang w:val="en-GB"/>
        </w:rPr>
        <w:tab/>
      </w:r>
      <w:r w:rsidRPr="00807D46">
        <w:rPr>
          <w:color w:val="683104"/>
          <w:sz w:val="28"/>
          <w:szCs w:val="28"/>
          <w:lang w:val="en-GB"/>
        </w:rPr>
        <w:t>L</w:t>
      </w:r>
      <w:r w:rsidR="00B91A66">
        <w:rPr>
          <w:color w:val="683104"/>
          <w:sz w:val="28"/>
          <w:szCs w:val="28"/>
          <w:lang w:val="en-GB"/>
        </w:rPr>
        <w:t>20</w:t>
      </w:r>
      <w:r w:rsidRPr="00807D46">
        <w:rPr>
          <w:color w:val="683104"/>
          <w:sz w:val="28"/>
          <w:szCs w:val="28"/>
          <w:lang w:val="en-GB"/>
        </w:rPr>
        <w:t>S0</w:t>
      </w:r>
      <w:r w:rsidR="007F08DB">
        <w:rPr>
          <w:color w:val="683104"/>
          <w:sz w:val="28"/>
          <w:szCs w:val="28"/>
          <w:lang w:val="en-GB"/>
        </w:rPr>
        <w:t>6</w:t>
      </w:r>
      <w:r w:rsidR="0029732D" w:rsidRPr="00925093">
        <w:rPr>
          <w:sz w:val="28"/>
          <w:szCs w:val="28"/>
          <w:lang w:val="en-GB"/>
        </w:rPr>
        <w:tab/>
      </w:r>
      <w:r w:rsidR="00B91A66">
        <w:rPr>
          <w:sz w:val="28"/>
          <w:szCs w:val="28"/>
          <w:lang w:val="en-GB"/>
        </w:rPr>
        <w:t>Credit box arbitrage</w:t>
      </w:r>
      <w:r w:rsidR="000A18AE">
        <w:rPr>
          <w:sz w:val="28"/>
          <w:szCs w:val="28"/>
          <w:lang w:val="en-GB"/>
        </w:rPr>
        <w:tab/>
      </w:r>
      <w:r w:rsidR="007F08DB">
        <w:rPr>
          <w:sz w:val="28"/>
          <w:szCs w:val="28"/>
          <w:lang w:val="en-GB"/>
        </w:rPr>
        <w:tab/>
      </w:r>
      <w:r w:rsidR="007F08DB">
        <w:rPr>
          <w:sz w:val="28"/>
          <w:szCs w:val="28"/>
          <w:lang w:val="en-GB"/>
        </w:rPr>
        <w:tab/>
      </w:r>
      <w:r w:rsidR="000A18AE">
        <w:rPr>
          <w:sz w:val="28"/>
          <w:szCs w:val="28"/>
          <w:lang w:val="en-GB"/>
        </w:rPr>
        <w:tab/>
      </w:r>
      <w:r w:rsidR="00E11F9D" w:rsidRPr="00654996">
        <w:rPr>
          <w:sz w:val="28"/>
          <w:szCs w:val="28"/>
          <w:lang w:val="en-GB"/>
        </w:rPr>
        <w:tab/>
      </w:r>
      <w:r w:rsidR="00B91A66">
        <w:rPr>
          <w:sz w:val="28"/>
          <w:szCs w:val="28"/>
          <w:lang w:val="en-GB"/>
        </w:rPr>
        <w:fldChar w:fldCharType="begin"/>
      </w:r>
      <w:r w:rsidR="00B91A66">
        <w:rPr>
          <w:sz w:val="28"/>
          <w:szCs w:val="28"/>
          <w:lang w:val="en-GB"/>
        </w:rPr>
        <w:instrText xml:space="preserve"> PAGEREF L20S06 \h </w:instrText>
      </w:r>
      <w:r w:rsidR="00B91A66">
        <w:rPr>
          <w:sz w:val="28"/>
          <w:szCs w:val="28"/>
          <w:lang w:val="en-GB"/>
        </w:rPr>
      </w:r>
      <w:r w:rsidR="00B91A66">
        <w:rPr>
          <w:sz w:val="28"/>
          <w:szCs w:val="28"/>
          <w:lang w:val="en-GB"/>
        </w:rPr>
        <w:fldChar w:fldCharType="separate"/>
      </w:r>
      <w:r w:rsidR="00CD496F">
        <w:rPr>
          <w:noProof/>
          <w:sz w:val="28"/>
          <w:szCs w:val="28"/>
          <w:lang w:val="en-GB"/>
        </w:rPr>
        <w:t>13</w:t>
      </w:r>
      <w:r w:rsidR="00B91A66">
        <w:rPr>
          <w:sz w:val="28"/>
          <w:szCs w:val="28"/>
          <w:lang w:val="en-GB"/>
        </w:rPr>
        <w:fldChar w:fldCharType="end"/>
      </w:r>
    </w:p>
    <w:p w14:paraId="0F824E25" w14:textId="25C93C4F" w:rsidR="00B91A66" w:rsidRDefault="00765AA3" w:rsidP="009F5B4E">
      <w:pPr>
        <w:spacing w:after="0" w:line="240" w:lineRule="auto"/>
        <w:ind w:left="567"/>
        <w:rPr>
          <w:sz w:val="28"/>
          <w:szCs w:val="28"/>
          <w:lang w:val="en-GB"/>
        </w:rPr>
      </w:pPr>
      <w:r w:rsidRPr="00925093">
        <w:rPr>
          <w:sz w:val="28"/>
          <w:szCs w:val="28"/>
          <w:lang w:val="en-GB"/>
        </w:rPr>
        <w:tab/>
      </w:r>
      <w:r w:rsidRPr="00925093">
        <w:rPr>
          <w:sz w:val="28"/>
          <w:szCs w:val="28"/>
          <w:lang w:val="en-GB"/>
        </w:rPr>
        <w:tab/>
      </w:r>
      <w:r w:rsidRPr="00807D46">
        <w:rPr>
          <w:color w:val="683104"/>
          <w:sz w:val="28"/>
          <w:szCs w:val="28"/>
          <w:lang w:val="en-GB"/>
        </w:rPr>
        <w:t>L</w:t>
      </w:r>
      <w:r w:rsidR="00B91A66">
        <w:rPr>
          <w:color w:val="683104"/>
          <w:sz w:val="28"/>
          <w:szCs w:val="28"/>
          <w:lang w:val="en-GB"/>
        </w:rPr>
        <w:t>20</w:t>
      </w:r>
      <w:r w:rsidRPr="00807D46">
        <w:rPr>
          <w:color w:val="683104"/>
          <w:sz w:val="28"/>
          <w:szCs w:val="28"/>
          <w:lang w:val="en-GB"/>
        </w:rPr>
        <w:t>S0</w:t>
      </w:r>
      <w:r w:rsidR="0052555D">
        <w:rPr>
          <w:color w:val="683104"/>
          <w:sz w:val="28"/>
          <w:szCs w:val="28"/>
          <w:lang w:val="en-GB"/>
        </w:rPr>
        <w:t>7</w:t>
      </w:r>
      <w:r w:rsidR="0029732D" w:rsidRPr="00925093">
        <w:rPr>
          <w:sz w:val="28"/>
          <w:szCs w:val="28"/>
          <w:lang w:val="en-GB"/>
        </w:rPr>
        <w:tab/>
      </w:r>
      <w:r w:rsidR="00B91A66">
        <w:rPr>
          <w:sz w:val="28"/>
          <w:szCs w:val="28"/>
          <w:lang w:val="en-GB"/>
        </w:rPr>
        <w:t>Debit box arbitrage</w:t>
      </w:r>
      <w:r w:rsidR="00F25FF1">
        <w:rPr>
          <w:sz w:val="28"/>
          <w:szCs w:val="28"/>
          <w:lang w:val="en-GB"/>
        </w:rPr>
        <w:tab/>
      </w:r>
      <w:r w:rsidR="00F25FF1">
        <w:rPr>
          <w:sz w:val="28"/>
          <w:szCs w:val="28"/>
          <w:lang w:val="en-GB"/>
        </w:rPr>
        <w:tab/>
      </w:r>
      <w:r w:rsidRPr="00925093">
        <w:rPr>
          <w:sz w:val="28"/>
          <w:szCs w:val="28"/>
          <w:lang w:val="en-GB"/>
        </w:rPr>
        <w:tab/>
      </w:r>
      <w:r w:rsidR="00B34C0A" w:rsidRPr="00925093">
        <w:rPr>
          <w:sz w:val="28"/>
          <w:szCs w:val="28"/>
          <w:lang w:val="en-GB"/>
        </w:rPr>
        <w:tab/>
      </w:r>
      <w:r w:rsidR="00B34C0A" w:rsidRPr="00925093">
        <w:rPr>
          <w:sz w:val="28"/>
          <w:szCs w:val="28"/>
          <w:lang w:val="en-GB"/>
        </w:rPr>
        <w:tab/>
      </w:r>
      <w:r w:rsidR="00B91A66">
        <w:rPr>
          <w:sz w:val="28"/>
          <w:szCs w:val="28"/>
          <w:lang w:val="en-GB"/>
        </w:rPr>
        <w:fldChar w:fldCharType="begin"/>
      </w:r>
      <w:r w:rsidR="00B91A66">
        <w:rPr>
          <w:sz w:val="28"/>
          <w:szCs w:val="28"/>
          <w:lang w:val="en-GB"/>
        </w:rPr>
        <w:instrText xml:space="preserve"> PAGEREF L20S07 \h </w:instrText>
      </w:r>
      <w:r w:rsidR="00B91A66">
        <w:rPr>
          <w:sz w:val="28"/>
          <w:szCs w:val="28"/>
          <w:lang w:val="en-GB"/>
        </w:rPr>
      </w:r>
      <w:r w:rsidR="00B91A66">
        <w:rPr>
          <w:sz w:val="28"/>
          <w:szCs w:val="28"/>
          <w:lang w:val="en-GB"/>
        </w:rPr>
        <w:fldChar w:fldCharType="separate"/>
      </w:r>
      <w:r w:rsidR="00CD496F">
        <w:rPr>
          <w:noProof/>
          <w:sz w:val="28"/>
          <w:szCs w:val="28"/>
          <w:lang w:val="en-GB"/>
        </w:rPr>
        <w:t>15</w:t>
      </w:r>
      <w:r w:rsidR="00B91A66">
        <w:rPr>
          <w:sz w:val="28"/>
          <w:szCs w:val="28"/>
          <w:lang w:val="en-GB"/>
        </w:rPr>
        <w:fldChar w:fldCharType="end"/>
      </w:r>
    </w:p>
    <w:p w14:paraId="77BF395A" w14:textId="1918FEC3" w:rsidR="005322E3" w:rsidRDefault="008C2A77" w:rsidP="008C2A77">
      <w:pPr>
        <w:spacing w:after="0" w:line="240" w:lineRule="auto"/>
        <w:ind w:left="567"/>
        <w:rPr>
          <w:noProof/>
          <w:sz w:val="28"/>
          <w:szCs w:val="28"/>
          <w:lang w:val="en-GB"/>
        </w:rPr>
      </w:pPr>
      <w:r w:rsidRPr="008C2A77">
        <w:rPr>
          <w:sz w:val="28"/>
          <w:szCs w:val="28"/>
          <w:lang w:val="en-GB"/>
        </w:rPr>
        <w:tab/>
      </w:r>
      <w:r w:rsidRPr="008C2A77">
        <w:rPr>
          <w:sz w:val="28"/>
          <w:szCs w:val="28"/>
          <w:lang w:val="en-GB"/>
        </w:rPr>
        <w:tab/>
      </w:r>
      <w:r w:rsidR="005322E3">
        <w:rPr>
          <w:color w:val="683104"/>
          <w:sz w:val="28"/>
          <w:szCs w:val="28"/>
          <w:lang w:val="en-GB"/>
        </w:rPr>
        <w:t>L20S08</w:t>
      </w:r>
      <w:r w:rsidR="005322E3" w:rsidRPr="00E505EC">
        <w:rPr>
          <w:sz w:val="28"/>
          <w:szCs w:val="28"/>
          <w:lang w:val="en-GB"/>
        </w:rPr>
        <w:tab/>
      </w:r>
      <w:r w:rsidR="005322E3">
        <w:rPr>
          <w:sz w:val="28"/>
          <w:szCs w:val="28"/>
          <w:lang w:val="en-GB"/>
        </w:rPr>
        <w:t>Covered call</w:t>
      </w:r>
      <w:r w:rsidR="005322E3">
        <w:rPr>
          <w:sz w:val="28"/>
          <w:szCs w:val="28"/>
          <w:lang w:val="en-GB"/>
        </w:rPr>
        <w:tab/>
      </w:r>
      <w:r w:rsidR="005322E3">
        <w:rPr>
          <w:sz w:val="28"/>
          <w:szCs w:val="28"/>
          <w:lang w:val="en-GB"/>
        </w:rPr>
        <w:tab/>
      </w:r>
      <w:r w:rsidR="005322E3">
        <w:rPr>
          <w:sz w:val="28"/>
          <w:szCs w:val="28"/>
          <w:lang w:val="en-GB"/>
        </w:rPr>
        <w:tab/>
      </w:r>
      <w:r w:rsidR="005322E3">
        <w:rPr>
          <w:sz w:val="28"/>
          <w:szCs w:val="28"/>
          <w:lang w:val="en-GB"/>
        </w:rPr>
        <w:tab/>
      </w:r>
      <w:r w:rsidR="005322E3">
        <w:rPr>
          <w:sz w:val="28"/>
          <w:szCs w:val="28"/>
          <w:lang w:val="en-GB"/>
        </w:rPr>
        <w:tab/>
      </w:r>
      <w:r w:rsidR="005322E3">
        <w:rPr>
          <w:sz w:val="28"/>
          <w:szCs w:val="28"/>
          <w:lang w:val="en-GB"/>
        </w:rPr>
        <w:tab/>
      </w:r>
      <w:r w:rsidR="005322E3">
        <w:rPr>
          <w:sz w:val="28"/>
          <w:szCs w:val="28"/>
          <w:lang w:val="en-GB"/>
        </w:rPr>
        <w:tab/>
      </w:r>
      <w:r w:rsidR="001813FC">
        <w:rPr>
          <w:sz w:val="28"/>
          <w:szCs w:val="28"/>
          <w:lang w:val="en-GB"/>
        </w:rPr>
        <w:fldChar w:fldCharType="begin"/>
      </w:r>
      <w:r w:rsidR="001813FC">
        <w:rPr>
          <w:sz w:val="28"/>
          <w:szCs w:val="28"/>
          <w:lang w:val="en-GB"/>
        </w:rPr>
        <w:instrText xml:space="preserve"> PAGEREF L20S08 \h </w:instrText>
      </w:r>
      <w:r w:rsidR="001813FC">
        <w:rPr>
          <w:sz w:val="28"/>
          <w:szCs w:val="28"/>
          <w:lang w:val="en-GB"/>
        </w:rPr>
      </w:r>
      <w:r w:rsidR="001813FC">
        <w:rPr>
          <w:sz w:val="28"/>
          <w:szCs w:val="28"/>
          <w:lang w:val="en-GB"/>
        </w:rPr>
        <w:fldChar w:fldCharType="separate"/>
      </w:r>
      <w:r w:rsidR="00CD496F">
        <w:rPr>
          <w:noProof/>
          <w:sz w:val="28"/>
          <w:szCs w:val="28"/>
          <w:lang w:val="en-GB"/>
        </w:rPr>
        <w:t>17</w:t>
      </w:r>
      <w:r w:rsidR="001813FC">
        <w:rPr>
          <w:sz w:val="28"/>
          <w:szCs w:val="28"/>
          <w:lang w:val="en-GB"/>
        </w:rPr>
        <w:fldChar w:fldCharType="end"/>
      </w:r>
    </w:p>
    <w:p w14:paraId="33A148DB" w14:textId="5E4D0A67" w:rsidR="000B42E6" w:rsidRDefault="00765AA3" w:rsidP="009F5B4E">
      <w:pPr>
        <w:spacing w:after="0" w:line="240" w:lineRule="auto"/>
        <w:ind w:left="567"/>
        <w:rPr>
          <w:sz w:val="28"/>
          <w:szCs w:val="28"/>
          <w:lang w:val="en-GB"/>
        </w:rPr>
      </w:pPr>
      <w:r w:rsidRPr="00925093">
        <w:rPr>
          <w:sz w:val="28"/>
          <w:szCs w:val="28"/>
          <w:lang w:val="en-GB"/>
        </w:rPr>
        <w:tab/>
      </w:r>
      <w:r w:rsidRPr="00925093">
        <w:rPr>
          <w:sz w:val="28"/>
          <w:szCs w:val="28"/>
          <w:lang w:val="en-GB"/>
        </w:rPr>
        <w:tab/>
      </w:r>
      <w:bookmarkStart w:id="1" w:name="_Hlk54536859"/>
      <w:r w:rsidR="00C9268A" w:rsidRPr="00807D46">
        <w:rPr>
          <w:color w:val="683104"/>
          <w:sz w:val="28"/>
          <w:szCs w:val="28"/>
          <w:lang w:val="en-GB"/>
        </w:rPr>
        <w:t>L</w:t>
      </w:r>
      <w:r w:rsidR="000B42E6">
        <w:rPr>
          <w:color w:val="683104"/>
          <w:sz w:val="28"/>
          <w:szCs w:val="28"/>
          <w:lang w:val="en-GB"/>
        </w:rPr>
        <w:t>20</w:t>
      </w:r>
      <w:r w:rsidR="00C9268A" w:rsidRPr="00807D46">
        <w:rPr>
          <w:color w:val="683104"/>
          <w:sz w:val="28"/>
          <w:szCs w:val="28"/>
          <w:lang w:val="en-GB"/>
        </w:rPr>
        <w:t>S0</w:t>
      </w:r>
      <w:bookmarkEnd w:id="1"/>
      <w:r w:rsidR="005322E3">
        <w:rPr>
          <w:color w:val="683104"/>
          <w:sz w:val="28"/>
          <w:szCs w:val="28"/>
          <w:lang w:val="en-GB"/>
        </w:rPr>
        <w:t>9</w:t>
      </w:r>
      <w:r w:rsidR="00C9268A" w:rsidRPr="00925093">
        <w:rPr>
          <w:sz w:val="28"/>
          <w:szCs w:val="28"/>
          <w:lang w:val="en-GB"/>
        </w:rPr>
        <w:tab/>
      </w:r>
      <w:bookmarkStart w:id="2" w:name="_Hlk145926855"/>
      <w:r w:rsidR="000D6E1B">
        <w:rPr>
          <w:sz w:val="28"/>
          <w:szCs w:val="28"/>
          <w:lang w:val="en-GB"/>
        </w:rPr>
        <w:t>Fixed-hedge p</w:t>
      </w:r>
      <w:r w:rsidR="000B42E6">
        <w:rPr>
          <w:sz w:val="28"/>
          <w:szCs w:val="28"/>
          <w:lang w:val="en-GB"/>
        </w:rPr>
        <w:t>rotective put</w:t>
      </w:r>
      <w:bookmarkEnd w:id="2"/>
      <w:r w:rsidR="000B42E6">
        <w:rPr>
          <w:sz w:val="28"/>
          <w:szCs w:val="28"/>
          <w:lang w:val="en-GB"/>
        </w:rPr>
        <w:tab/>
      </w:r>
      <w:r w:rsidR="00F25FF1">
        <w:rPr>
          <w:sz w:val="28"/>
          <w:szCs w:val="28"/>
          <w:lang w:val="en-GB"/>
        </w:rPr>
        <w:tab/>
      </w:r>
      <w:r w:rsidR="00C9268A" w:rsidRPr="00925093">
        <w:rPr>
          <w:sz w:val="28"/>
          <w:szCs w:val="28"/>
          <w:lang w:val="en-GB"/>
        </w:rPr>
        <w:tab/>
      </w:r>
      <w:r w:rsidR="00C9268A" w:rsidRPr="00925093">
        <w:rPr>
          <w:sz w:val="28"/>
          <w:szCs w:val="28"/>
          <w:lang w:val="en-GB"/>
        </w:rPr>
        <w:tab/>
      </w:r>
      <w:r w:rsidR="001813FC">
        <w:rPr>
          <w:sz w:val="28"/>
          <w:szCs w:val="28"/>
          <w:lang w:val="en-GB"/>
        </w:rPr>
        <w:fldChar w:fldCharType="begin"/>
      </w:r>
      <w:r w:rsidR="001813FC">
        <w:rPr>
          <w:sz w:val="28"/>
          <w:szCs w:val="28"/>
          <w:lang w:val="en-GB"/>
        </w:rPr>
        <w:instrText xml:space="preserve"> PAGEREF L20S09 \h </w:instrText>
      </w:r>
      <w:r w:rsidR="001813FC">
        <w:rPr>
          <w:sz w:val="28"/>
          <w:szCs w:val="28"/>
          <w:lang w:val="en-GB"/>
        </w:rPr>
      </w:r>
      <w:r w:rsidR="001813FC">
        <w:rPr>
          <w:sz w:val="28"/>
          <w:szCs w:val="28"/>
          <w:lang w:val="en-GB"/>
        </w:rPr>
        <w:fldChar w:fldCharType="separate"/>
      </w:r>
      <w:r w:rsidR="00CD496F">
        <w:rPr>
          <w:noProof/>
          <w:sz w:val="28"/>
          <w:szCs w:val="28"/>
          <w:lang w:val="en-GB"/>
        </w:rPr>
        <w:t>19</w:t>
      </w:r>
      <w:r w:rsidR="001813FC">
        <w:rPr>
          <w:sz w:val="28"/>
          <w:szCs w:val="28"/>
          <w:lang w:val="en-GB"/>
        </w:rPr>
        <w:fldChar w:fldCharType="end"/>
      </w:r>
    </w:p>
    <w:p w14:paraId="306CFEE4" w14:textId="0CB25F5F" w:rsidR="00AE2758" w:rsidRDefault="00AE2758" w:rsidP="009F5B4E">
      <w:pPr>
        <w:spacing w:after="0" w:line="240" w:lineRule="auto"/>
        <w:ind w:left="567"/>
        <w:rPr>
          <w:sz w:val="28"/>
          <w:szCs w:val="28"/>
          <w:lang w:val="en-GB"/>
        </w:rPr>
      </w:pPr>
      <w:r w:rsidRPr="00AE2758">
        <w:rPr>
          <w:sz w:val="28"/>
          <w:szCs w:val="28"/>
          <w:lang w:val="en-GB"/>
        </w:rPr>
        <w:tab/>
      </w:r>
      <w:r w:rsidRPr="00AE2758">
        <w:rPr>
          <w:sz w:val="28"/>
          <w:szCs w:val="28"/>
          <w:lang w:val="en-GB"/>
        </w:rPr>
        <w:tab/>
      </w:r>
      <w:r>
        <w:rPr>
          <w:color w:val="683104"/>
          <w:sz w:val="28"/>
          <w:szCs w:val="28"/>
          <w:lang w:val="en-GB"/>
        </w:rPr>
        <w:t>L20S</w:t>
      </w:r>
      <w:r w:rsidR="005322E3">
        <w:rPr>
          <w:color w:val="683104"/>
          <w:sz w:val="28"/>
          <w:szCs w:val="28"/>
          <w:lang w:val="en-GB"/>
        </w:rPr>
        <w:t>10</w:t>
      </w:r>
      <w:r w:rsidRPr="00AE2758">
        <w:rPr>
          <w:sz w:val="28"/>
          <w:szCs w:val="28"/>
          <w:lang w:val="en-GB"/>
        </w:rPr>
        <w:tab/>
        <w:t xml:space="preserve">Dynamic </w:t>
      </w:r>
      <w:r w:rsidR="00081235">
        <w:rPr>
          <w:sz w:val="28"/>
          <w:szCs w:val="28"/>
          <w:lang w:val="en-GB"/>
        </w:rPr>
        <w:t xml:space="preserve">maturity </w:t>
      </w:r>
      <w:r w:rsidRPr="00AE2758">
        <w:rPr>
          <w:sz w:val="28"/>
          <w:szCs w:val="28"/>
          <w:lang w:val="en-GB"/>
        </w:rPr>
        <w:t>protective put</w:t>
      </w:r>
      <w:r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 w:rsidR="001813FC">
        <w:rPr>
          <w:noProof/>
          <w:sz w:val="28"/>
          <w:szCs w:val="28"/>
          <w:lang w:val="en-GB"/>
        </w:rPr>
        <w:fldChar w:fldCharType="begin"/>
      </w:r>
      <w:r w:rsidR="001813FC">
        <w:rPr>
          <w:sz w:val="28"/>
          <w:szCs w:val="28"/>
          <w:lang w:val="en-GB"/>
        </w:rPr>
        <w:instrText xml:space="preserve"> PAGEREF L20S10 \h </w:instrText>
      </w:r>
      <w:r w:rsidR="001813FC">
        <w:rPr>
          <w:noProof/>
          <w:sz w:val="28"/>
          <w:szCs w:val="28"/>
          <w:lang w:val="en-GB"/>
        </w:rPr>
      </w:r>
      <w:r w:rsidR="001813FC">
        <w:rPr>
          <w:noProof/>
          <w:sz w:val="28"/>
          <w:szCs w:val="28"/>
          <w:lang w:val="en-GB"/>
        </w:rPr>
        <w:fldChar w:fldCharType="separate"/>
      </w:r>
      <w:r w:rsidR="00CD496F">
        <w:rPr>
          <w:noProof/>
          <w:sz w:val="28"/>
          <w:szCs w:val="28"/>
          <w:lang w:val="en-GB"/>
        </w:rPr>
        <w:t>21</w:t>
      </w:r>
      <w:r w:rsidR="001813FC">
        <w:rPr>
          <w:noProof/>
          <w:sz w:val="28"/>
          <w:szCs w:val="28"/>
          <w:lang w:val="en-GB"/>
        </w:rPr>
        <w:fldChar w:fldCharType="end"/>
      </w:r>
    </w:p>
    <w:p w14:paraId="1847AE11" w14:textId="7B18776D" w:rsidR="002E71B0" w:rsidRDefault="00654996" w:rsidP="00654996">
      <w:pPr>
        <w:spacing w:after="0" w:line="240" w:lineRule="auto"/>
        <w:ind w:left="567"/>
        <w:rPr>
          <w:sz w:val="28"/>
          <w:szCs w:val="28"/>
          <w:lang w:val="en-GB"/>
        </w:rPr>
      </w:pPr>
      <w:r w:rsidRPr="00AD02CC">
        <w:rPr>
          <w:sz w:val="28"/>
          <w:szCs w:val="28"/>
          <w:lang w:val="en-GB"/>
        </w:rPr>
        <w:tab/>
      </w:r>
      <w:r w:rsidRPr="00AD02CC">
        <w:rPr>
          <w:sz w:val="28"/>
          <w:szCs w:val="28"/>
          <w:lang w:val="en-GB"/>
        </w:rPr>
        <w:tab/>
      </w:r>
      <w:r w:rsidRPr="00807D46">
        <w:rPr>
          <w:color w:val="683104"/>
          <w:sz w:val="28"/>
          <w:szCs w:val="28"/>
          <w:lang w:val="en-GB"/>
        </w:rPr>
        <w:t>L</w:t>
      </w:r>
      <w:r w:rsidR="008C2C94">
        <w:rPr>
          <w:color w:val="683104"/>
          <w:sz w:val="28"/>
          <w:szCs w:val="28"/>
          <w:lang w:val="en-GB"/>
        </w:rPr>
        <w:t>20</w:t>
      </w:r>
      <w:r w:rsidRPr="00807D46">
        <w:rPr>
          <w:color w:val="683104"/>
          <w:sz w:val="28"/>
          <w:szCs w:val="28"/>
          <w:lang w:val="en-GB"/>
        </w:rPr>
        <w:t>S</w:t>
      </w:r>
      <w:r w:rsidR="00AE2758">
        <w:rPr>
          <w:color w:val="683104"/>
          <w:sz w:val="28"/>
          <w:szCs w:val="28"/>
          <w:lang w:val="en-GB"/>
        </w:rPr>
        <w:t>1</w:t>
      </w:r>
      <w:r w:rsidR="005322E3">
        <w:rPr>
          <w:color w:val="683104"/>
          <w:sz w:val="28"/>
          <w:szCs w:val="28"/>
          <w:lang w:val="en-GB"/>
        </w:rPr>
        <w:t>1</w:t>
      </w:r>
      <w:r w:rsidR="00FD79EA" w:rsidRPr="001F6EF2">
        <w:rPr>
          <w:sz w:val="28"/>
          <w:szCs w:val="28"/>
          <w:lang w:val="en-GB"/>
        </w:rPr>
        <w:tab/>
      </w:r>
      <w:r w:rsidR="00B54A94" w:rsidRPr="00B54A94">
        <w:rPr>
          <w:sz w:val="28"/>
          <w:szCs w:val="28"/>
          <w:lang w:val="en-GB"/>
        </w:rPr>
        <w:t>Dynamic short-term protective put</w:t>
      </w:r>
      <w:r w:rsidR="001544AD"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 w:rsidR="003464D5">
        <w:rPr>
          <w:sz w:val="28"/>
          <w:szCs w:val="28"/>
          <w:lang w:val="en-GB"/>
        </w:rPr>
        <w:tab/>
      </w:r>
      <w:r w:rsidR="00B54A94">
        <w:rPr>
          <w:sz w:val="28"/>
          <w:szCs w:val="28"/>
          <w:lang w:val="en-GB"/>
        </w:rPr>
        <w:fldChar w:fldCharType="begin"/>
      </w:r>
      <w:r w:rsidR="00B54A94">
        <w:rPr>
          <w:sz w:val="28"/>
          <w:szCs w:val="28"/>
          <w:lang w:val="en-GB"/>
        </w:rPr>
        <w:instrText xml:space="preserve"> PAGEREF L20S11 \h </w:instrText>
      </w:r>
      <w:r w:rsidR="00B54A94">
        <w:rPr>
          <w:sz w:val="28"/>
          <w:szCs w:val="28"/>
          <w:lang w:val="en-GB"/>
        </w:rPr>
      </w:r>
      <w:r w:rsidR="00B54A94">
        <w:rPr>
          <w:sz w:val="28"/>
          <w:szCs w:val="28"/>
          <w:lang w:val="en-GB"/>
        </w:rPr>
        <w:fldChar w:fldCharType="separate"/>
      </w:r>
      <w:r w:rsidR="00CD496F">
        <w:rPr>
          <w:noProof/>
          <w:sz w:val="28"/>
          <w:szCs w:val="28"/>
          <w:lang w:val="en-GB"/>
        </w:rPr>
        <w:t>24</w:t>
      </w:r>
      <w:r w:rsidR="00B54A94">
        <w:rPr>
          <w:sz w:val="28"/>
          <w:szCs w:val="28"/>
          <w:lang w:val="en-GB"/>
        </w:rPr>
        <w:fldChar w:fldCharType="end"/>
      </w:r>
    </w:p>
    <w:p w14:paraId="40BBB9B6" w14:textId="4D6DE6A2" w:rsidR="003464D5" w:rsidRDefault="001544AD" w:rsidP="009F5B4E">
      <w:pPr>
        <w:spacing w:after="0" w:line="240" w:lineRule="auto"/>
        <w:ind w:left="567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 w:rsidRPr="00807D46">
        <w:rPr>
          <w:color w:val="683104"/>
          <w:sz w:val="28"/>
          <w:szCs w:val="28"/>
          <w:lang w:val="en-GB"/>
        </w:rPr>
        <w:t>L</w:t>
      </w:r>
      <w:r w:rsidR="00904282">
        <w:rPr>
          <w:color w:val="683104"/>
          <w:sz w:val="28"/>
          <w:szCs w:val="28"/>
          <w:lang w:val="en-GB"/>
        </w:rPr>
        <w:t>20</w:t>
      </w:r>
      <w:r w:rsidRPr="00807D46">
        <w:rPr>
          <w:color w:val="683104"/>
          <w:sz w:val="28"/>
          <w:szCs w:val="28"/>
          <w:lang w:val="en-GB"/>
        </w:rPr>
        <w:t>S</w:t>
      </w:r>
      <w:r w:rsidR="003464D5">
        <w:rPr>
          <w:color w:val="683104"/>
          <w:sz w:val="28"/>
          <w:szCs w:val="28"/>
          <w:lang w:val="en-GB"/>
        </w:rPr>
        <w:t>1</w:t>
      </w:r>
      <w:r w:rsidR="00904282">
        <w:rPr>
          <w:color w:val="683104"/>
          <w:sz w:val="28"/>
          <w:szCs w:val="28"/>
          <w:lang w:val="en-GB"/>
        </w:rPr>
        <w:t>2</w:t>
      </w:r>
      <w:r w:rsidRPr="00904282">
        <w:rPr>
          <w:sz w:val="28"/>
          <w:szCs w:val="28"/>
          <w:lang w:val="en-GB"/>
        </w:rPr>
        <w:tab/>
      </w:r>
      <w:r w:rsidR="00904282" w:rsidRPr="00904282">
        <w:rPr>
          <w:sz w:val="28"/>
          <w:szCs w:val="28"/>
          <w:lang w:val="en-GB"/>
        </w:rPr>
        <w:t>Delta-neutral protective put</w:t>
      </w:r>
      <w:r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 w:rsidR="00904282">
        <w:rPr>
          <w:sz w:val="28"/>
          <w:szCs w:val="28"/>
          <w:lang w:val="en-GB"/>
        </w:rPr>
        <w:fldChar w:fldCharType="begin"/>
      </w:r>
      <w:r w:rsidR="00904282">
        <w:rPr>
          <w:sz w:val="28"/>
          <w:szCs w:val="28"/>
          <w:lang w:val="en-GB"/>
        </w:rPr>
        <w:instrText xml:space="preserve"> PAGEREF L20S12 \h </w:instrText>
      </w:r>
      <w:r w:rsidR="00904282">
        <w:rPr>
          <w:sz w:val="28"/>
          <w:szCs w:val="28"/>
          <w:lang w:val="en-GB"/>
        </w:rPr>
      </w:r>
      <w:r w:rsidR="00904282">
        <w:rPr>
          <w:sz w:val="28"/>
          <w:szCs w:val="28"/>
          <w:lang w:val="en-GB"/>
        </w:rPr>
        <w:fldChar w:fldCharType="separate"/>
      </w:r>
      <w:r w:rsidR="00CD496F">
        <w:rPr>
          <w:noProof/>
          <w:sz w:val="28"/>
          <w:szCs w:val="28"/>
          <w:lang w:val="en-GB"/>
        </w:rPr>
        <w:t>27</w:t>
      </w:r>
      <w:r w:rsidR="00904282">
        <w:rPr>
          <w:sz w:val="28"/>
          <w:szCs w:val="28"/>
          <w:lang w:val="en-GB"/>
        </w:rPr>
        <w:fldChar w:fldCharType="end"/>
      </w:r>
    </w:p>
    <w:p w14:paraId="64011F86" w14:textId="05446DE7" w:rsidR="00CC26F0" w:rsidRDefault="001F535C" w:rsidP="009C2697">
      <w:pPr>
        <w:spacing w:after="0" w:line="240" w:lineRule="auto"/>
        <w:ind w:left="567"/>
        <w:rPr>
          <w:noProof/>
          <w:sz w:val="28"/>
          <w:szCs w:val="28"/>
          <w:lang w:val="en-GB"/>
        </w:rPr>
      </w:pPr>
      <w:r w:rsidRPr="000A5DA5">
        <w:rPr>
          <w:sz w:val="28"/>
          <w:szCs w:val="28"/>
          <w:lang w:val="en-GB"/>
        </w:rPr>
        <w:tab/>
      </w:r>
      <w:r w:rsidRPr="000A5DA5">
        <w:rPr>
          <w:sz w:val="28"/>
          <w:szCs w:val="28"/>
          <w:lang w:val="en-GB"/>
        </w:rPr>
        <w:tab/>
      </w:r>
      <w:r w:rsidR="00CC26F0" w:rsidRPr="00807D46">
        <w:rPr>
          <w:color w:val="683104"/>
          <w:sz w:val="28"/>
          <w:szCs w:val="28"/>
          <w:lang w:val="en-GB"/>
        </w:rPr>
        <w:t>L</w:t>
      </w:r>
      <w:r w:rsidR="00904282">
        <w:rPr>
          <w:color w:val="683104"/>
          <w:sz w:val="28"/>
          <w:szCs w:val="28"/>
          <w:lang w:val="en-GB"/>
        </w:rPr>
        <w:t>20</w:t>
      </w:r>
      <w:r w:rsidR="00CC26F0" w:rsidRPr="00807D46">
        <w:rPr>
          <w:color w:val="683104"/>
          <w:sz w:val="28"/>
          <w:szCs w:val="28"/>
          <w:lang w:val="en-GB"/>
        </w:rPr>
        <w:t>S</w:t>
      </w:r>
      <w:r w:rsidR="00654996">
        <w:rPr>
          <w:color w:val="683104"/>
          <w:sz w:val="28"/>
          <w:szCs w:val="28"/>
          <w:lang w:val="en-GB"/>
        </w:rPr>
        <w:t>1</w:t>
      </w:r>
      <w:r w:rsidR="00904282">
        <w:rPr>
          <w:color w:val="683104"/>
          <w:sz w:val="28"/>
          <w:szCs w:val="28"/>
          <w:lang w:val="en-GB"/>
        </w:rPr>
        <w:t>3</w:t>
      </w:r>
      <w:r w:rsidR="00CC26F0" w:rsidRPr="00E505EC">
        <w:rPr>
          <w:sz w:val="28"/>
          <w:szCs w:val="28"/>
          <w:lang w:val="en-GB"/>
        </w:rPr>
        <w:tab/>
      </w:r>
      <w:r w:rsidR="00CC26F0" w:rsidRPr="00CC26F0">
        <w:rPr>
          <w:sz w:val="28"/>
          <w:szCs w:val="28"/>
          <w:lang w:val="en-GB"/>
        </w:rPr>
        <w:t>See you in the next lecture</w:t>
      </w:r>
      <w:r w:rsidR="00CC26F0" w:rsidRPr="00E505EC">
        <w:rPr>
          <w:sz w:val="28"/>
          <w:szCs w:val="28"/>
          <w:lang w:val="en-GB"/>
        </w:rPr>
        <w:tab/>
      </w:r>
      <w:r w:rsidR="00CC26F0" w:rsidRPr="00E505EC">
        <w:rPr>
          <w:sz w:val="28"/>
          <w:szCs w:val="28"/>
          <w:lang w:val="en-GB"/>
        </w:rPr>
        <w:tab/>
      </w:r>
      <w:r w:rsidR="00CC26F0" w:rsidRPr="00E505EC">
        <w:rPr>
          <w:sz w:val="28"/>
          <w:szCs w:val="28"/>
          <w:lang w:val="en-GB"/>
        </w:rPr>
        <w:tab/>
      </w:r>
      <w:r w:rsidR="00CC26F0" w:rsidRPr="00E505EC">
        <w:rPr>
          <w:sz w:val="28"/>
          <w:szCs w:val="28"/>
          <w:lang w:val="en-GB"/>
        </w:rPr>
        <w:tab/>
      </w:r>
      <w:r w:rsidR="008C2A77">
        <w:rPr>
          <w:sz w:val="28"/>
          <w:szCs w:val="28"/>
          <w:lang w:val="en-GB"/>
        </w:rPr>
        <w:fldChar w:fldCharType="begin"/>
      </w:r>
      <w:r w:rsidR="008C2A77">
        <w:rPr>
          <w:sz w:val="28"/>
          <w:szCs w:val="28"/>
          <w:lang w:val="en-GB"/>
        </w:rPr>
        <w:instrText xml:space="preserve"> PAGEREF L20S13 \h </w:instrText>
      </w:r>
      <w:r w:rsidR="008C2A77">
        <w:rPr>
          <w:sz w:val="28"/>
          <w:szCs w:val="28"/>
          <w:lang w:val="en-GB"/>
        </w:rPr>
      </w:r>
      <w:r w:rsidR="008C2A77">
        <w:rPr>
          <w:sz w:val="28"/>
          <w:szCs w:val="28"/>
          <w:lang w:val="en-GB"/>
        </w:rPr>
        <w:fldChar w:fldCharType="separate"/>
      </w:r>
      <w:r w:rsidR="00CD496F">
        <w:rPr>
          <w:noProof/>
          <w:sz w:val="28"/>
          <w:szCs w:val="28"/>
          <w:lang w:val="en-GB"/>
        </w:rPr>
        <w:t>29</w:t>
      </w:r>
      <w:r w:rsidR="008C2A77">
        <w:rPr>
          <w:sz w:val="28"/>
          <w:szCs w:val="28"/>
          <w:lang w:val="en-GB"/>
        </w:rPr>
        <w:fldChar w:fldCharType="end"/>
      </w:r>
    </w:p>
    <w:p w14:paraId="462AC91F" w14:textId="6C0FC915" w:rsidR="00765AA3" w:rsidRDefault="00F22473" w:rsidP="00893C9F">
      <w:pPr>
        <w:spacing w:after="0" w:line="240" w:lineRule="auto"/>
        <w:rPr>
          <w:b/>
          <w:color w:val="C00000"/>
          <w:sz w:val="32"/>
          <w:szCs w:val="32"/>
          <w:lang w:val="en-GB"/>
        </w:rPr>
        <w:sectPr w:rsidR="00765AA3" w:rsidSect="00F74570">
          <w:headerReference w:type="default" r:id="rId9"/>
          <w:footerReference w:type="default" r:id="rId10"/>
          <w:headerReference w:type="first" r:id="rId11"/>
          <w:pgSz w:w="11906" w:h="16838"/>
          <w:pgMar w:top="1417" w:right="849" w:bottom="1417" w:left="851" w:header="57" w:footer="624" w:gutter="0"/>
          <w:cols w:space="708"/>
          <w:docGrid w:linePitch="360"/>
        </w:sectPr>
      </w:pPr>
      <w:r>
        <w:rPr>
          <w:b/>
          <w:color w:val="C00000"/>
          <w:sz w:val="32"/>
          <w:szCs w:val="32"/>
          <w:lang w:val="en-GB"/>
        </w:rPr>
        <w:br w:type="page"/>
      </w:r>
      <w:bookmarkStart w:id="3" w:name="L20S01"/>
      <w:bookmarkEnd w:id="3"/>
    </w:p>
    <w:p w14:paraId="1FD36FEA" w14:textId="77777777" w:rsidR="00E42E1D" w:rsidRDefault="00E42E1D" w:rsidP="00C15D63">
      <w:pPr>
        <w:spacing w:after="0" w:line="240" w:lineRule="auto"/>
        <w:rPr>
          <w:color w:val="683104"/>
          <w:sz w:val="28"/>
          <w:szCs w:val="28"/>
          <w:lang w:val="en-GB"/>
        </w:rPr>
        <w:sectPr w:rsidR="00E42E1D" w:rsidSect="00F74570">
          <w:headerReference w:type="default" r:id="rId12"/>
          <w:type w:val="continuous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</w:p>
    <w:p w14:paraId="72729329" w14:textId="4E0E68E8" w:rsidR="00BF2641" w:rsidRPr="00BF2641" w:rsidRDefault="00BF2641" w:rsidP="00C15D63">
      <w:pPr>
        <w:spacing w:after="0" w:line="240" w:lineRule="auto"/>
        <w:rPr>
          <w:color w:val="683104"/>
          <w:sz w:val="28"/>
          <w:szCs w:val="28"/>
          <w:lang w:val="en-GB"/>
        </w:rPr>
      </w:pPr>
      <w:r w:rsidRPr="00BF2641">
        <w:rPr>
          <w:color w:val="683104"/>
          <w:sz w:val="28"/>
          <w:szCs w:val="28"/>
          <w:lang w:val="en-GB"/>
        </w:rPr>
        <w:lastRenderedPageBreak/>
        <w:t>L</w:t>
      </w:r>
      <w:r w:rsidR="00665E04">
        <w:rPr>
          <w:color w:val="683104"/>
          <w:sz w:val="28"/>
          <w:szCs w:val="28"/>
          <w:lang w:val="en-GB"/>
        </w:rPr>
        <w:t>20</w:t>
      </w:r>
      <w:r w:rsidR="00110EEE">
        <w:rPr>
          <w:color w:val="683104"/>
          <w:sz w:val="28"/>
          <w:szCs w:val="28"/>
          <w:lang w:val="en-GB"/>
        </w:rPr>
        <w:t>S</w:t>
      </w:r>
      <w:r w:rsidRPr="00BF2641">
        <w:rPr>
          <w:color w:val="683104"/>
          <w:sz w:val="28"/>
          <w:szCs w:val="28"/>
          <w:lang w:val="en-GB"/>
        </w:rPr>
        <w:t>01</w:t>
      </w:r>
    </w:p>
    <w:p w14:paraId="30847120" w14:textId="7463ADED" w:rsidR="00BF2641" w:rsidRDefault="00965945" w:rsidP="00B36B8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2F861589" wp14:editId="259230B7">
            <wp:extent cx="2746800" cy="2059200"/>
            <wp:effectExtent l="0" t="0" r="0" b="0"/>
            <wp:docPr id="1147377079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377079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49B62" w14:textId="77777777" w:rsidR="00BF2641" w:rsidRDefault="00BF2641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BF2641" w14:paraId="4D5F5D00" w14:textId="77777777" w:rsidTr="003C0CD5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20BA6C" w14:textId="31DDF54C" w:rsidR="000F4CA7" w:rsidRPr="0016394F" w:rsidRDefault="000F4CA7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 xml:space="preserve">Welcome to the twentieth lesson of the course </w:t>
            </w:r>
            <w:proofErr w:type="gramStart"/>
            <w:r w:rsidRPr="0016394F">
              <w:rPr>
                <w:lang w:val="en-GB"/>
              </w:rPr>
              <w:t>Financial</w:t>
            </w:r>
            <w:proofErr w:type="gramEnd"/>
            <w:r w:rsidRPr="0016394F">
              <w:rPr>
                <w:lang w:val="en-GB"/>
              </w:rPr>
              <w:t xml:space="preserve"> markets instruments. Here we will once again assume the role of a</w:t>
            </w:r>
            <w:r w:rsidR="00FF0BC6">
              <w:rPr>
                <w:lang w:val="en-GB"/>
              </w:rPr>
              <w:t xml:space="preserve"> trader </w:t>
            </w:r>
            <w:r w:rsidRPr="0016394F">
              <w:rPr>
                <w:lang w:val="en-GB"/>
              </w:rPr>
              <w:t>who is considering how to exploit their knowledge about option contracts for their business.</w:t>
            </w:r>
          </w:p>
          <w:p w14:paraId="3E9CB96B" w14:textId="77777777" w:rsidR="000F4CA7" w:rsidRPr="0016394F" w:rsidRDefault="000F4CA7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>. . . . .</w:t>
            </w:r>
          </w:p>
          <w:p w14:paraId="51440F43" w14:textId="75EC88D7" w:rsidR="007A64CA" w:rsidRPr="0016394F" w:rsidRDefault="00C54CCD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The</w:t>
            </w:r>
            <w:r w:rsidRPr="0016394F">
              <w:rPr>
                <w:lang w:val="en-GB"/>
              </w:rPr>
              <w:t xml:space="preserve"> </w:t>
            </w:r>
            <w:r w:rsidR="00FF0BC6">
              <w:rPr>
                <w:lang w:val="en-GB"/>
              </w:rPr>
              <w:t xml:space="preserve">trader </w:t>
            </w:r>
            <w:r w:rsidR="000F4CA7" w:rsidRPr="0016394F">
              <w:rPr>
                <w:lang w:val="en-GB"/>
              </w:rPr>
              <w:t xml:space="preserve">can be a speculator who takes </w:t>
            </w:r>
            <w:r>
              <w:rPr>
                <w:lang w:val="en-GB"/>
              </w:rPr>
              <w:t>a</w:t>
            </w:r>
            <w:r w:rsidRPr="0016394F">
              <w:rPr>
                <w:lang w:val="en-GB"/>
              </w:rPr>
              <w:t xml:space="preserve"> </w:t>
            </w:r>
            <w:r w:rsidR="000F4CA7" w:rsidRPr="0016394F">
              <w:rPr>
                <w:lang w:val="en-GB"/>
              </w:rPr>
              <w:t xml:space="preserve">risk in order to profit from the expected price </w:t>
            </w:r>
            <w:r w:rsidR="00F40BE3" w:rsidRPr="0016394F">
              <w:rPr>
                <w:lang w:val="en-GB"/>
              </w:rPr>
              <w:t>change</w:t>
            </w:r>
            <w:r w:rsidR="000F4CA7" w:rsidRPr="0016394F">
              <w:rPr>
                <w:lang w:val="en-GB"/>
              </w:rPr>
              <w:t xml:space="preserve">. Or an arbitrageur who </w:t>
            </w:r>
            <w:r>
              <w:rPr>
                <w:lang w:val="en-GB"/>
              </w:rPr>
              <w:t xml:space="preserve">has </w:t>
            </w:r>
            <w:r w:rsidR="000F4CA7" w:rsidRPr="0016394F">
              <w:rPr>
                <w:lang w:val="en-GB"/>
              </w:rPr>
              <w:t>discovered a price anomaly and wants to turn it into a risk-free profit. Finally, it could be a hedger who wants to avoid market risk.</w:t>
            </w:r>
          </w:p>
          <w:p w14:paraId="4E5A4E1A" w14:textId="77777777" w:rsidR="007A64CA" w:rsidRPr="0016394F" w:rsidRDefault="007A64CA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</w:p>
          <w:p w14:paraId="0B6FC3F1" w14:textId="353F0973" w:rsidR="007A64CA" w:rsidRPr="0016394F" w:rsidRDefault="007A64CA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>. . . . .</w:t>
            </w:r>
          </w:p>
          <w:p w14:paraId="5598B71F" w14:textId="7045423E" w:rsidR="00C15D63" w:rsidRPr="0016394F" w:rsidRDefault="000F4CA7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 xml:space="preserve">As you can see, the range of users </w:t>
            </w:r>
            <w:r w:rsidR="00C54CCD">
              <w:rPr>
                <w:lang w:val="en-GB"/>
              </w:rPr>
              <w:t>parallels</w:t>
            </w:r>
            <w:r w:rsidR="00C54CCD" w:rsidRPr="0016394F">
              <w:rPr>
                <w:lang w:val="en-GB"/>
              </w:rPr>
              <w:t xml:space="preserve"> </w:t>
            </w:r>
            <w:r w:rsidRPr="0016394F">
              <w:rPr>
                <w:lang w:val="en-GB"/>
              </w:rPr>
              <w:t>the traditional classification of trades into speculative, arbitrage and hedging.</w:t>
            </w:r>
            <w:r w:rsidR="007A64CA" w:rsidRPr="0016394F">
              <w:rPr>
                <w:lang w:val="en-GB"/>
              </w:rPr>
              <w:t xml:space="preserve"> In this regard, </w:t>
            </w:r>
            <w:r w:rsidR="00C54CCD">
              <w:rPr>
                <w:lang w:val="en-GB"/>
              </w:rPr>
              <w:t>it’s</w:t>
            </w:r>
            <w:r w:rsidR="007A64CA" w:rsidRPr="0016394F">
              <w:rPr>
                <w:lang w:val="en-GB"/>
              </w:rPr>
              <w:t xml:space="preserve"> not new </w:t>
            </w:r>
            <w:r w:rsidR="00C54CCD">
              <w:rPr>
                <w:lang w:val="en-GB"/>
              </w:rPr>
              <w:t xml:space="preserve">because </w:t>
            </w:r>
            <w:r w:rsidR="007A64CA" w:rsidRPr="0016394F">
              <w:rPr>
                <w:lang w:val="en-GB"/>
              </w:rPr>
              <w:t xml:space="preserve">we have already seen </w:t>
            </w:r>
            <w:r w:rsidR="00C54CCD">
              <w:rPr>
                <w:lang w:val="en-GB"/>
              </w:rPr>
              <w:t xml:space="preserve">it </w:t>
            </w:r>
            <w:r w:rsidR="007A64CA" w:rsidRPr="0016394F">
              <w:rPr>
                <w:lang w:val="en-GB"/>
              </w:rPr>
              <w:t>with futures contracts.</w:t>
            </w:r>
          </w:p>
          <w:p w14:paraId="54C6FD17" w14:textId="5D3BAE40" w:rsidR="000F4CA7" w:rsidRPr="0016394F" w:rsidRDefault="000F4CA7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>. . . . .</w:t>
            </w:r>
          </w:p>
          <w:p w14:paraId="5DBB9F97" w14:textId="50E686F3" w:rsidR="000F4CA7" w:rsidRPr="0016394F" w:rsidRDefault="000F4CA7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 xml:space="preserve">You </w:t>
            </w:r>
            <w:r w:rsidR="00C54CCD">
              <w:rPr>
                <w:lang w:val="en-GB"/>
              </w:rPr>
              <w:t>will</w:t>
            </w:r>
            <w:r w:rsidR="00C54CCD" w:rsidRPr="0016394F">
              <w:rPr>
                <w:lang w:val="en-GB"/>
              </w:rPr>
              <w:t xml:space="preserve"> </w:t>
            </w:r>
            <w:r w:rsidRPr="0016394F">
              <w:rPr>
                <w:lang w:val="en-GB"/>
              </w:rPr>
              <w:t xml:space="preserve">have noticed that a number of option trades </w:t>
            </w:r>
            <w:r w:rsidR="00DF7A99">
              <w:rPr>
                <w:lang w:val="en-GB"/>
              </w:rPr>
              <w:t xml:space="preserve">have </w:t>
            </w:r>
            <w:r w:rsidR="00C54CCD">
              <w:rPr>
                <w:lang w:val="en-GB"/>
              </w:rPr>
              <w:t>showed up</w:t>
            </w:r>
            <w:r w:rsidRPr="0016394F">
              <w:rPr>
                <w:lang w:val="en-GB"/>
              </w:rPr>
              <w:t xml:space="preserve"> </w:t>
            </w:r>
            <w:r w:rsidR="00C54CCD">
              <w:rPr>
                <w:lang w:val="en-GB"/>
              </w:rPr>
              <w:t>in</w:t>
            </w:r>
            <w:r w:rsidR="00C54CCD" w:rsidRPr="0016394F">
              <w:rPr>
                <w:lang w:val="en-GB"/>
              </w:rPr>
              <w:t xml:space="preserve"> </w:t>
            </w:r>
            <w:r w:rsidRPr="0016394F">
              <w:rPr>
                <w:lang w:val="en-GB"/>
              </w:rPr>
              <w:t xml:space="preserve">previous lectures. </w:t>
            </w:r>
            <w:r w:rsidR="00A94AC8" w:rsidRPr="0016394F">
              <w:rPr>
                <w:lang w:val="en-GB"/>
              </w:rPr>
              <w:t xml:space="preserve">This is especially true for the graphically </w:t>
            </w:r>
            <w:r w:rsidR="00DF7A99">
              <w:rPr>
                <w:lang w:val="en-GB"/>
              </w:rPr>
              <w:t>extensive</w:t>
            </w:r>
            <w:r w:rsidR="00DF7A99" w:rsidRPr="0016394F">
              <w:rPr>
                <w:lang w:val="en-GB"/>
              </w:rPr>
              <w:t xml:space="preserve"> </w:t>
            </w:r>
            <w:r w:rsidR="00A94AC8" w:rsidRPr="0016394F">
              <w:rPr>
                <w:lang w:val="en-GB"/>
              </w:rPr>
              <w:t xml:space="preserve">treatise on option combinations. Therefore, </w:t>
            </w:r>
            <w:r w:rsidR="00C54CCD" w:rsidRPr="0016394F">
              <w:rPr>
                <w:lang w:val="en-GB"/>
              </w:rPr>
              <w:t>today</w:t>
            </w:r>
            <w:r w:rsidR="00C54CCD">
              <w:rPr>
                <w:lang w:val="en-GB"/>
              </w:rPr>
              <w:t>’</w:t>
            </w:r>
            <w:r w:rsidR="00C54CCD" w:rsidRPr="0016394F">
              <w:rPr>
                <w:lang w:val="en-GB"/>
              </w:rPr>
              <w:t xml:space="preserve">s </w:t>
            </w:r>
            <w:r w:rsidR="00A94AC8" w:rsidRPr="0016394F">
              <w:rPr>
                <w:lang w:val="en-GB"/>
              </w:rPr>
              <w:t xml:space="preserve">lecture </w:t>
            </w:r>
            <w:r w:rsidR="00FF0BC6">
              <w:rPr>
                <w:lang w:val="en-GB"/>
              </w:rPr>
              <w:t xml:space="preserve">only </w:t>
            </w:r>
            <w:r w:rsidR="00C54CCD">
              <w:rPr>
                <w:lang w:val="en-GB"/>
              </w:rPr>
              <w:t>expand</w:t>
            </w:r>
            <w:r w:rsidR="00C54CCD" w:rsidRPr="0016394F">
              <w:rPr>
                <w:lang w:val="en-GB"/>
              </w:rPr>
              <w:t>s</w:t>
            </w:r>
            <w:r w:rsidR="00C54CCD">
              <w:rPr>
                <w:lang w:val="en-GB"/>
              </w:rPr>
              <w:t xml:space="preserve"> your </w:t>
            </w:r>
            <w:r w:rsidR="00A94AC8" w:rsidRPr="0016394F">
              <w:rPr>
                <w:lang w:val="en-GB"/>
              </w:rPr>
              <w:t>previous knowledge.</w:t>
            </w:r>
            <w:r w:rsidRPr="0016394F">
              <w:rPr>
                <w:lang w:val="en-GB"/>
              </w:rPr>
              <w:t xml:space="preserve"> Even so, it is only a fraction of what a</w:t>
            </w:r>
            <w:r w:rsidR="00F40BE3" w:rsidRPr="0016394F">
              <w:rPr>
                <w:lang w:val="en-GB"/>
              </w:rPr>
              <w:t xml:space="preserve">n experienced </w:t>
            </w:r>
            <w:r w:rsidRPr="0016394F">
              <w:rPr>
                <w:lang w:val="en-GB"/>
              </w:rPr>
              <w:t>trader has to handle.</w:t>
            </w:r>
          </w:p>
          <w:p w14:paraId="40B1A14D" w14:textId="7A3FA97E" w:rsidR="006665AE" w:rsidRPr="0016394F" w:rsidRDefault="00F40BE3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>. . . . .</w:t>
            </w:r>
          </w:p>
          <w:p w14:paraId="02CE11FE" w14:textId="1B4C286E" w:rsidR="009B7668" w:rsidRPr="0016394F" w:rsidRDefault="009B7668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 xml:space="preserve">If you want to enjoy an animated presentation, a little bit of patience is needed. Don’t rush too quickly through the clicking of the </w:t>
            </w:r>
            <w:r w:rsidR="00F40BE3" w:rsidRPr="0016394F">
              <w:rPr>
                <w:lang w:val="en-GB"/>
              </w:rPr>
              <w:t>s</w:t>
            </w:r>
            <w:r w:rsidRPr="0016394F">
              <w:rPr>
                <w:lang w:val="en-GB"/>
              </w:rPr>
              <w:t>ound button</w:t>
            </w:r>
            <w:r w:rsidR="00F40BE3" w:rsidRPr="0016394F">
              <w:rPr>
                <w:lang w:val="en-GB"/>
              </w:rPr>
              <w:t>s</w:t>
            </w:r>
            <w:r w:rsidRPr="0016394F">
              <w:rPr>
                <w:lang w:val="en-GB"/>
              </w:rPr>
              <w:t xml:space="preserve"> and respect the recommended order. When the buttons turn dark red, the animation is finished.</w:t>
            </w:r>
          </w:p>
          <w:p w14:paraId="3694F64B" w14:textId="77777777" w:rsidR="009B7668" w:rsidRPr="0016394F" w:rsidRDefault="009B7668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>. . . . .</w:t>
            </w:r>
          </w:p>
          <w:p w14:paraId="0BB97DDC" w14:textId="77777777" w:rsidR="0046626A" w:rsidRPr="00555517" w:rsidRDefault="009B7668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>If you are not interested in soundtracks and other vivifying tricks, you can download a still version of</w:t>
            </w:r>
            <w:r>
              <w:rPr>
                <w:lang w:val="en-GB"/>
              </w:rPr>
              <w:t xml:space="preserve"> the same slideshow. Should you come across a </w:t>
            </w:r>
            <w:r w:rsidRPr="00702D8F">
              <w:rPr>
                <w:lang w:val="en-GB"/>
              </w:rPr>
              <w:t xml:space="preserve">faulty </w:t>
            </w:r>
            <w:r w:rsidRPr="00702D8F">
              <w:rPr>
                <w:lang w:val="en-GB"/>
              </w:rPr>
              <w:lastRenderedPageBreak/>
              <w:t>argument</w:t>
            </w:r>
            <w:r>
              <w:rPr>
                <w:lang w:val="en-GB"/>
              </w:rPr>
              <w:t xml:space="preserve"> or a malfunction in the animation sequence, kindly share your findings with the author of this presentation.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F5E328" w14:textId="3C9E3994" w:rsidR="000F4CA7" w:rsidRDefault="005143D0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lastRenderedPageBreak/>
              <w:t>Vítejte v</w:t>
            </w:r>
            <w:r w:rsidR="00410771">
              <w:t xml:space="preserve">e dvacáté lekci </w:t>
            </w:r>
            <w:r>
              <w:t>kurzu Nástroje finančních trhů.</w:t>
            </w:r>
            <w:r w:rsidR="00410771">
              <w:t xml:space="preserve"> Zde si opět vžijeme do role </w:t>
            </w:r>
            <w:r w:rsidR="00FF0BC6">
              <w:t>obchodníka</w:t>
            </w:r>
            <w:r w:rsidR="00410771">
              <w:t xml:space="preserve">, který zvažuje, jak znalosti o opčních kontraktech </w:t>
            </w:r>
            <w:r w:rsidR="00AF0B20">
              <w:t>využít pro svůj byznys.</w:t>
            </w:r>
          </w:p>
          <w:p w14:paraId="7A3C5A96" w14:textId="77777777" w:rsidR="000F4CA7" w:rsidRDefault="000F4CA7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76C3A7D7" w14:textId="02185332" w:rsidR="00AF0B20" w:rsidRDefault="00AF0B20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t>. . . . .</w:t>
            </w:r>
          </w:p>
          <w:p w14:paraId="0DC9E42C" w14:textId="7753834D" w:rsidR="007A64CA" w:rsidRDefault="00AF0B20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t xml:space="preserve">Tím </w:t>
            </w:r>
            <w:r w:rsidR="00FF0BC6">
              <w:t xml:space="preserve">obchodníkem </w:t>
            </w:r>
            <w:r>
              <w:t>může být spekulant, který podstupuje riziko, aby vydělal na očekávané</w:t>
            </w:r>
            <w:r w:rsidR="00F40BE3">
              <w:t xml:space="preserve"> </w:t>
            </w:r>
            <w:r>
              <w:t>cenové</w:t>
            </w:r>
            <w:r w:rsidR="00F40BE3">
              <w:t xml:space="preserve"> změně</w:t>
            </w:r>
            <w:r>
              <w:t>. Nebo také arbitražér, který objevil cenovou anomálii</w:t>
            </w:r>
            <w:r w:rsidR="000F4CA7">
              <w:t xml:space="preserve"> a chce </w:t>
            </w:r>
            <w:r>
              <w:t>ji přeměnil</w:t>
            </w:r>
            <w:r w:rsidR="00C15D63">
              <w:t xml:space="preserve"> </w:t>
            </w:r>
            <w:r>
              <w:t xml:space="preserve">v bezrizikový zisk. A konečně </w:t>
            </w:r>
            <w:r w:rsidR="000F4CA7">
              <w:t xml:space="preserve">by to mohl být </w:t>
            </w:r>
            <w:r>
              <w:t>zajišťovatel, který se chce vyh</w:t>
            </w:r>
            <w:r w:rsidR="00FF0BC6">
              <w:t xml:space="preserve">nout </w:t>
            </w:r>
            <w:r>
              <w:t>tržnímu riziku.</w:t>
            </w:r>
          </w:p>
          <w:p w14:paraId="62B623B3" w14:textId="77777777" w:rsidR="007A64CA" w:rsidRDefault="007A64CA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t>. . . . .</w:t>
            </w:r>
          </w:p>
          <w:p w14:paraId="7DD3597B" w14:textId="33009F8B" w:rsidR="00464EE5" w:rsidRDefault="00AF0B20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t xml:space="preserve">Jak vidíte, </w:t>
            </w:r>
            <w:r w:rsidR="00464EE5">
              <w:t>okruh uživatelů kopíruje tradiční klasifikaci obchodů na spekulační, arbitrážové a zajišťovací.</w:t>
            </w:r>
            <w:r w:rsidR="007A64CA">
              <w:t xml:space="preserve"> V tomto ohledu nepřinášíme nic nového</w:t>
            </w:r>
            <w:r w:rsidR="00FF0BC6">
              <w:t xml:space="preserve">, protože jsme to viděli </w:t>
            </w:r>
            <w:r w:rsidR="007A64CA">
              <w:t xml:space="preserve">u futuritních kontraktů. </w:t>
            </w:r>
          </w:p>
          <w:p w14:paraId="32ABFA01" w14:textId="77777777" w:rsidR="006F67CD" w:rsidRDefault="006F67CD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2E35DBD5" w14:textId="792C46FB" w:rsidR="00464EE5" w:rsidRDefault="00464EE5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t>. . . . .</w:t>
            </w:r>
          </w:p>
          <w:p w14:paraId="3CAAA297" w14:textId="0AA2C4B8" w:rsidR="006F67CD" w:rsidRDefault="00464EE5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t xml:space="preserve">Určitě jste si povšimli, že celá řada opčních obchodů byla </w:t>
            </w:r>
            <w:r w:rsidR="00FF0BC6">
              <w:t xml:space="preserve">prezentována v </w:t>
            </w:r>
            <w:r>
              <w:t xml:space="preserve">předchozích přednáškách. </w:t>
            </w:r>
            <w:r w:rsidR="00A94AC8">
              <w:t xml:space="preserve">Zejména to platí pro graficky </w:t>
            </w:r>
            <w:r w:rsidR="00FF0BC6">
              <w:t xml:space="preserve">rozsáhlé </w:t>
            </w:r>
            <w:r w:rsidR="00A94AC8">
              <w:t xml:space="preserve">pojednání o opčních kombinacích. </w:t>
            </w:r>
            <w:r>
              <w:t xml:space="preserve">Ta dnešní </w:t>
            </w:r>
            <w:r w:rsidR="00A94AC8">
              <w:t xml:space="preserve">přednáška </w:t>
            </w:r>
            <w:r>
              <w:t xml:space="preserve">proto jen </w:t>
            </w:r>
            <w:r w:rsidR="00FF0BC6">
              <w:t xml:space="preserve">rozšiřuje </w:t>
            </w:r>
            <w:r>
              <w:t xml:space="preserve">předchozí znalosti. I tak je to však jenom zlomek toho, co zkušený obchodník musí </w:t>
            </w:r>
            <w:r w:rsidR="000F4CA7">
              <w:t>zvládat.</w:t>
            </w:r>
          </w:p>
          <w:p w14:paraId="0089B737" w14:textId="3DA34C15" w:rsidR="000F4CA7" w:rsidRDefault="000F4CA7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t>. . . . .</w:t>
            </w:r>
          </w:p>
          <w:p w14:paraId="7BCD679B" w14:textId="24817747" w:rsidR="00F40BE3" w:rsidRDefault="00555517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526780">
              <w:t xml:space="preserve">Chcete-li si užívat animovanou prezentaci, pak trocha trpělivosti je namístě. </w:t>
            </w:r>
            <w:proofErr w:type="spellStart"/>
            <w:r w:rsidRPr="00526780">
              <w:t>Neuspěchávejte</w:t>
            </w:r>
            <w:proofErr w:type="spellEnd"/>
            <w:r w:rsidRPr="00526780">
              <w:t xml:space="preserve"> příliš klikání na </w:t>
            </w:r>
            <w:r w:rsidR="00F40BE3">
              <w:t xml:space="preserve">zvuková </w:t>
            </w:r>
            <w:r w:rsidRPr="00526780">
              <w:t>tlačítka a respektujte doporučené pořadí. Přebarvení tlačítka na tmavě červenou sděluje ukončení animace.</w:t>
            </w:r>
          </w:p>
          <w:p w14:paraId="6F9D65BD" w14:textId="06BF813B" w:rsidR="00555517" w:rsidRPr="00526780" w:rsidRDefault="00555517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526780">
              <w:t>. . . . .</w:t>
            </w:r>
          </w:p>
          <w:p w14:paraId="045509A3" w14:textId="77777777" w:rsidR="00BF2641" w:rsidRPr="00CF165A" w:rsidRDefault="00555517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526780">
              <w:t>Nemáte-li zájem o zvukové komentáře a jiné oživovací triky, můžete si</w:t>
            </w:r>
            <w:r w:rsidRPr="00D81628">
              <w:t xml:space="preserve"> stáhnout neanimovanou verzi téže prezentace. Narazíte-li na sporné tvrzení nebo </w:t>
            </w:r>
            <w:r w:rsidRPr="00D81628">
              <w:lastRenderedPageBreak/>
              <w:t>nefunkčnost animační sekvence, svěřte se, prosím, se svým zjištěním autorovi této prezentace.</w:t>
            </w:r>
          </w:p>
        </w:tc>
      </w:tr>
    </w:tbl>
    <w:p w14:paraId="5FF61687" w14:textId="7FAD87B0" w:rsidR="0046626A" w:rsidRDefault="0046626A" w:rsidP="0046626A">
      <w:pPr>
        <w:ind w:left="284"/>
        <w:rPr>
          <w:b/>
          <w:color w:val="0070C0"/>
          <w:sz w:val="28"/>
          <w:szCs w:val="28"/>
        </w:rPr>
        <w:sectPr w:rsidR="0046626A" w:rsidSect="00E42E1D"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>
        <w:rPr>
          <w:b/>
          <w:color w:val="0070C0"/>
          <w:sz w:val="28"/>
          <w:szCs w:val="28"/>
        </w:rPr>
        <w:lastRenderedPageBreak/>
        <w:br w:type="page"/>
      </w:r>
    </w:p>
    <w:p w14:paraId="7ECB2888" w14:textId="19A0EC3D" w:rsidR="0046626A" w:rsidRDefault="00BF2641" w:rsidP="00C15D63">
      <w:pPr>
        <w:spacing w:after="0" w:line="240" w:lineRule="auto"/>
        <w:rPr>
          <w:color w:val="683104"/>
          <w:sz w:val="28"/>
          <w:szCs w:val="28"/>
          <w:lang w:val="en-GB"/>
        </w:rPr>
      </w:pPr>
      <w:bookmarkStart w:id="4" w:name="L20S02"/>
      <w:bookmarkStart w:id="5" w:name="_Hlk138398298"/>
      <w:bookmarkEnd w:id="4"/>
      <w:r w:rsidRPr="00BF2641">
        <w:rPr>
          <w:color w:val="683104"/>
          <w:sz w:val="28"/>
          <w:szCs w:val="28"/>
          <w:lang w:val="en-GB"/>
        </w:rPr>
        <w:lastRenderedPageBreak/>
        <w:t>L</w:t>
      </w:r>
      <w:r w:rsidR="00CA1D30">
        <w:rPr>
          <w:color w:val="683104"/>
          <w:sz w:val="28"/>
          <w:szCs w:val="28"/>
          <w:lang w:val="en-GB"/>
        </w:rPr>
        <w:t>20</w:t>
      </w:r>
      <w:r w:rsidRPr="00BF2641">
        <w:rPr>
          <w:color w:val="683104"/>
          <w:sz w:val="28"/>
          <w:szCs w:val="28"/>
          <w:lang w:val="en-GB"/>
        </w:rPr>
        <w:t>S02</w:t>
      </w:r>
    </w:p>
    <w:bookmarkEnd w:id="5"/>
    <w:p w14:paraId="4E52C4CC" w14:textId="740BE01A" w:rsidR="00BF2641" w:rsidRDefault="00965945" w:rsidP="00B36B8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1BD7242A" wp14:editId="11F80CB3">
            <wp:extent cx="2746800" cy="2059200"/>
            <wp:effectExtent l="0" t="0" r="0" b="0"/>
            <wp:docPr id="923255668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255668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49FE2" w14:textId="77777777" w:rsidR="006B2641" w:rsidRDefault="006B2641" w:rsidP="006B2641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BF2641" w14:paraId="2311727C" w14:textId="77777777" w:rsidTr="00C15D63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970A4B" w14:textId="6A39A9C8" w:rsidR="004A3A66" w:rsidRPr="004A3A66" w:rsidRDefault="004A3A66" w:rsidP="00603BDC">
            <w:pPr>
              <w:pStyle w:val="Odstavecseseznamem"/>
              <w:widowControl w:val="0"/>
              <w:numPr>
                <w:ilvl w:val="0"/>
                <w:numId w:val="3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4A3A66">
              <w:rPr>
                <w:lang w:val="en-GB"/>
              </w:rPr>
              <w:t xml:space="preserve">We have already </w:t>
            </w:r>
            <w:r w:rsidR="00D535DB">
              <w:rPr>
                <w:lang w:val="en-GB"/>
              </w:rPr>
              <w:t>encountered</w:t>
            </w:r>
            <w:r w:rsidR="00D535DB" w:rsidRPr="004A3A66">
              <w:rPr>
                <w:lang w:val="en-GB"/>
              </w:rPr>
              <w:t xml:space="preserve"> </w:t>
            </w:r>
            <w:r>
              <w:rPr>
                <w:lang w:val="en-GB"/>
              </w:rPr>
              <w:t xml:space="preserve">a lot of trading </w:t>
            </w:r>
            <w:r w:rsidRPr="004A3A66">
              <w:rPr>
                <w:lang w:val="en-GB"/>
              </w:rPr>
              <w:t xml:space="preserve">strategies that use options. Remember </w:t>
            </w:r>
            <w:r>
              <w:rPr>
                <w:lang w:val="en-GB"/>
              </w:rPr>
              <w:t xml:space="preserve">names </w:t>
            </w:r>
            <w:r w:rsidRPr="004A3A66">
              <w:rPr>
                <w:lang w:val="en-GB"/>
              </w:rPr>
              <w:t xml:space="preserve">such as </w:t>
            </w:r>
            <w:r>
              <w:rPr>
                <w:lang w:val="en-GB"/>
              </w:rPr>
              <w:t>s</w:t>
            </w:r>
            <w:r w:rsidRPr="004A3A66">
              <w:rPr>
                <w:lang w:val="en-GB"/>
              </w:rPr>
              <w:t xml:space="preserve">traddle, </w:t>
            </w:r>
            <w:r>
              <w:rPr>
                <w:lang w:val="en-GB"/>
              </w:rPr>
              <w:t>s</w:t>
            </w:r>
            <w:r w:rsidRPr="004A3A66">
              <w:rPr>
                <w:lang w:val="en-GB"/>
              </w:rPr>
              <w:t xml:space="preserve">trangle, </w:t>
            </w:r>
            <w:r>
              <w:rPr>
                <w:lang w:val="en-GB"/>
              </w:rPr>
              <w:t>v</w:t>
            </w:r>
            <w:r w:rsidRPr="004A3A66">
              <w:rPr>
                <w:lang w:val="en-GB"/>
              </w:rPr>
              <w:t xml:space="preserve">ertical </w:t>
            </w:r>
            <w:r>
              <w:rPr>
                <w:lang w:val="en-GB"/>
              </w:rPr>
              <w:t>or h</w:t>
            </w:r>
            <w:r w:rsidRPr="004A3A66">
              <w:rPr>
                <w:lang w:val="en-GB"/>
              </w:rPr>
              <w:t xml:space="preserve">orizontal </w:t>
            </w:r>
            <w:r>
              <w:rPr>
                <w:lang w:val="en-GB"/>
              </w:rPr>
              <w:t>s</w:t>
            </w:r>
            <w:r w:rsidRPr="004A3A66">
              <w:rPr>
                <w:lang w:val="en-GB"/>
              </w:rPr>
              <w:t>pread</w:t>
            </w:r>
            <w:r w:rsidR="00D535DB">
              <w:rPr>
                <w:lang w:val="en-GB"/>
              </w:rPr>
              <w:t>,</w:t>
            </w:r>
            <w:r w:rsidRPr="004A3A66">
              <w:rPr>
                <w:lang w:val="en-GB"/>
              </w:rPr>
              <w:t xml:space="preserve"> and </w:t>
            </w:r>
            <w:r>
              <w:rPr>
                <w:lang w:val="en-GB"/>
              </w:rPr>
              <w:t xml:space="preserve">others. </w:t>
            </w:r>
            <w:r w:rsidRPr="004A3A66">
              <w:rPr>
                <w:lang w:val="en-GB"/>
              </w:rPr>
              <w:t>Therefore, we will not unnecessarily repeat</w:t>
            </w:r>
            <w:r>
              <w:rPr>
                <w:lang w:val="en-GB"/>
              </w:rPr>
              <w:t xml:space="preserve"> </w:t>
            </w:r>
            <w:r w:rsidR="00D535DB">
              <w:rPr>
                <w:lang w:val="en-GB"/>
              </w:rPr>
              <w:t>th</w:t>
            </w:r>
            <w:r w:rsidR="00DF7A99">
              <w:rPr>
                <w:lang w:val="en-GB"/>
              </w:rPr>
              <w:t>at</w:t>
            </w:r>
            <w:r w:rsidR="00D535DB">
              <w:rPr>
                <w:lang w:val="en-GB"/>
              </w:rPr>
              <w:t xml:space="preserve"> information</w:t>
            </w:r>
            <w:r>
              <w:rPr>
                <w:lang w:val="en-GB"/>
              </w:rPr>
              <w:t xml:space="preserve">. </w:t>
            </w:r>
            <w:r w:rsidRPr="004A3A66">
              <w:rPr>
                <w:lang w:val="en-GB"/>
              </w:rPr>
              <w:t xml:space="preserve">Rather, we will focus on those </w:t>
            </w:r>
            <w:r>
              <w:rPr>
                <w:lang w:val="en-GB"/>
              </w:rPr>
              <w:t>trades</w:t>
            </w:r>
            <w:r w:rsidRPr="004A3A66">
              <w:rPr>
                <w:lang w:val="en-GB"/>
              </w:rPr>
              <w:t xml:space="preserve"> that are possible </w:t>
            </w:r>
            <w:r w:rsidR="00D535DB">
              <w:rPr>
                <w:lang w:val="en-GB"/>
              </w:rPr>
              <w:t>because of</w:t>
            </w:r>
            <w:r w:rsidRPr="004A3A66">
              <w:rPr>
                <w:lang w:val="en-GB"/>
              </w:rPr>
              <w:t xml:space="preserve"> the specific properties of options. Let</w:t>
            </w:r>
            <w:r>
              <w:rPr>
                <w:lang w:val="en-GB"/>
              </w:rPr>
              <w:t>’</w:t>
            </w:r>
            <w:r w:rsidRPr="004A3A66">
              <w:rPr>
                <w:lang w:val="en-GB"/>
              </w:rPr>
              <w:t xml:space="preserve">s start with reminding </w:t>
            </w:r>
            <w:r w:rsidR="00D535DB">
              <w:rPr>
                <w:lang w:val="en-GB"/>
              </w:rPr>
              <w:t xml:space="preserve">ourselves of </w:t>
            </w:r>
            <w:r w:rsidRPr="004A3A66">
              <w:rPr>
                <w:lang w:val="en-GB"/>
              </w:rPr>
              <w:t>the specifics.</w:t>
            </w:r>
          </w:p>
          <w:p w14:paraId="6172DFE5" w14:textId="77777777" w:rsidR="004A3A66" w:rsidRPr="004A3A66" w:rsidRDefault="004A3A66" w:rsidP="004A3A66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</w:p>
          <w:p w14:paraId="0F044FC0" w14:textId="61A7C115" w:rsidR="004A3A66" w:rsidRPr="004A3A66" w:rsidRDefault="00D535DB" w:rsidP="00603BDC">
            <w:pPr>
              <w:pStyle w:val="Odstavecseseznamem"/>
              <w:widowControl w:val="0"/>
              <w:numPr>
                <w:ilvl w:val="0"/>
                <w:numId w:val="3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T</w:t>
            </w:r>
            <w:r w:rsidR="004A3A66" w:rsidRPr="004A3A66">
              <w:rPr>
                <w:lang w:val="en-GB"/>
              </w:rPr>
              <w:t xml:space="preserve">he first </w:t>
            </w:r>
            <w:r w:rsidR="00906D85">
              <w:rPr>
                <w:lang w:val="en-GB"/>
              </w:rPr>
              <w:t xml:space="preserve">unique </w:t>
            </w:r>
            <w:r>
              <w:rPr>
                <w:lang w:val="en-GB"/>
              </w:rPr>
              <w:t>property</w:t>
            </w:r>
            <w:r w:rsidRPr="004A3A66">
              <w:rPr>
                <w:lang w:val="en-GB"/>
              </w:rPr>
              <w:t xml:space="preserve"> </w:t>
            </w:r>
            <w:r w:rsidR="004A3A66" w:rsidRPr="004A3A66">
              <w:rPr>
                <w:lang w:val="en-GB"/>
              </w:rPr>
              <w:t xml:space="preserve">is the asymmetrical </w:t>
            </w:r>
            <w:r w:rsidR="004A3A66">
              <w:rPr>
                <w:lang w:val="en-GB"/>
              </w:rPr>
              <w:t xml:space="preserve">feature </w:t>
            </w:r>
            <w:r w:rsidR="004A3A66" w:rsidRPr="004A3A66">
              <w:rPr>
                <w:lang w:val="en-GB"/>
              </w:rPr>
              <w:t>of options.</w:t>
            </w:r>
          </w:p>
          <w:p w14:paraId="33744062" w14:textId="39236991" w:rsidR="004A3A66" w:rsidRPr="004A3A66" w:rsidRDefault="009F2BD6" w:rsidP="00603BDC">
            <w:pPr>
              <w:pStyle w:val="Odstavecseseznamem"/>
              <w:widowControl w:val="0"/>
              <w:numPr>
                <w:ilvl w:val="0"/>
                <w:numId w:val="27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9F2BD6">
              <w:rPr>
                <w:lang w:val="en-GB"/>
              </w:rPr>
              <w:t xml:space="preserve">This asymmetry is </w:t>
            </w:r>
            <w:r w:rsidR="00D535DB">
              <w:rPr>
                <w:lang w:val="en-GB"/>
              </w:rPr>
              <w:t>evident</w:t>
            </w:r>
            <w:r w:rsidR="00D535DB" w:rsidRPr="009F2BD6">
              <w:rPr>
                <w:lang w:val="en-GB"/>
              </w:rPr>
              <w:t xml:space="preserve"> </w:t>
            </w:r>
            <w:r w:rsidR="00DF7A99">
              <w:rPr>
                <w:lang w:val="en-GB"/>
              </w:rPr>
              <w:t>in</w:t>
            </w:r>
            <w:r w:rsidR="00DF7A99" w:rsidRPr="009F2BD6">
              <w:rPr>
                <w:lang w:val="en-GB"/>
              </w:rPr>
              <w:t xml:space="preserve"> </w:t>
            </w:r>
            <w:r w:rsidRPr="009F2BD6">
              <w:rPr>
                <w:lang w:val="en-GB"/>
              </w:rPr>
              <w:t>the fact that we have unlimited profit</w:t>
            </w:r>
            <w:r>
              <w:rPr>
                <w:lang w:val="en-GB"/>
              </w:rPr>
              <w:t xml:space="preserve"> </w:t>
            </w:r>
            <w:r w:rsidRPr="009F2BD6">
              <w:rPr>
                <w:lang w:val="en-GB"/>
              </w:rPr>
              <w:t xml:space="preserve">potential </w:t>
            </w:r>
            <w:r w:rsidR="00D535DB">
              <w:rPr>
                <w:lang w:val="en-GB"/>
              </w:rPr>
              <w:t xml:space="preserve">but </w:t>
            </w:r>
            <w:r w:rsidRPr="009F2BD6">
              <w:rPr>
                <w:lang w:val="en-GB"/>
              </w:rPr>
              <w:t xml:space="preserve">against which </w:t>
            </w:r>
            <w:r>
              <w:rPr>
                <w:lang w:val="en-GB"/>
              </w:rPr>
              <w:t xml:space="preserve">there is </w:t>
            </w:r>
            <w:r w:rsidRPr="009F2BD6">
              <w:rPr>
                <w:lang w:val="en-GB"/>
              </w:rPr>
              <w:t>a limited loss</w:t>
            </w:r>
            <w:r>
              <w:rPr>
                <w:lang w:val="en-GB"/>
              </w:rPr>
              <w:t xml:space="preserve">. </w:t>
            </w:r>
            <w:r w:rsidRPr="009F2BD6">
              <w:rPr>
                <w:lang w:val="en-GB"/>
              </w:rPr>
              <w:t xml:space="preserve">We </w:t>
            </w:r>
            <w:r w:rsidR="00D535DB">
              <w:rPr>
                <w:lang w:val="en-GB"/>
              </w:rPr>
              <w:t>have not seen this before</w:t>
            </w:r>
            <w:r w:rsidRPr="009F2BD6">
              <w:rPr>
                <w:lang w:val="en-GB"/>
              </w:rPr>
              <w:t xml:space="preserve"> in fut</w:t>
            </w:r>
            <w:r>
              <w:rPr>
                <w:lang w:val="en-GB"/>
              </w:rPr>
              <w:t xml:space="preserve">ures </w:t>
            </w:r>
            <w:r w:rsidRPr="009F2BD6">
              <w:rPr>
                <w:lang w:val="en-GB"/>
              </w:rPr>
              <w:t>contracts. It is</w:t>
            </w:r>
            <w:r w:rsidR="00D535DB">
              <w:rPr>
                <w:lang w:val="en-GB"/>
              </w:rPr>
              <w:t>,</w:t>
            </w:r>
            <w:r w:rsidRPr="009F2BD6">
              <w:rPr>
                <w:lang w:val="en-GB"/>
              </w:rPr>
              <w:t xml:space="preserve"> therefore</w:t>
            </w:r>
            <w:r w:rsidR="00D535DB">
              <w:rPr>
                <w:lang w:val="en-GB"/>
              </w:rPr>
              <w:t>,</w:t>
            </w:r>
            <w:r w:rsidRPr="009F2BD6">
              <w:rPr>
                <w:lang w:val="en-GB"/>
              </w:rPr>
              <w:t xml:space="preserve"> </w:t>
            </w:r>
            <w:r>
              <w:rPr>
                <w:lang w:val="en-GB"/>
              </w:rPr>
              <w:t xml:space="preserve">obvious </w:t>
            </w:r>
            <w:r w:rsidRPr="009F2BD6">
              <w:rPr>
                <w:lang w:val="en-GB"/>
              </w:rPr>
              <w:t xml:space="preserve">that </w:t>
            </w:r>
            <w:r w:rsidR="00D5261C" w:rsidRPr="00D5261C">
              <w:rPr>
                <w:lang w:val="en-GB"/>
              </w:rPr>
              <w:t>options are frequently used in hedging trades</w:t>
            </w:r>
            <w:r w:rsidR="00D5261C">
              <w:rPr>
                <w:lang w:val="en-GB"/>
              </w:rPr>
              <w:t xml:space="preserve">. </w:t>
            </w:r>
            <w:r w:rsidRPr="009F2BD6">
              <w:rPr>
                <w:lang w:val="en-GB"/>
              </w:rPr>
              <w:t xml:space="preserve">But we </w:t>
            </w:r>
            <w:r w:rsidR="00D5261C">
              <w:rPr>
                <w:lang w:val="en-GB"/>
              </w:rPr>
              <w:t>a</w:t>
            </w:r>
            <w:r w:rsidRPr="009F2BD6">
              <w:rPr>
                <w:lang w:val="en-GB"/>
              </w:rPr>
              <w:t>lready know that.</w:t>
            </w:r>
          </w:p>
          <w:p w14:paraId="0DD6BBF5" w14:textId="77777777" w:rsidR="004A3A66" w:rsidRPr="009F2BD6" w:rsidRDefault="004A3A66" w:rsidP="009F2BD6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</w:p>
          <w:p w14:paraId="01F55D01" w14:textId="6E329B49" w:rsidR="004A3A66" w:rsidRPr="009F2BD6" w:rsidRDefault="004A3A66" w:rsidP="00603BDC">
            <w:pPr>
              <w:pStyle w:val="Odstavecseseznamem"/>
              <w:widowControl w:val="0"/>
              <w:numPr>
                <w:ilvl w:val="0"/>
                <w:numId w:val="3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9F2BD6">
              <w:rPr>
                <w:lang w:val="en-GB"/>
              </w:rPr>
              <w:t xml:space="preserve">Another </w:t>
            </w:r>
            <w:r w:rsidR="00247DB7">
              <w:rPr>
                <w:lang w:val="en-GB"/>
              </w:rPr>
              <w:t xml:space="preserve">characteristic </w:t>
            </w:r>
            <w:r w:rsidR="009F2BD6">
              <w:rPr>
                <w:lang w:val="en-GB"/>
              </w:rPr>
              <w:t xml:space="preserve">feature </w:t>
            </w:r>
            <w:r w:rsidRPr="009F2BD6">
              <w:rPr>
                <w:lang w:val="en-GB"/>
              </w:rPr>
              <w:t>that we do not find in futur</w:t>
            </w:r>
            <w:r w:rsidR="009F2BD6">
              <w:rPr>
                <w:lang w:val="en-GB"/>
              </w:rPr>
              <w:t xml:space="preserve">es </w:t>
            </w:r>
            <w:r w:rsidRPr="009F2BD6">
              <w:rPr>
                <w:lang w:val="en-GB"/>
              </w:rPr>
              <w:t xml:space="preserve">contracts </w:t>
            </w:r>
            <w:r w:rsidR="00687480">
              <w:rPr>
                <w:lang w:val="en-GB"/>
              </w:rPr>
              <w:t>are</w:t>
            </w:r>
            <w:r w:rsidR="00687480" w:rsidRPr="009F2BD6">
              <w:rPr>
                <w:lang w:val="en-GB"/>
              </w:rPr>
              <w:t xml:space="preserve"> </w:t>
            </w:r>
            <w:r w:rsidRPr="009F2BD6">
              <w:rPr>
                <w:lang w:val="en-GB"/>
              </w:rPr>
              <w:t>the trades we call volatility trading.</w:t>
            </w:r>
          </w:p>
          <w:p w14:paraId="3CFDAF47" w14:textId="6BBBCE92" w:rsidR="004A3A66" w:rsidRPr="004A3A66" w:rsidRDefault="004A3A66" w:rsidP="00603BDC">
            <w:pPr>
              <w:pStyle w:val="Odstavecseseznamem"/>
              <w:widowControl w:val="0"/>
              <w:numPr>
                <w:ilvl w:val="0"/>
                <w:numId w:val="28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4A3A66">
              <w:rPr>
                <w:lang w:val="en-GB"/>
              </w:rPr>
              <w:t xml:space="preserve">These </w:t>
            </w:r>
            <w:r w:rsidR="009F2BD6">
              <w:rPr>
                <w:lang w:val="en-GB"/>
              </w:rPr>
              <w:t xml:space="preserve">trades </w:t>
            </w:r>
            <w:r w:rsidR="00247DB7">
              <w:rPr>
                <w:lang w:val="en-GB"/>
              </w:rPr>
              <w:t xml:space="preserve">are based on </w:t>
            </w:r>
            <w:r w:rsidRPr="004A3A66">
              <w:rPr>
                <w:lang w:val="en-GB"/>
              </w:rPr>
              <w:t xml:space="preserve">the fact that the size of the option premium is influenced by the </w:t>
            </w:r>
            <w:r w:rsidR="00247DB7">
              <w:rPr>
                <w:lang w:val="en-GB"/>
              </w:rPr>
              <w:t xml:space="preserve">price </w:t>
            </w:r>
            <w:r w:rsidRPr="004A3A66">
              <w:rPr>
                <w:lang w:val="en-GB"/>
              </w:rPr>
              <w:t>volatility of the underlying asset. Indeed, volatility is one of the five variable</w:t>
            </w:r>
            <w:r w:rsidR="00247DB7">
              <w:rPr>
                <w:lang w:val="en-GB"/>
              </w:rPr>
              <w:t xml:space="preserve">s in the </w:t>
            </w:r>
            <w:r w:rsidRPr="004A3A66">
              <w:rPr>
                <w:lang w:val="en-GB"/>
              </w:rPr>
              <w:t xml:space="preserve">Black-Scholes formula. Therefore, it is not surprising that </w:t>
            </w:r>
            <w:r w:rsidR="00247DB7">
              <w:rPr>
                <w:lang w:val="en-GB"/>
              </w:rPr>
              <w:t xml:space="preserve">bets on </w:t>
            </w:r>
            <w:r w:rsidRPr="004A3A66">
              <w:rPr>
                <w:lang w:val="en-GB"/>
              </w:rPr>
              <w:t xml:space="preserve">volatility are the </w:t>
            </w:r>
            <w:r w:rsidR="00A74A70">
              <w:rPr>
                <w:lang w:val="en-GB"/>
              </w:rPr>
              <w:t xml:space="preserve">essence of </w:t>
            </w:r>
            <w:r w:rsidRPr="004A3A66">
              <w:rPr>
                <w:lang w:val="en-GB"/>
              </w:rPr>
              <w:t xml:space="preserve">many </w:t>
            </w:r>
            <w:r w:rsidR="00A74A70">
              <w:rPr>
                <w:lang w:val="en-GB"/>
              </w:rPr>
              <w:t>speculation trades</w:t>
            </w:r>
            <w:r w:rsidRPr="004A3A66">
              <w:rPr>
                <w:lang w:val="en-GB"/>
              </w:rPr>
              <w:t>.</w:t>
            </w:r>
          </w:p>
          <w:p w14:paraId="6B3A0E4F" w14:textId="77777777" w:rsidR="004A3A66" w:rsidRPr="004A3A66" w:rsidRDefault="004A3A66" w:rsidP="00A74A7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360"/>
              <w:textAlignment w:val="baseline"/>
              <w:rPr>
                <w:lang w:val="en-GB"/>
              </w:rPr>
            </w:pPr>
          </w:p>
          <w:p w14:paraId="2D43E389" w14:textId="4D223C2A" w:rsidR="004A3A66" w:rsidRPr="004A3A66" w:rsidRDefault="004A3A66" w:rsidP="00603BDC">
            <w:pPr>
              <w:pStyle w:val="Odstavecseseznamem"/>
              <w:widowControl w:val="0"/>
              <w:numPr>
                <w:ilvl w:val="0"/>
                <w:numId w:val="3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4A3A66">
              <w:rPr>
                <w:lang w:val="en-GB"/>
              </w:rPr>
              <w:t xml:space="preserve">Options as a typical derivative instrument, as well as futures, are equipped with </w:t>
            </w:r>
            <w:r w:rsidR="00A74A70">
              <w:rPr>
                <w:lang w:val="en-GB"/>
              </w:rPr>
              <w:t xml:space="preserve">powerful </w:t>
            </w:r>
            <w:r w:rsidRPr="004A3A66">
              <w:rPr>
                <w:lang w:val="en-GB"/>
              </w:rPr>
              <w:t>financial lever</w:t>
            </w:r>
            <w:r w:rsidR="00A74A70">
              <w:rPr>
                <w:lang w:val="en-GB"/>
              </w:rPr>
              <w:t>age</w:t>
            </w:r>
            <w:r w:rsidRPr="004A3A66">
              <w:rPr>
                <w:lang w:val="en-GB"/>
              </w:rPr>
              <w:t>.</w:t>
            </w:r>
            <w:r w:rsidR="00A74A70">
              <w:rPr>
                <w:lang w:val="en-GB"/>
              </w:rPr>
              <w:t xml:space="preserve"> </w:t>
            </w:r>
            <w:r w:rsidR="00687480">
              <w:rPr>
                <w:lang w:val="en-GB"/>
              </w:rPr>
              <w:t xml:space="preserve">Here </w:t>
            </w:r>
            <w:r w:rsidR="00A74A70">
              <w:rPr>
                <w:lang w:val="en-GB"/>
              </w:rPr>
              <w:t>are the reasons.</w:t>
            </w:r>
          </w:p>
          <w:p w14:paraId="207CDBE8" w14:textId="1BE19124" w:rsidR="004A3A66" w:rsidRPr="0016394F" w:rsidRDefault="004A3A66" w:rsidP="00603BDC">
            <w:pPr>
              <w:pStyle w:val="Odstavecseseznamem"/>
              <w:widowControl w:val="0"/>
              <w:numPr>
                <w:ilvl w:val="0"/>
                <w:numId w:val="29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A74A70">
              <w:rPr>
                <w:lang w:val="en-GB"/>
              </w:rPr>
              <w:t xml:space="preserve">As the </w:t>
            </w:r>
            <w:r w:rsidR="00A74A70">
              <w:rPr>
                <w:lang w:val="en-GB"/>
              </w:rPr>
              <w:t xml:space="preserve">diagram </w:t>
            </w:r>
            <w:r w:rsidRPr="00A74A70">
              <w:rPr>
                <w:lang w:val="en-GB"/>
              </w:rPr>
              <w:t>with the pay</w:t>
            </w:r>
            <w:r w:rsidR="00A74A70">
              <w:rPr>
                <w:lang w:val="en-GB"/>
              </w:rPr>
              <w:t xml:space="preserve">off </w:t>
            </w:r>
            <w:r w:rsidRPr="00A74A70">
              <w:rPr>
                <w:lang w:val="en-GB"/>
              </w:rPr>
              <w:t>profile</w:t>
            </w:r>
            <w:r w:rsidR="00A74A70">
              <w:rPr>
                <w:lang w:val="en-GB"/>
              </w:rPr>
              <w:t xml:space="preserve"> of </w:t>
            </w:r>
            <w:r w:rsidRPr="00A74A70">
              <w:rPr>
                <w:lang w:val="en-GB"/>
              </w:rPr>
              <w:t xml:space="preserve">a </w:t>
            </w:r>
            <w:r w:rsidRPr="0016394F">
              <w:rPr>
                <w:lang w:val="en-GB"/>
              </w:rPr>
              <w:t xml:space="preserve">long </w:t>
            </w:r>
            <w:r w:rsidR="00A74A70" w:rsidRPr="0016394F">
              <w:rPr>
                <w:lang w:val="en-GB"/>
              </w:rPr>
              <w:t xml:space="preserve">call shows, </w:t>
            </w:r>
            <w:r w:rsidRPr="0016394F">
              <w:rPr>
                <w:lang w:val="en-GB"/>
              </w:rPr>
              <w:t xml:space="preserve">the size of the change in the </w:t>
            </w:r>
            <w:r w:rsidRPr="0016394F">
              <w:rPr>
                <w:lang w:val="en-GB"/>
              </w:rPr>
              <w:lastRenderedPageBreak/>
              <w:t xml:space="preserve">option premium </w:t>
            </w:r>
            <w:r w:rsidR="008C7FE3">
              <w:rPr>
                <w:lang w:val="en-GB"/>
              </w:rPr>
              <w:t>closely</w:t>
            </w:r>
            <w:r w:rsidRPr="0016394F">
              <w:rPr>
                <w:lang w:val="en-GB"/>
              </w:rPr>
              <w:t xml:space="preserve"> follows the size of the </w:t>
            </w:r>
            <w:r w:rsidR="00A74A70" w:rsidRPr="0016394F">
              <w:rPr>
                <w:lang w:val="en-GB"/>
              </w:rPr>
              <w:t xml:space="preserve">price </w:t>
            </w:r>
            <w:r w:rsidRPr="0016394F">
              <w:rPr>
                <w:lang w:val="en-GB"/>
              </w:rPr>
              <w:t>change of the underlying asset. From the point of view of the size of the capital gain, therefore, the</w:t>
            </w:r>
            <w:r w:rsidR="00A74A70" w:rsidRPr="0016394F">
              <w:rPr>
                <w:lang w:val="en-GB"/>
              </w:rPr>
              <w:t xml:space="preserve">re is not much difference </w:t>
            </w:r>
            <w:r w:rsidRPr="0016394F">
              <w:rPr>
                <w:lang w:val="en-GB"/>
              </w:rPr>
              <w:t xml:space="preserve">if we hold an option or underlying asset, </w:t>
            </w:r>
            <w:r w:rsidR="00A74A70" w:rsidRPr="0016394F">
              <w:rPr>
                <w:lang w:val="en-GB"/>
              </w:rPr>
              <w:t>for example a stock.</w:t>
            </w:r>
          </w:p>
          <w:p w14:paraId="710D24A7" w14:textId="1D198BF4" w:rsidR="004A3A66" w:rsidRPr="0016394F" w:rsidRDefault="002D2662" w:rsidP="00603BDC">
            <w:pPr>
              <w:pStyle w:val="Odstavecseseznamem"/>
              <w:widowControl w:val="0"/>
              <w:numPr>
                <w:ilvl w:val="0"/>
                <w:numId w:val="29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>H</w:t>
            </w:r>
            <w:r w:rsidR="004A3A66" w:rsidRPr="0016394F">
              <w:rPr>
                <w:lang w:val="en-GB"/>
              </w:rPr>
              <w:t xml:space="preserve">owever, to </w:t>
            </w:r>
            <w:r w:rsidRPr="0016394F">
              <w:rPr>
                <w:lang w:val="en-GB"/>
              </w:rPr>
              <w:t xml:space="preserve">access </w:t>
            </w:r>
            <w:r w:rsidR="004A3A66" w:rsidRPr="0016394F">
              <w:rPr>
                <w:lang w:val="en-GB"/>
              </w:rPr>
              <w:t xml:space="preserve">this capital </w:t>
            </w:r>
            <w:r w:rsidRPr="0016394F">
              <w:rPr>
                <w:lang w:val="en-GB"/>
              </w:rPr>
              <w:t>gain</w:t>
            </w:r>
            <w:r w:rsidR="00687480">
              <w:rPr>
                <w:lang w:val="en-GB"/>
              </w:rPr>
              <w:t>,</w:t>
            </w:r>
            <w:r w:rsidRPr="0016394F">
              <w:rPr>
                <w:lang w:val="en-GB"/>
              </w:rPr>
              <w:t xml:space="preserve"> it is </w:t>
            </w:r>
            <w:r w:rsidR="004A3A66" w:rsidRPr="0016394F">
              <w:rPr>
                <w:lang w:val="en-GB"/>
              </w:rPr>
              <w:t xml:space="preserve">much cheaper </w:t>
            </w:r>
            <w:r w:rsidRPr="0016394F">
              <w:rPr>
                <w:lang w:val="en-GB"/>
              </w:rPr>
              <w:t xml:space="preserve">to </w:t>
            </w:r>
            <w:r w:rsidR="004A3A66" w:rsidRPr="0016394F">
              <w:rPr>
                <w:lang w:val="en-GB"/>
              </w:rPr>
              <w:t>buy an option</w:t>
            </w:r>
            <w:r w:rsidRPr="0016394F">
              <w:rPr>
                <w:lang w:val="en-GB"/>
              </w:rPr>
              <w:t xml:space="preserve"> </w:t>
            </w:r>
            <w:r w:rsidR="004A3A66" w:rsidRPr="0016394F">
              <w:rPr>
                <w:lang w:val="en-GB"/>
              </w:rPr>
              <w:t xml:space="preserve">than a stock. The option </w:t>
            </w:r>
            <w:r w:rsidRPr="0016394F">
              <w:rPr>
                <w:lang w:val="en-GB"/>
              </w:rPr>
              <w:t xml:space="preserve">premium </w:t>
            </w:r>
            <w:r w:rsidR="004A3A66" w:rsidRPr="0016394F">
              <w:rPr>
                <w:lang w:val="en-GB"/>
              </w:rPr>
              <w:t xml:space="preserve">is many times lower than the stock price. </w:t>
            </w:r>
            <w:r w:rsidRPr="0016394F">
              <w:rPr>
                <w:lang w:val="en-GB"/>
              </w:rPr>
              <w:t>This lower initial investment will then be reflected in a higher yield</w:t>
            </w:r>
            <w:r w:rsidR="005B0670" w:rsidRPr="0016394F">
              <w:rPr>
                <w:lang w:val="en-GB"/>
              </w:rPr>
              <w:t xml:space="preserve"> rate</w:t>
            </w:r>
            <w:r w:rsidRPr="0016394F">
              <w:rPr>
                <w:lang w:val="en-GB"/>
              </w:rPr>
              <w:t>.</w:t>
            </w:r>
          </w:p>
          <w:p w14:paraId="3283084C" w14:textId="77777777" w:rsidR="00B041B6" w:rsidRDefault="00B041B6" w:rsidP="002D266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</w:p>
          <w:p w14:paraId="2043FE8D" w14:textId="265C0044" w:rsidR="004A3A66" w:rsidRPr="0016394F" w:rsidRDefault="004A3A66" w:rsidP="002D266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>. . . . .</w:t>
            </w:r>
          </w:p>
          <w:p w14:paraId="5F85E48B" w14:textId="6C7BA135" w:rsidR="00BD5F8D" w:rsidRPr="0016394F" w:rsidRDefault="0048309E" w:rsidP="002D266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 xml:space="preserve">In other words, the </w:t>
            </w:r>
            <w:r w:rsidR="00BD5F8D" w:rsidRPr="0016394F">
              <w:rPr>
                <w:lang w:val="en-GB"/>
              </w:rPr>
              <w:t xml:space="preserve">numerator of the yield measure is more or less the same for both financial </w:t>
            </w:r>
            <w:r w:rsidRPr="0016394F">
              <w:rPr>
                <w:lang w:val="en-GB"/>
              </w:rPr>
              <w:t>instruments</w:t>
            </w:r>
            <w:r w:rsidR="00BD5F8D" w:rsidRPr="0016394F">
              <w:rPr>
                <w:lang w:val="en-GB"/>
              </w:rPr>
              <w:t>.</w:t>
            </w:r>
            <w:r w:rsidRPr="0016394F">
              <w:rPr>
                <w:lang w:val="en-GB"/>
              </w:rPr>
              <w:t xml:space="preserve"> However, we substitute a much lower </w:t>
            </w:r>
            <w:r w:rsidR="00BD5F8D" w:rsidRPr="0016394F">
              <w:rPr>
                <w:lang w:val="en-GB"/>
              </w:rPr>
              <w:t xml:space="preserve">number </w:t>
            </w:r>
            <w:r w:rsidR="00DF7A99">
              <w:rPr>
                <w:lang w:val="en-GB"/>
              </w:rPr>
              <w:t>for</w:t>
            </w:r>
            <w:r w:rsidR="00DF7A99" w:rsidRPr="0016394F">
              <w:rPr>
                <w:lang w:val="en-GB"/>
              </w:rPr>
              <w:t xml:space="preserve"> </w:t>
            </w:r>
            <w:r w:rsidRPr="0016394F">
              <w:rPr>
                <w:lang w:val="en-GB"/>
              </w:rPr>
              <w:t xml:space="preserve">the denominator </w:t>
            </w:r>
            <w:r w:rsidR="00BD5F8D" w:rsidRPr="0016394F">
              <w:rPr>
                <w:lang w:val="en-GB"/>
              </w:rPr>
              <w:t xml:space="preserve">of the </w:t>
            </w:r>
            <w:r w:rsidRPr="0016394F">
              <w:rPr>
                <w:lang w:val="en-GB"/>
              </w:rPr>
              <w:t>option</w:t>
            </w:r>
            <w:r w:rsidR="00BD5F8D" w:rsidRPr="0016394F">
              <w:rPr>
                <w:lang w:val="en-GB"/>
              </w:rPr>
              <w:t>’s</w:t>
            </w:r>
            <w:r w:rsidRPr="0016394F">
              <w:rPr>
                <w:lang w:val="en-GB"/>
              </w:rPr>
              <w:t xml:space="preserve"> yield. And the </w:t>
            </w:r>
            <w:r w:rsidR="005B0670" w:rsidRPr="0016394F">
              <w:rPr>
                <w:lang w:val="en-GB"/>
              </w:rPr>
              <w:t xml:space="preserve">lower </w:t>
            </w:r>
            <w:r w:rsidRPr="0016394F">
              <w:rPr>
                <w:lang w:val="en-GB"/>
              </w:rPr>
              <w:t>the denominator, the higher the rate</w:t>
            </w:r>
            <w:r w:rsidR="00BD5F8D" w:rsidRPr="0016394F">
              <w:rPr>
                <w:lang w:val="en-GB"/>
              </w:rPr>
              <w:t xml:space="preserve"> of return</w:t>
            </w:r>
            <w:r w:rsidRPr="0016394F">
              <w:rPr>
                <w:lang w:val="en-GB"/>
              </w:rPr>
              <w:t>. This is the mechanics of financial lever</w:t>
            </w:r>
            <w:r w:rsidR="00BD5F8D" w:rsidRPr="0016394F">
              <w:rPr>
                <w:lang w:val="en-GB"/>
              </w:rPr>
              <w:t>age.</w:t>
            </w:r>
          </w:p>
          <w:p w14:paraId="44F52E74" w14:textId="73C9AA48" w:rsidR="00BF2641" w:rsidRPr="005B0670" w:rsidRDefault="005B0670" w:rsidP="00603BDC">
            <w:pPr>
              <w:pStyle w:val="Odstavecseseznamem"/>
              <w:widowControl w:val="0"/>
              <w:numPr>
                <w:ilvl w:val="0"/>
                <w:numId w:val="29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0170FC">
              <w:rPr>
                <w:lang w:val="en-GB"/>
              </w:rPr>
              <w:t>F</w:t>
            </w:r>
            <w:r w:rsidR="004A3A66" w:rsidRPr="000170FC">
              <w:rPr>
                <w:lang w:val="en-GB"/>
              </w:rPr>
              <w:t>inancial lever</w:t>
            </w:r>
            <w:r w:rsidRPr="000170FC">
              <w:rPr>
                <w:lang w:val="en-GB"/>
              </w:rPr>
              <w:t>age</w:t>
            </w:r>
            <w:r w:rsidR="004A3A66" w:rsidRPr="000170FC">
              <w:rPr>
                <w:lang w:val="en-GB"/>
              </w:rPr>
              <w:t xml:space="preserve"> </w:t>
            </w:r>
            <w:r w:rsidR="00FF0970" w:rsidRPr="000170FC">
              <w:rPr>
                <w:lang w:val="en-GB"/>
              </w:rPr>
              <w:t xml:space="preserve">was manifested </w:t>
            </w:r>
            <w:r w:rsidR="004A3A66" w:rsidRPr="000170FC">
              <w:rPr>
                <w:lang w:val="en-GB"/>
              </w:rPr>
              <w:t xml:space="preserve">in a similar way in </w:t>
            </w:r>
            <w:r w:rsidRPr="000170FC">
              <w:rPr>
                <w:lang w:val="en-GB"/>
              </w:rPr>
              <w:t xml:space="preserve">speculative trades with </w:t>
            </w:r>
            <w:r w:rsidR="004A3A66" w:rsidRPr="000170FC">
              <w:rPr>
                <w:lang w:val="en-GB"/>
              </w:rPr>
              <w:t>futur</w:t>
            </w:r>
            <w:r w:rsidRPr="000170FC">
              <w:rPr>
                <w:lang w:val="en-GB"/>
              </w:rPr>
              <w:t xml:space="preserve">es. </w:t>
            </w:r>
            <w:r w:rsidR="004A3A66" w:rsidRPr="000170FC">
              <w:rPr>
                <w:lang w:val="en-GB"/>
              </w:rPr>
              <w:t xml:space="preserve">Here, however, its </w:t>
            </w:r>
            <w:r w:rsidRPr="000170FC">
              <w:rPr>
                <w:lang w:val="en-GB"/>
              </w:rPr>
              <w:t xml:space="preserve">generator </w:t>
            </w:r>
            <w:r w:rsidR="00FF0970" w:rsidRPr="000170FC">
              <w:rPr>
                <w:lang w:val="en-GB"/>
              </w:rPr>
              <w:t xml:space="preserve">was </w:t>
            </w:r>
            <w:r w:rsidR="004A3A66" w:rsidRPr="000170FC">
              <w:rPr>
                <w:lang w:val="en-GB"/>
              </w:rPr>
              <w:t xml:space="preserve">a low initial </w:t>
            </w:r>
            <w:r w:rsidRPr="000170FC">
              <w:rPr>
                <w:lang w:val="en-GB"/>
              </w:rPr>
              <w:t xml:space="preserve">margin </w:t>
            </w:r>
            <w:r w:rsidR="004A3A66" w:rsidRPr="000170FC">
              <w:rPr>
                <w:lang w:val="en-GB"/>
              </w:rPr>
              <w:t xml:space="preserve">required </w:t>
            </w:r>
            <w:r w:rsidRPr="000170FC">
              <w:rPr>
                <w:lang w:val="en-GB"/>
              </w:rPr>
              <w:t xml:space="preserve">upon </w:t>
            </w:r>
            <w:r w:rsidR="004A3A66" w:rsidRPr="000170FC">
              <w:rPr>
                <w:lang w:val="en-GB"/>
              </w:rPr>
              <w:t>opening futur</w:t>
            </w:r>
            <w:r w:rsidRPr="000170FC">
              <w:rPr>
                <w:lang w:val="en-GB"/>
              </w:rPr>
              <w:t xml:space="preserve">es </w:t>
            </w:r>
            <w:r w:rsidR="004A3A66" w:rsidRPr="000170FC">
              <w:rPr>
                <w:lang w:val="en-GB"/>
              </w:rPr>
              <w:t>contract</w:t>
            </w:r>
            <w:r w:rsidR="00C15D63" w:rsidRPr="000170FC">
              <w:rPr>
                <w:lang w:val="en-GB"/>
              </w:rPr>
              <w:t>s</w:t>
            </w:r>
            <w:r w:rsidR="004A3A66" w:rsidRPr="000170FC">
              <w:rPr>
                <w:lang w:val="en-GB"/>
              </w:rPr>
              <w:t>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D38704" w14:textId="51E6D383" w:rsidR="00A4531F" w:rsidRDefault="00E42B8F" w:rsidP="00603BDC">
            <w:pPr>
              <w:pStyle w:val="Odstavecseseznamem"/>
              <w:widowControl w:val="0"/>
              <w:numPr>
                <w:ilvl w:val="0"/>
                <w:numId w:val="7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lastRenderedPageBreak/>
              <w:t>S mnohými obchodními strategiemi, které využívají opce, js</w:t>
            </w:r>
            <w:r w:rsidR="005B2E19">
              <w:t xml:space="preserve">me </w:t>
            </w:r>
            <w:r>
              <w:t xml:space="preserve">se již seznámili. Vzpomeňte si na pojmy jako straddle, </w:t>
            </w:r>
            <w:proofErr w:type="spellStart"/>
            <w:r>
              <w:t>strangle</w:t>
            </w:r>
            <w:proofErr w:type="spellEnd"/>
            <w:r>
              <w:t>, vertikální a horizontální spread a další. Nebudeme se proto zbytečně opakovat. Spíše se zaměříme na ty obchody, které jsou umožněny díky specifickým vlastnostem opcí. Začněme proto př</w:t>
            </w:r>
            <w:r w:rsidR="005B2E19">
              <w:t xml:space="preserve">ipomenutím </w:t>
            </w:r>
            <w:r>
              <w:t xml:space="preserve">těchto specifik. </w:t>
            </w:r>
          </w:p>
          <w:p w14:paraId="744F1684" w14:textId="77777777" w:rsidR="00FD3A30" w:rsidRDefault="00FD3A30" w:rsidP="00FD3A3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6BF8457C" w14:textId="77777777" w:rsidR="00C15D63" w:rsidRDefault="00C15D63" w:rsidP="00FD3A3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2357943C" w14:textId="4A16A5B1" w:rsidR="004A3A66" w:rsidRDefault="005B2E19" w:rsidP="00603BDC">
            <w:pPr>
              <w:pStyle w:val="Odstavecseseznamem"/>
              <w:widowControl w:val="0"/>
              <w:numPr>
                <w:ilvl w:val="0"/>
                <w:numId w:val="7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t xml:space="preserve">Na prvním místě je to </w:t>
            </w:r>
            <w:r w:rsidR="00906D85">
              <w:t xml:space="preserve">unikátní </w:t>
            </w:r>
            <w:r>
              <w:t>asymetrick</w:t>
            </w:r>
            <w:r w:rsidR="00906D85">
              <w:t xml:space="preserve">á vlastnost </w:t>
            </w:r>
            <w:r>
              <w:t>opcí</w:t>
            </w:r>
            <w:r w:rsidR="004A3A66">
              <w:t>.</w:t>
            </w:r>
          </w:p>
          <w:p w14:paraId="005A3D44" w14:textId="3A0C848F" w:rsidR="005B2E19" w:rsidRDefault="004A3A66" w:rsidP="00603BDC">
            <w:pPr>
              <w:pStyle w:val="Odstavecseseznamem"/>
              <w:widowControl w:val="0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Tato asymetrie </w:t>
            </w:r>
            <w:r w:rsidR="00FE3766">
              <w:t xml:space="preserve">je zřejmá ze skutečnosti, že </w:t>
            </w:r>
            <w:r w:rsidR="005B2E19">
              <w:t xml:space="preserve">zde máme neomezený ziskový potenciál, proti němuž stojí limitovaná ztráta. </w:t>
            </w:r>
            <w:r w:rsidR="00FE3766">
              <w:t xml:space="preserve">Něco </w:t>
            </w:r>
            <w:r w:rsidR="005B2E19">
              <w:t>podobn</w:t>
            </w:r>
            <w:r w:rsidR="00FE3766">
              <w:t xml:space="preserve">ého </w:t>
            </w:r>
            <w:r w:rsidR="005B2E19">
              <w:t>jsme se u futuritních kontraktů ne</w:t>
            </w:r>
            <w:r w:rsidR="00FE3766">
              <w:t>viděli</w:t>
            </w:r>
            <w:r w:rsidR="005B2E19">
              <w:t>. Je proto</w:t>
            </w:r>
            <w:r w:rsidR="009F2BD6">
              <w:t xml:space="preserve"> zřejmé, </w:t>
            </w:r>
            <w:r w:rsidR="005B2E19">
              <w:t xml:space="preserve">že </w:t>
            </w:r>
            <w:r w:rsidR="001C7DD9">
              <w:t xml:space="preserve">opce nalézají </w:t>
            </w:r>
            <w:r w:rsidR="005B2E19">
              <w:t>hojné využití v zajišťovacích obchodech. To ale již víme.</w:t>
            </w:r>
          </w:p>
          <w:p w14:paraId="4113EFE7" w14:textId="77777777" w:rsidR="005B2E19" w:rsidRDefault="005B2E19" w:rsidP="005B2E19">
            <w:pPr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</w:p>
          <w:p w14:paraId="78EAB775" w14:textId="72488783" w:rsidR="001C7DD9" w:rsidRDefault="001C7DD9" w:rsidP="00603BDC">
            <w:pPr>
              <w:pStyle w:val="Odstavecseseznamem"/>
              <w:widowControl w:val="0"/>
              <w:numPr>
                <w:ilvl w:val="0"/>
                <w:numId w:val="7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t xml:space="preserve">Další </w:t>
            </w:r>
            <w:r w:rsidR="00247DB7">
              <w:t xml:space="preserve">charakteristický </w:t>
            </w:r>
            <w:r w:rsidR="009F2BD6">
              <w:t xml:space="preserve">rys, který </w:t>
            </w:r>
            <w:r>
              <w:t xml:space="preserve">u futuritních </w:t>
            </w:r>
            <w:r w:rsidR="003F55A5">
              <w:t xml:space="preserve">kontraktů </w:t>
            </w:r>
            <w:r>
              <w:t xml:space="preserve">nenalezneme, </w:t>
            </w:r>
            <w:r w:rsidR="005B2E19">
              <w:t>j</w:t>
            </w:r>
            <w:r w:rsidR="00D5261C">
              <w:t xml:space="preserve">sou </w:t>
            </w:r>
            <w:r>
              <w:t>obchod</w:t>
            </w:r>
            <w:r w:rsidR="00D5261C">
              <w:t>y</w:t>
            </w:r>
            <w:r>
              <w:t>, jimž říkáme obchodování s volatilitou.</w:t>
            </w:r>
          </w:p>
          <w:p w14:paraId="6347524F" w14:textId="03FA888F" w:rsidR="00AC4488" w:rsidRDefault="001C7DD9" w:rsidP="00603BDC">
            <w:pPr>
              <w:pStyle w:val="Odstavecseseznamem"/>
              <w:widowControl w:val="0"/>
              <w:numPr>
                <w:ilvl w:val="0"/>
                <w:numId w:val="25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>Tyto obchody vy</w:t>
            </w:r>
            <w:r w:rsidR="00247DB7">
              <w:t xml:space="preserve">cházejí ze skutečnosti, že </w:t>
            </w:r>
            <w:r>
              <w:t xml:space="preserve">na velikost opční prémie má vliv </w:t>
            </w:r>
            <w:r w:rsidR="00247DB7">
              <w:t xml:space="preserve">cenová </w:t>
            </w:r>
            <w:r>
              <w:t xml:space="preserve">volatilita podkladového aktiva. </w:t>
            </w:r>
            <w:r w:rsidR="003F55A5">
              <w:t>V</w:t>
            </w:r>
            <w:r>
              <w:t xml:space="preserve">olatilita je </w:t>
            </w:r>
            <w:r w:rsidR="003F55A5">
              <w:t xml:space="preserve">ostatně </w:t>
            </w:r>
            <w:r>
              <w:t>jednou z pěti promě</w:t>
            </w:r>
            <w:r w:rsidR="003F55A5">
              <w:t>n</w:t>
            </w:r>
            <w:r>
              <w:t>ných Black-</w:t>
            </w:r>
            <w:r w:rsidR="003F55A5">
              <w:t xml:space="preserve">Scholesova vzorce. Proto nepřekvapuje, že sázky na volatilitu jsou </w:t>
            </w:r>
            <w:r w:rsidR="00A74A70">
              <w:t xml:space="preserve">podstatou </w:t>
            </w:r>
            <w:r w:rsidR="00AC4488">
              <w:t>řad</w:t>
            </w:r>
            <w:r w:rsidR="00A74A70">
              <w:t>y</w:t>
            </w:r>
            <w:r w:rsidR="00AC4488">
              <w:t xml:space="preserve"> </w:t>
            </w:r>
            <w:r w:rsidR="00247DB7">
              <w:t xml:space="preserve">spekulačních </w:t>
            </w:r>
            <w:r w:rsidR="00AC4488">
              <w:t>obchodů.</w:t>
            </w:r>
          </w:p>
          <w:p w14:paraId="67FBF832" w14:textId="77777777" w:rsidR="00AC4488" w:rsidRDefault="00AC4488" w:rsidP="00AC448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1254036E" w14:textId="20F5F319" w:rsidR="00AC4488" w:rsidRDefault="00AC4488" w:rsidP="00603BDC">
            <w:pPr>
              <w:pStyle w:val="Odstavecseseznamem"/>
              <w:widowControl w:val="0"/>
              <w:numPr>
                <w:ilvl w:val="0"/>
                <w:numId w:val="7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t xml:space="preserve">Opce jako typický derivátový instrument, stejně jako futurity, jsou vybaveny </w:t>
            </w:r>
            <w:r w:rsidR="00A74A70">
              <w:t xml:space="preserve">mocnou </w:t>
            </w:r>
            <w:r>
              <w:t>finanční pákou. A to z následujících důvodů.</w:t>
            </w:r>
          </w:p>
          <w:p w14:paraId="63A6B4CA" w14:textId="5BCD6877" w:rsidR="003C2BCD" w:rsidRDefault="00AC4488" w:rsidP="00603BDC">
            <w:pPr>
              <w:pStyle w:val="Odstavecseseznamem"/>
              <w:widowControl w:val="0"/>
              <w:numPr>
                <w:ilvl w:val="0"/>
                <w:numId w:val="26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>J</w:t>
            </w:r>
            <w:r w:rsidR="00517B99">
              <w:t xml:space="preserve">ak ukazuje </w:t>
            </w:r>
            <w:r w:rsidR="00A74A70">
              <w:t xml:space="preserve">diagram </w:t>
            </w:r>
            <w:r w:rsidR="00517B99">
              <w:t xml:space="preserve">s výplatním profilem dlouhé nákupní opce, velikost změny v opční </w:t>
            </w:r>
            <w:r w:rsidR="00517B99">
              <w:lastRenderedPageBreak/>
              <w:t xml:space="preserve">prémii poměrně přesně kopíruje velikost </w:t>
            </w:r>
            <w:r w:rsidR="00A74A70">
              <w:t xml:space="preserve">cenové </w:t>
            </w:r>
            <w:r w:rsidR="00517B99">
              <w:t>změny podkladového aktiva. Z</w:t>
            </w:r>
            <w:r w:rsidR="003C2BCD">
              <w:t> pohledu velikosti kapitálového zisku vyjde tudíž nastejno, držíme-li opci nebo podkladové aktivum, např. akcii.</w:t>
            </w:r>
          </w:p>
          <w:p w14:paraId="491CBF46" w14:textId="77777777" w:rsidR="002D2662" w:rsidRDefault="002D2662" w:rsidP="002D2662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2F6F5585" w14:textId="05219C3B" w:rsidR="003C2BCD" w:rsidRDefault="003C2BCD" w:rsidP="00603BDC">
            <w:pPr>
              <w:pStyle w:val="Odstavecseseznamem"/>
              <w:widowControl w:val="0"/>
              <w:numPr>
                <w:ilvl w:val="0"/>
                <w:numId w:val="26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>Dostat se k tomuto kapitálovému zisku však vyjde mnohem levněji</w:t>
            </w:r>
            <w:r w:rsidR="002D2662">
              <w:t xml:space="preserve"> při nákupu opce než akcie. </w:t>
            </w:r>
            <w:r>
              <w:t xml:space="preserve">Opční prémie je totiž mnohonásobně nižší než cena akcie. </w:t>
            </w:r>
            <w:r w:rsidR="002D2662">
              <w:t xml:space="preserve">Tato nižší počáteční investice </w:t>
            </w:r>
            <w:r>
              <w:t xml:space="preserve">se pak projeví ve </w:t>
            </w:r>
            <w:r w:rsidR="002D2662">
              <w:t xml:space="preserve">vyšší </w:t>
            </w:r>
            <w:r>
              <w:t>výnosové míře.</w:t>
            </w:r>
          </w:p>
          <w:p w14:paraId="141F9A3B" w14:textId="77777777" w:rsidR="003C2BCD" w:rsidRDefault="003C2BCD" w:rsidP="003C2BC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3FB4A453" w14:textId="3FC5E6E3" w:rsidR="009C7BD8" w:rsidRDefault="0048309E" w:rsidP="003C2BC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Jinými slovy,</w:t>
            </w:r>
            <w:r w:rsidR="00BD5F8D">
              <w:t xml:space="preserve"> u obou finančních </w:t>
            </w:r>
            <w:r w:rsidR="003C2BCD">
              <w:t>instrumentů je čitatel v ukazateli výnosové míry víceméně stejný</w:t>
            </w:r>
            <w:r w:rsidR="00BD5F8D">
              <w:t>. D</w:t>
            </w:r>
            <w:r w:rsidR="003C2BCD">
              <w:t xml:space="preserve">o jmenovatele </w:t>
            </w:r>
            <w:r w:rsidR="009C7BD8">
              <w:t>opční</w:t>
            </w:r>
            <w:r w:rsidR="00BD5F8D">
              <w:t xml:space="preserve">ho výnosu však </w:t>
            </w:r>
            <w:r w:rsidR="003C2BCD">
              <w:t xml:space="preserve">dosazujeme mnohem nižší </w:t>
            </w:r>
            <w:r w:rsidR="00BD5F8D">
              <w:t xml:space="preserve">číslo. </w:t>
            </w:r>
            <w:r w:rsidR="003C2BCD">
              <w:t>A čím menší je jmenovatel, tím vy</w:t>
            </w:r>
            <w:r w:rsidR="009C7BD8">
              <w:t xml:space="preserve">šší </w:t>
            </w:r>
            <w:r w:rsidR="003C2BCD">
              <w:t>je výnosová míra.</w:t>
            </w:r>
            <w:r w:rsidR="009C7BD8">
              <w:t xml:space="preserve"> Toto je mechanika finanční páky.</w:t>
            </w:r>
          </w:p>
          <w:p w14:paraId="35F26D24" w14:textId="77777777" w:rsidR="00DB330C" w:rsidRDefault="00DB330C" w:rsidP="00DB330C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05C649FF" w14:textId="3F92989A" w:rsidR="00BF2641" w:rsidRPr="00013507" w:rsidRDefault="009C7BD8" w:rsidP="00603BDC">
            <w:pPr>
              <w:pStyle w:val="Odstavecseseznamem"/>
              <w:widowControl w:val="0"/>
              <w:numPr>
                <w:ilvl w:val="0"/>
                <w:numId w:val="26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>Podobným způsobem</w:t>
            </w:r>
            <w:r w:rsidR="00FF0970">
              <w:t xml:space="preserve"> se projevovala </w:t>
            </w:r>
            <w:r>
              <w:t>finanční páka u spekulačních obchodů s </w:t>
            </w:r>
            <w:proofErr w:type="spellStart"/>
            <w:r>
              <w:t>futuritami</w:t>
            </w:r>
            <w:proofErr w:type="spellEnd"/>
            <w:r>
              <w:t xml:space="preserve">. Zde však </w:t>
            </w:r>
            <w:r w:rsidR="00B041B6">
              <w:t>j</w:t>
            </w:r>
            <w:r>
              <w:t xml:space="preserve">ejím původcem </w:t>
            </w:r>
            <w:r w:rsidR="00FF0970">
              <w:t xml:space="preserve">byla </w:t>
            </w:r>
            <w:r>
              <w:t>nízká počáteční záloha, vyžadovaná při otev</w:t>
            </w:r>
            <w:r w:rsidR="00C15D63">
              <w:t xml:space="preserve">írání </w:t>
            </w:r>
            <w:r>
              <w:t>futuritní</w:t>
            </w:r>
            <w:r w:rsidR="00C15D63">
              <w:t xml:space="preserve">ch </w:t>
            </w:r>
            <w:r>
              <w:t>kontrakt</w:t>
            </w:r>
            <w:r w:rsidR="00C15D63">
              <w:t>ů</w:t>
            </w:r>
            <w:r>
              <w:t>.</w:t>
            </w:r>
          </w:p>
        </w:tc>
      </w:tr>
    </w:tbl>
    <w:p w14:paraId="7936480D" w14:textId="77777777" w:rsidR="00381C4C" w:rsidRDefault="00BF2641">
      <w:pPr>
        <w:sectPr w:rsidR="00381C4C" w:rsidSect="00F74570">
          <w:headerReference w:type="default" r:id="rId17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>
        <w:lastRenderedPageBreak/>
        <w:br w:type="page"/>
      </w:r>
    </w:p>
    <w:p w14:paraId="05E334B0" w14:textId="40F1A430" w:rsidR="00470A4F" w:rsidRPr="00381C4C" w:rsidRDefault="00470A4F" w:rsidP="00381C4C">
      <w:pPr>
        <w:spacing w:after="0" w:line="240" w:lineRule="auto"/>
        <w:rPr>
          <w:color w:val="683104"/>
          <w:sz w:val="28"/>
          <w:szCs w:val="28"/>
          <w:lang w:val="en-GB"/>
        </w:rPr>
      </w:pPr>
      <w:bookmarkStart w:id="6" w:name="L20S03"/>
      <w:bookmarkEnd w:id="6"/>
      <w:r w:rsidRPr="00BF2641">
        <w:rPr>
          <w:color w:val="683104"/>
          <w:sz w:val="28"/>
          <w:szCs w:val="28"/>
          <w:lang w:val="en-GB"/>
        </w:rPr>
        <w:lastRenderedPageBreak/>
        <w:t>L</w:t>
      </w:r>
      <w:r w:rsidR="00DE75DB">
        <w:rPr>
          <w:color w:val="683104"/>
          <w:sz w:val="28"/>
          <w:szCs w:val="28"/>
          <w:lang w:val="en-GB"/>
        </w:rPr>
        <w:t>20</w:t>
      </w:r>
      <w:r w:rsidRPr="00BF2641">
        <w:rPr>
          <w:color w:val="683104"/>
          <w:sz w:val="28"/>
          <w:szCs w:val="28"/>
          <w:lang w:val="en-GB"/>
        </w:rPr>
        <w:t>S0</w:t>
      </w:r>
      <w:r>
        <w:rPr>
          <w:color w:val="683104"/>
          <w:sz w:val="28"/>
          <w:szCs w:val="28"/>
          <w:lang w:val="en-GB"/>
        </w:rPr>
        <w:t>3</w:t>
      </w:r>
    </w:p>
    <w:p w14:paraId="3F360E94" w14:textId="6738B882" w:rsidR="00470A4F" w:rsidRPr="008817CA" w:rsidRDefault="00965945" w:rsidP="00470A4F">
      <w:pPr>
        <w:spacing w:after="0" w:line="240" w:lineRule="auto"/>
        <w:jc w:val="center"/>
        <w:rPr>
          <w:lang w:val="en-GB"/>
        </w:rPr>
      </w:pPr>
      <w:r>
        <w:rPr>
          <w:noProof/>
        </w:rPr>
        <w:drawing>
          <wp:inline distT="0" distB="0" distL="0" distR="0" wp14:anchorId="6725D61C" wp14:editId="780EB4BD">
            <wp:extent cx="2746800" cy="2059200"/>
            <wp:effectExtent l="0" t="0" r="0" b="0"/>
            <wp:docPr id="1835571429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571429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07B1B" w14:textId="77777777" w:rsidR="00470A4F" w:rsidRPr="008817CA" w:rsidRDefault="00470A4F" w:rsidP="008817CA">
      <w:pPr>
        <w:spacing w:before="100" w:beforeAutospacing="1" w:after="100" w:afterAutospacing="1" w:line="240" w:lineRule="auto"/>
        <w:jc w:val="center"/>
        <w:rPr>
          <w:lang w:val="en-GB"/>
        </w:rPr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04289C" w14:paraId="32BD9DBA" w14:textId="77777777" w:rsidTr="00C7285E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82B700" w14:textId="3D1FE2A2" w:rsidR="007A64CA" w:rsidRPr="0016394F" w:rsidRDefault="007A64CA" w:rsidP="00603BDC">
            <w:pPr>
              <w:pStyle w:val="Odstavecseseznamem"/>
              <w:widowControl w:val="0"/>
              <w:numPr>
                <w:ilvl w:val="0"/>
                <w:numId w:val="16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 xml:space="preserve">We start with </w:t>
            </w:r>
            <w:r w:rsidR="00DF7A99" w:rsidRPr="0016394F">
              <w:rPr>
                <w:lang w:val="en-GB"/>
              </w:rPr>
              <w:t>th</w:t>
            </w:r>
            <w:r w:rsidR="00DF7A99">
              <w:rPr>
                <w:lang w:val="en-GB"/>
              </w:rPr>
              <w:t>e</w:t>
            </w:r>
            <w:r w:rsidR="00DF7A99" w:rsidRPr="0016394F">
              <w:rPr>
                <w:lang w:val="en-GB"/>
              </w:rPr>
              <w:t xml:space="preserve"> </w:t>
            </w:r>
            <w:r w:rsidRPr="0016394F">
              <w:rPr>
                <w:lang w:val="en-GB"/>
              </w:rPr>
              <w:t>speculative trades</w:t>
            </w:r>
            <w:r w:rsidR="00687480">
              <w:rPr>
                <w:lang w:val="en-GB"/>
              </w:rPr>
              <w:t xml:space="preserve"> that</w:t>
            </w:r>
            <w:r w:rsidRPr="0016394F">
              <w:rPr>
                <w:lang w:val="en-GB"/>
              </w:rPr>
              <w:t xml:space="preserve"> consist </w:t>
            </w:r>
            <w:r w:rsidR="00687480">
              <w:rPr>
                <w:lang w:val="en-GB"/>
              </w:rPr>
              <w:t>of</w:t>
            </w:r>
            <w:r w:rsidR="00687480" w:rsidRPr="0016394F">
              <w:rPr>
                <w:lang w:val="en-GB"/>
              </w:rPr>
              <w:t xml:space="preserve"> </w:t>
            </w:r>
            <w:r w:rsidRPr="0016394F">
              <w:rPr>
                <w:lang w:val="en-GB"/>
              </w:rPr>
              <w:t xml:space="preserve">opening open positions, </w:t>
            </w:r>
            <w:r w:rsidR="00687480">
              <w:rPr>
                <w:lang w:val="en-GB"/>
              </w:rPr>
              <w:t xml:space="preserve">either </w:t>
            </w:r>
            <w:r w:rsidRPr="0016394F">
              <w:rPr>
                <w:lang w:val="en-GB"/>
              </w:rPr>
              <w:t>long or short.</w:t>
            </w:r>
          </w:p>
          <w:p w14:paraId="33B3750F" w14:textId="7AF0A45B" w:rsidR="007A64CA" w:rsidRPr="0016394F" w:rsidRDefault="00C7285E" w:rsidP="00603BDC">
            <w:pPr>
              <w:pStyle w:val="Odstavecseseznamem"/>
              <w:widowControl w:val="0"/>
              <w:numPr>
                <w:ilvl w:val="1"/>
                <w:numId w:val="44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 xml:space="preserve">The aim of these trades is to profit </w:t>
            </w:r>
            <w:r w:rsidR="003E6617">
              <w:rPr>
                <w:lang w:val="en-GB"/>
              </w:rPr>
              <w:t>from</w:t>
            </w:r>
            <w:r w:rsidR="003E6617" w:rsidRPr="0016394F">
              <w:rPr>
                <w:lang w:val="en-GB"/>
              </w:rPr>
              <w:t xml:space="preserve"> </w:t>
            </w:r>
            <w:r w:rsidRPr="0016394F">
              <w:rPr>
                <w:lang w:val="en-GB"/>
              </w:rPr>
              <w:t>the expected direction, up or down, which will set off option premiums.</w:t>
            </w:r>
            <w:r w:rsidR="007A64CA" w:rsidRPr="0016394F">
              <w:rPr>
                <w:lang w:val="en-GB"/>
              </w:rPr>
              <w:t xml:space="preserve"> That is why we </w:t>
            </w:r>
            <w:r w:rsidR="00512BB2">
              <w:rPr>
                <w:lang w:val="en-GB"/>
              </w:rPr>
              <w:t xml:space="preserve">also </w:t>
            </w:r>
            <w:r w:rsidRPr="0016394F">
              <w:rPr>
                <w:lang w:val="en-GB"/>
              </w:rPr>
              <w:t xml:space="preserve">see </w:t>
            </w:r>
            <w:r w:rsidR="007A64CA" w:rsidRPr="0016394F">
              <w:rPr>
                <w:lang w:val="en-GB"/>
              </w:rPr>
              <w:t xml:space="preserve">the </w:t>
            </w:r>
            <w:r w:rsidR="007A64CA" w:rsidRPr="00502734">
              <w:rPr>
                <w:lang w:val="en-GB"/>
              </w:rPr>
              <w:t>term directional trad</w:t>
            </w:r>
            <w:r w:rsidRPr="00502734">
              <w:rPr>
                <w:lang w:val="en-GB"/>
              </w:rPr>
              <w:t>ing</w:t>
            </w:r>
            <w:r w:rsidR="007A64CA" w:rsidRPr="00502734">
              <w:rPr>
                <w:lang w:val="en-GB"/>
              </w:rPr>
              <w:t>.</w:t>
            </w:r>
          </w:p>
          <w:p w14:paraId="069EA1A3" w14:textId="6A1036D9" w:rsidR="007A64CA" w:rsidRPr="0016394F" w:rsidRDefault="007A64CA" w:rsidP="00603BDC">
            <w:pPr>
              <w:pStyle w:val="Odstavecseseznamem"/>
              <w:widowControl w:val="0"/>
              <w:numPr>
                <w:ilvl w:val="1"/>
                <w:numId w:val="44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 xml:space="preserve">The economic logic of directional trades is simple. Options whose premiums, in the </w:t>
            </w:r>
            <w:r w:rsidR="00687480" w:rsidRPr="0016394F">
              <w:rPr>
                <w:lang w:val="en-GB"/>
              </w:rPr>
              <w:t>speculator</w:t>
            </w:r>
            <w:r w:rsidR="00687480">
              <w:rPr>
                <w:lang w:val="en-GB"/>
              </w:rPr>
              <w:t>’</w:t>
            </w:r>
            <w:r w:rsidR="00687480" w:rsidRPr="0016394F">
              <w:rPr>
                <w:lang w:val="en-GB"/>
              </w:rPr>
              <w:t xml:space="preserve">s </w:t>
            </w:r>
            <w:r w:rsidRPr="0016394F">
              <w:rPr>
                <w:lang w:val="en-GB"/>
              </w:rPr>
              <w:t xml:space="preserve">opinion, will increase are suitable </w:t>
            </w:r>
            <w:r w:rsidR="0016394F" w:rsidRPr="0016394F">
              <w:rPr>
                <w:lang w:val="en-GB"/>
              </w:rPr>
              <w:t xml:space="preserve">title </w:t>
            </w:r>
            <w:r w:rsidRPr="0016394F">
              <w:rPr>
                <w:lang w:val="en-GB"/>
              </w:rPr>
              <w:t xml:space="preserve">to buy. It is about applying the principle </w:t>
            </w:r>
            <w:r w:rsidR="00687480">
              <w:rPr>
                <w:lang w:val="en-GB"/>
              </w:rPr>
              <w:t>“</w:t>
            </w:r>
            <w:r w:rsidRPr="0016394F">
              <w:rPr>
                <w:lang w:val="en-GB"/>
              </w:rPr>
              <w:t xml:space="preserve">buy </w:t>
            </w:r>
            <w:r w:rsidR="00502734">
              <w:rPr>
                <w:lang w:val="en-GB"/>
              </w:rPr>
              <w:t>low</w:t>
            </w:r>
            <w:r w:rsidRPr="0016394F">
              <w:rPr>
                <w:lang w:val="en-GB"/>
              </w:rPr>
              <w:t>, sell</w:t>
            </w:r>
            <w:r w:rsidR="00502734">
              <w:rPr>
                <w:lang w:val="en-GB"/>
              </w:rPr>
              <w:t xml:space="preserve"> high</w:t>
            </w:r>
            <w:r w:rsidR="00687480">
              <w:rPr>
                <w:lang w:val="en-GB"/>
              </w:rPr>
              <w:t>.”</w:t>
            </w:r>
            <w:r w:rsidR="00687480" w:rsidRPr="0016394F">
              <w:rPr>
                <w:lang w:val="en-GB"/>
              </w:rPr>
              <w:t xml:space="preserve"> </w:t>
            </w:r>
            <w:r w:rsidRPr="0016394F">
              <w:rPr>
                <w:lang w:val="en-GB"/>
              </w:rPr>
              <w:t>Similarly, those options whose prices, in the speculator</w:t>
            </w:r>
            <w:r w:rsidR="00687480">
              <w:rPr>
                <w:lang w:val="en-GB"/>
              </w:rPr>
              <w:t>’</w:t>
            </w:r>
            <w:r w:rsidRPr="0016394F">
              <w:rPr>
                <w:lang w:val="en-GB"/>
              </w:rPr>
              <w:t>s opinion, should fall, should be sold before they actually fall.</w:t>
            </w:r>
          </w:p>
          <w:p w14:paraId="4872A27D" w14:textId="77777777" w:rsidR="00512BB2" w:rsidRDefault="00512BB2" w:rsidP="0016394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</w:p>
          <w:p w14:paraId="0EAB8DE2" w14:textId="34B46296" w:rsidR="007A64CA" w:rsidRPr="0016394F" w:rsidRDefault="007A64CA" w:rsidP="0016394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>. . . . .</w:t>
            </w:r>
          </w:p>
          <w:p w14:paraId="666EDC42" w14:textId="65FC9A46" w:rsidR="007A64CA" w:rsidRPr="0016394F" w:rsidRDefault="007A64CA" w:rsidP="0016394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 xml:space="preserve">The </w:t>
            </w:r>
            <w:r w:rsidR="0016394F" w:rsidRPr="0016394F">
              <w:rPr>
                <w:lang w:val="en-GB"/>
              </w:rPr>
              <w:t>gain</w:t>
            </w:r>
            <w:r w:rsidRPr="0016394F">
              <w:rPr>
                <w:lang w:val="en-GB"/>
              </w:rPr>
              <w:t>, as well as any loss, that directional trading brings is equal to the product of three quantities: the change in the option premium, the number of option contracts</w:t>
            </w:r>
            <w:r w:rsidR="00687480">
              <w:rPr>
                <w:lang w:val="en-GB"/>
              </w:rPr>
              <w:t>,</w:t>
            </w:r>
            <w:r w:rsidR="0016394F">
              <w:rPr>
                <w:lang w:val="en-GB"/>
              </w:rPr>
              <w:t xml:space="preserve"> and </w:t>
            </w:r>
            <w:r w:rsidRPr="0016394F">
              <w:rPr>
                <w:lang w:val="en-GB"/>
              </w:rPr>
              <w:t>the number of underlying assets in one option contract.</w:t>
            </w:r>
          </w:p>
          <w:p w14:paraId="4604C2EB" w14:textId="77777777" w:rsidR="007A64CA" w:rsidRPr="0016394F" w:rsidRDefault="007A64CA" w:rsidP="0016394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>. . . . .</w:t>
            </w:r>
          </w:p>
          <w:p w14:paraId="3FB67D46" w14:textId="1899D957" w:rsidR="007A64CA" w:rsidRPr="0016394F" w:rsidRDefault="0016394F" w:rsidP="0016394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 xml:space="preserve">By the same token, </w:t>
            </w:r>
            <w:r w:rsidR="007A64CA" w:rsidRPr="0016394F">
              <w:rPr>
                <w:lang w:val="en-GB"/>
              </w:rPr>
              <w:t xml:space="preserve">the </w:t>
            </w:r>
            <w:r>
              <w:rPr>
                <w:lang w:val="en-GB"/>
              </w:rPr>
              <w:t xml:space="preserve">capped </w:t>
            </w:r>
            <w:r w:rsidR="007A64CA" w:rsidRPr="0016394F">
              <w:rPr>
                <w:lang w:val="en-GB"/>
              </w:rPr>
              <w:t xml:space="preserve">loss is </w:t>
            </w:r>
            <w:r>
              <w:rPr>
                <w:lang w:val="en-GB"/>
              </w:rPr>
              <w:t xml:space="preserve">equal to the </w:t>
            </w:r>
            <w:r w:rsidR="007A64CA" w:rsidRPr="0016394F">
              <w:rPr>
                <w:lang w:val="en-GB"/>
              </w:rPr>
              <w:t>product of these three quantities</w:t>
            </w:r>
            <w:r>
              <w:rPr>
                <w:lang w:val="en-GB"/>
              </w:rPr>
              <w:t>: t</w:t>
            </w:r>
            <w:r w:rsidR="007A64CA" w:rsidRPr="0016394F">
              <w:rPr>
                <w:lang w:val="en-GB"/>
              </w:rPr>
              <w:t>he</w:t>
            </w:r>
            <w:r>
              <w:rPr>
                <w:lang w:val="en-GB"/>
              </w:rPr>
              <w:t xml:space="preserve"> purchase price of the </w:t>
            </w:r>
            <w:r w:rsidR="007A64CA" w:rsidRPr="0016394F">
              <w:rPr>
                <w:lang w:val="en-GB"/>
              </w:rPr>
              <w:t>option</w:t>
            </w:r>
            <w:r>
              <w:rPr>
                <w:lang w:val="en-GB"/>
              </w:rPr>
              <w:t xml:space="preserve">, </w:t>
            </w:r>
            <w:r w:rsidR="007A64CA" w:rsidRPr="0016394F">
              <w:rPr>
                <w:lang w:val="en-GB"/>
              </w:rPr>
              <w:t>the number of option contracts</w:t>
            </w:r>
            <w:r w:rsidR="0046432B">
              <w:rPr>
                <w:lang w:val="en-GB"/>
              </w:rPr>
              <w:t>,</w:t>
            </w:r>
            <w:r w:rsidR="007A64CA" w:rsidRPr="0016394F">
              <w:rPr>
                <w:lang w:val="en-GB"/>
              </w:rPr>
              <w:t xml:space="preserve"> </w:t>
            </w:r>
            <w:r>
              <w:rPr>
                <w:lang w:val="en-GB"/>
              </w:rPr>
              <w:t xml:space="preserve">and </w:t>
            </w:r>
            <w:r w:rsidR="007A64CA" w:rsidRPr="0016394F">
              <w:rPr>
                <w:lang w:val="en-GB"/>
              </w:rPr>
              <w:t>the number of underlying assets in one option contract.</w:t>
            </w:r>
          </w:p>
          <w:p w14:paraId="56F0C058" w14:textId="77777777" w:rsidR="007A64CA" w:rsidRPr="00E915CD" w:rsidRDefault="007A64CA" w:rsidP="00E915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</w:p>
          <w:p w14:paraId="6D0FC89B" w14:textId="46A384AA" w:rsidR="007A64CA" w:rsidRPr="0016394F" w:rsidRDefault="00E915CD" w:rsidP="00603BDC">
            <w:pPr>
              <w:pStyle w:val="Odstavecseseznamem"/>
              <w:widowControl w:val="0"/>
              <w:numPr>
                <w:ilvl w:val="0"/>
                <w:numId w:val="16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E915CD">
              <w:rPr>
                <w:lang w:val="en-GB"/>
              </w:rPr>
              <w:t xml:space="preserve">The following is an example of an open </w:t>
            </w:r>
            <w:r>
              <w:rPr>
                <w:lang w:val="en-GB"/>
              </w:rPr>
              <w:t>option po</w:t>
            </w:r>
            <w:r w:rsidRPr="00E915CD">
              <w:rPr>
                <w:lang w:val="en-GB"/>
              </w:rPr>
              <w:t xml:space="preserve">sition with a stock as the underlying asset. The size of the financial leverage </w:t>
            </w:r>
            <w:r w:rsidR="0046432B">
              <w:rPr>
                <w:lang w:val="en-GB"/>
              </w:rPr>
              <w:t>is</w:t>
            </w:r>
            <w:r w:rsidRPr="00E915CD">
              <w:rPr>
                <w:lang w:val="en-GB"/>
              </w:rPr>
              <w:t xml:space="preserve"> particularly interesting.</w:t>
            </w:r>
          </w:p>
          <w:p w14:paraId="118FDDF2" w14:textId="77DDBE99" w:rsidR="007A64CA" w:rsidRPr="007A64CA" w:rsidRDefault="007A64CA" w:rsidP="00603BDC">
            <w:pPr>
              <w:pStyle w:val="Odstavecseseznamem"/>
              <w:widowControl w:val="0"/>
              <w:numPr>
                <w:ilvl w:val="0"/>
                <w:numId w:val="45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16394F">
              <w:rPr>
                <w:lang w:val="en-GB"/>
              </w:rPr>
              <w:t>To carry out a speculative trade, we</w:t>
            </w:r>
            <w:r w:rsidRPr="007A64CA">
              <w:rPr>
                <w:lang w:val="en-GB"/>
              </w:rPr>
              <w:t xml:space="preserve"> need to know the values of the following quantities: </w:t>
            </w:r>
            <w:r w:rsidRPr="007A64CA">
              <w:rPr>
                <w:lang w:val="en-GB"/>
              </w:rPr>
              <w:lastRenderedPageBreak/>
              <w:t>the current share price, the current option premium, the number of option contracts</w:t>
            </w:r>
            <w:r w:rsidR="0046432B">
              <w:rPr>
                <w:lang w:val="en-GB"/>
              </w:rPr>
              <w:t>,</w:t>
            </w:r>
            <w:r w:rsidRPr="007A64CA">
              <w:rPr>
                <w:lang w:val="en-GB"/>
              </w:rPr>
              <w:t xml:space="preserve"> and the number of shares in one </w:t>
            </w:r>
            <w:r w:rsidR="00E915CD">
              <w:rPr>
                <w:lang w:val="en-GB"/>
              </w:rPr>
              <w:t xml:space="preserve">option </w:t>
            </w:r>
            <w:r w:rsidRPr="007A64CA">
              <w:rPr>
                <w:lang w:val="en-GB"/>
              </w:rPr>
              <w:t>contract.</w:t>
            </w:r>
          </w:p>
          <w:p w14:paraId="5742354D" w14:textId="77777777" w:rsidR="007A64CA" w:rsidRPr="00E915CD" w:rsidRDefault="007A64CA" w:rsidP="00E915C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E915CD">
              <w:t>. . . . .</w:t>
            </w:r>
          </w:p>
          <w:p w14:paraId="2203A124" w14:textId="266E2C7F" w:rsidR="007A64CA" w:rsidRPr="004A1F78" w:rsidRDefault="007A64CA" w:rsidP="00E915C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4A1F78">
              <w:rPr>
                <w:lang w:val="en-GB"/>
              </w:rPr>
              <w:t xml:space="preserve">Note that the option is out of the money, as the current share price is significantly lower than the </w:t>
            </w:r>
            <w:r w:rsidR="00E915CD" w:rsidRPr="004A1F78">
              <w:rPr>
                <w:lang w:val="en-GB"/>
              </w:rPr>
              <w:t xml:space="preserve">underlying </w:t>
            </w:r>
            <w:r w:rsidRPr="004A1F78">
              <w:rPr>
                <w:lang w:val="en-GB"/>
              </w:rPr>
              <w:t>price. That</w:t>
            </w:r>
            <w:r w:rsidR="0046432B">
              <w:rPr>
                <w:lang w:val="en-GB"/>
              </w:rPr>
              <w:t>’</w:t>
            </w:r>
            <w:r w:rsidRPr="004A1F78">
              <w:rPr>
                <w:lang w:val="en-GB"/>
              </w:rPr>
              <w:t>s why the option is so cheap. Still, a hefty profit can be made if the share price rises and with it the price of the option premium. A speculator opens a long option position.</w:t>
            </w:r>
          </w:p>
          <w:p w14:paraId="0049B793" w14:textId="670899C4" w:rsidR="007A64CA" w:rsidRPr="007A64CA" w:rsidRDefault="00A86FE2" w:rsidP="00603BDC">
            <w:pPr>
              <w:pStyle w:val="Odstavecseseznamem"/>
              <w:widowControl w:val="0"/>
              <w:numPr>
                <w:ilvl w:val="0"/>
                <w:numId w:val="45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T</w:t>
            </w:r>
            <w:r w:rsidR="007A64CA" w:rsidRPr="007A64CA">
              <w:rPr>
                <w:lang w:val="en-GB"/>
              </w:rPr>
              <w:t>h</w:t>
            </w:r>
            <w:r>
              <w:rPr>
                <w:lang w:val="en-GB"/>
              </w:rPr>
              <w:t xml:space="preserve">ese are </w:t>
            </w:r>
            <w:r w:rsidR="007A64CA" w:rsidRPr="007A64CA">
              <w:rPr>
                <w:lang w:val="en-GB"/>
              </w:rPr>
              <w:t xml:space="preserve">the data ten days later. The share price has indeed increased, specifically by 8.7%, but the </w:t>
            </w:r>
            <w:r>
              <w:rPr>
                <w:lang w:val="en-GB"/>
              </w:rPr>
              <w:t xml:space="preserve">option </w:t>
            </w:r>
            <w:r w:rsidR="007A64CA" w:rsidRPr="007A64CA">
              <w:rPr>
                <w:lang w:val="en-GB"/>
              </w:rPr>
              <w:t xml:space="preserve">is still out of the money. </w:t>
            </w:r>
            <w:r w:rsidR="008A266B" w:rsidRPr="008A266B">
              <w:rPr>
                <w:lang w:val="en-GB"/>
              </w:rPr>
              <w:t>The increase in the share price was partly reflected in the new option premium</w:t>
            </w:r>
            <w:r w:rsidR="007664EB">
              <w:rPr>
                <w:lang w:val="en-GB"/>
              </w:rPr>
              <w:t xml:space="preserve">, </w:t>
            </w:r>
            <w:r w:rsidR="008A266B" w:rsidRPr="008A266B">
              <w:rPr>
                <w:lang w:val="en-GB"/>
              </w:rPr>
              <w:t>it is five cents instead of one cent.</w:t>
            </w:r>
            <w:r w:rsidR="007A64CA" w:rsidRPr="007A64CA">
              <w:rPr>
                <w:lang w:val="en-GB"/>
              </w:rPr>
              <w:t xml:space="preserve"> In percentage terms, the option premium increased by 400%!</w:t>
            </w:r>
          </w:p>
          <w:p w14:paraId="66762222" w14:textId="4B2BFAA0" w:rsidR="004F0F63" w:rsidRPr="008A266B" w:rsidRDefault="008A266B" w:rsidP="00603BDC">
            <w:pPr>
              <w:pStyle w:val="Odstavecseseznamem"/>
              <w:widowControl w:val="0"/>
              <w:numPr>
                <w:ilvl w:val="0"/>
                <w:numId w:val="45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Let’s</w:t>
            </w:r>
            <w:r>
              <w:t xml:space="preserve"> </w:t>
            </w:r>
            <w:r w:rsidR="007A64CA" w:rsidRPr="007A64CA">
              <w:rPr>
                <w:lang w:val="en-GB"/>
              </w:rPr>
              <w:t xml:space="preserve">calculate the total profit and the rate of return. This is the result. The annualized rate of return is truly </w:t>
            </w:r>
            <w:r>
              <w:rPr>
                <w:lang w:val="en-GB"/>
              </w:rPr>
              <w:t>breathtaking</w:t>
            </w:r>
            <w:r w:rsidR="007A64CA" w:rsidRPr="007A64CA">
              <w:rPr>
                <w:lang w:val="en-GB"/>
              </w:rPr>
              <w:t>. However, if the speculative assumption fails and the share price heads down, the result would be a</w:t>
            </w:r>
            <w:r>
              <w:rPr>
                <w:lang w:val="en-GB"/>
              </w:rPr>
              <w:t xml:space="preserve"> percentage </w:t>
            </w:r>
            <w:r w:rsidR="007A64CA" w:rsidRPr="007A64CA">
              <w:rPr>
                <w:lang w:val="en-GB"/>
              </w:rPr>
              <w:t>loss</w:t>
            </w:r>
            <w:r w:rsidR="0046432B">
              <w:rPr>
                <w:lang w:val="en-GB"/>
              </w:rPr>
              <w:t xml:space="preserve"> equally breathtaking</w:t>
            </w:r>
            <w:r>
              <w:rPr>
                <w:lang w:val="en-GB"/>
              </w:rPr>
              <w:t>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F42D94" w14:textId="7D9780B8" w:rsidR="00C43175" w:rsidRDefault="00CB7C05" w:rsidP="00603BDC">
            <w:pPr>
              <w:pStyle w:val="Odstavecseseznamem"/>
              <w:widowControl w:val="0"/>
              <w:numPr>
                <w:ilvl w:val="0"/>
                <w:numId w:val="13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lastRenderedPageBreak/>
              <w:t>Začneme spekulačními obchody, které spočívají v otevírání otevřených pozic, dlouhých nebo krátkých.</w:t>
            </w:r>
          </w:p>
          <w:p w14:paraId="49B03CA9" w14:textId="3CB05D5A" w:rsidR="00782924" w:rsidRDefault="0037312A" w:rsidP="00603BDC">
            <w:pPr>
              <w:pStyle w:val="Odstavecseseznamem"/>
              <w:widowControl w:val="0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>C</w:t>
            </w:r>
            <w:r w:rsidR="00CB7C05">
              <w:t>ílem těchto obchodů je vydělat na očekávané</w:t>
            </w:r>
            <w:r w:rsidR="00C7285E">
              <w:t xml:space="preserve">m </w:t>
            </w:r>
            <w:r w:rsidR="00CB7C05">
              <w:t>směru</w:t>
            </w:r>
            <w:r w:rsidR="00C7285E">
              <w:t xml:space="preserve">, nahoru nebo dolů, kterým se vydají </w:t>
            </w:r>
            <w:r w:rsidR="00CB7C05">
              <w:t xml:space="preserve">opční prémie. Proto se také </w:t>
            </w:r>
            <w:r w:rsidR="00512BB2">
              <w:t xml:space="preserve">setkáváme </w:t>
            </w:r>
            <w:r w:rsidR="00CB7C05">
              <w:t>s termínem směrové obchody.</w:t>
            </w:r>
          </w:p>
          <w:p w14:paraId="41D95087" w14:textId="40DFB827" w:rsidR="00CB7C05" w:rsidRDefault="00CB7C05" w:rsidP="00603BDC">
            <w:pPr>
              <w:pStyle w:val="Odstavecseseznamem"/>
              <w:widowControl w:val="0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135060">
              <w:t xml:space="preserve">Ekonomická logika směrových obchodů je jednoduchá. </w:t>
            </w:r>
            <w:r w:rsidR="00135060" w:rsidRPr="00135060">
              <w:t>Opce, jejich</w:t>
            </w:r>
            <w:r w:rsidR="00135060">
              <w:t xml:space="preserve">ž prémie podle názoru spekulanta vzrostou, jsou vhodným titulem pro nákup. Jde o uplatnění zásady „kup levně, prodej draho“. Podobně ty opce, jejich ceny by dle názoru spekulanta měly klesnout, </w:t>
            </w:r>
            <w:r w:rsidR="00441859">
              <w:t>by měly být prodány dříve, než skutečně klesnou.</w:t>
            </w:r>
          </w:p>
          <w:p w14:paraId="1B66ED85" w14:textId="203C9A0F" w:rsidR="00441859" w:rsidRDefault="00441859" w:rsidP="0044185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6B01B252" w14:textId="62AC6165" w:rsidR="00441859" w:rsidRDefault="00441859" w:rsidP="0044185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Zisk, ale i případná ztráta, které směrové obchodování přináší, se rovná součinu tří veličin: změna opční prémie, počet opčních kontraktů</w:t>
            </w:r>
            <w:r w:rsidR="0016394F">
              <w:t xml:space="preserve"> a </w:t>
            </w:r>
            <w:r>
              <w:t>počet podkladových aktiv v jednom opčním kontraktu.</w:t>
            </w:r>
          </w:p>
          <w:p w14:paraId="11B42C21" w14:textId="77777777" w:rsidR="0016394F" w:rsidRDefault="0016394F" w:rsidP="0044185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3FEB11F9" w14:textId="6AE2967D" w:rsidR="00441859" w:rsidRDefault="00441859" w:rsidP="0044185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1B4CC436" w14:textId="04020D90" w:rsidR="00441859" w:rsidRPr="00135060" w:rsidRDefault="0016394F" w:rsidP="0044185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Stejným způsobem </w:t>
            </w:r>
            <w:proofErr w:type="spellStart"/>
            <w:r w:rsidR="00441859">
              <w:t>za</w:t>
            </w:r>
            <w:r w:rsidR="00E915CD">
              <w:t>s</w:t>
            </w:r>
            <w:r w:rsidR="00441859">
              <w:t>tropovaná</w:t>
            </w:r>
            <w:proofErr w:type="spellEnd"/>
            <w:r w:rsidR="00441859">
              <w:t xml:space="preserve"> ztráta </w:t>
            </w:r>
            <w:r>
              <w:t>se rovná s</w:t>
            </w:r>
            <w:r w:rsidR="00441859">
              <w:t>oučin</w:t>
            </w:r>
            <w:r>
              <w:t>u t</w:t>
            </w:r>
            <w:r w:rsidR="00441859">
              <w:t>ěchto tří veličin</w:t>
            </w:r>
            <w:r>
              <w:t xml:space="preserve">: pořizovací cena </w:t>
            </w:r>
            <w:r w:rsidR="00441859">
              <w:t>opce</w:t>
            </w:r>
            <w:r>
              <w:t xml:space="preserve">, </w:t>
            </w:r>
            <w:r w:rsidR="00441859">
              <w:t>počet opčních kontraktů</w:t>
            </w:r>
            <w:r>
              <w:t xml:space="preserve"> a </w:t>
            </w:r>
            <w:r w:rsidR="00441859">
              <w:t xml:space="preserve">počet podkladových aktiv v jednom opčním kontraktu. </w:t>
            </w:r>
          </w:p>
          <w:p w14:paraId="1458CAD3" w14:textId="77777777" w:rsidR="00F655AA" w:rsidRDefault="00F655AA" w:rsidP="00F655A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16E0FFB5" w14:textId="12707766" w:rsidR="00F26304" w:rsidRDefault="00F26304" w:rsidP="00603BDC">
            <w:pPr>
              <w:pStyle w:val="Odstavecseseznamem"/>
              <w:widowControl w:val="0"/>
              <w:numPr>
                <w:ilvl w:val="0"/>
                <w:numId w:val="13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t>Následuje příklad</w:t>
            </w:r>
            <w:r w:rsidR="00E915CD">
              <w:t xml:space="preserve"> otevřené opční pozice s akcií jako podkladovým aktivem. </w:t>
            </w:r>
            <w:r w:rsidR="00512BB2">
              <w:t xml:space="preserve">Pozoruhodná je zejména </w:t>
            </w:r>
            <w:r>
              <w:t>velikost finanční páky.</w:t>
            </w:r>
          </w:p>
          <w:p w14:paraId="5C832823" w14:textId="77777777" w:rsidR="00E915CD" w:rsidRDefault="00E915CD" w:rsidP="00E915C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0CEDF626" w14:textId="19035E5C" w:rsidR="00F26304" w:rsidRDefault="00F26304" w:rsidP="00603BDC">
            <w:pPr>
              <w:pStyle w:val="Odstavecseseznamem"/>
              <w:widowControl w:val="0"/>
              <w:numPr>
                <w:ilvl w:val="0"/>
                <w:numId w:val="15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Pro uskutečnění spekulačního obchodu potřebujeme znát hodnoty těchto veličin: </w:t>
            </w:r>
            <w:r>
              <w:lastRenderedPageBreak/>
              <w:t>aktuální cena akcie, aktuální opční prémie, počet opčních kontraktů a počet akcií v</w:t>
            </w:r>
            <w:r w:rsidR="00E915CD">
              <w:t> </w:t>
            </w:r>
            <w:r>
              <w:t>jednom</w:t>
            </w:r>
            <w:r w:rsidR="00E915CD">
              <w:t xml:space="preserve"> opčním</w:t>
            </w:r>
            <w:r>
              <w:t xml:space="preserve"> kontraktu.</w:t>
            </w:r>
          </w:p>
          <w:p w14:paraId="54936D5E" w14:textId="77777777" w:rsidR="00F26304" w:rsidRDefault="00F26304" w:rsidP="00F26304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2149A55C" w14:textId="22FD5E20" w:rsidR="0023023E" w:rsidRDefault="00F26304" w:rsidP="00F26304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Všimněte si, že opce je bez peněz, jelikož aktuální cena akcie je </w:t>
            </w:r>
            <w:r w:rsidR="0023023E">
              <w:t xml:space="preserve">výrazně </w:t>
            </w:r>
            <w:r>
              <w:t xml:space="preserve">nižší než uplatňovací cena. </w:t>
            </w:r>
            <w:r w:rsidR="0023023E">
              <w:t xml:space="preserve">Proto je opce tak levná. </w:t>
            </w:r>
            <w:r>
              <w:t>Přesto lze vydělat tučný zisk, pokud cena akcie vz</w:t>
            </w:r>
            <w:r w:rsidR="0023023E">
              <w:t xml:space="preserve">roste a s ní i cena opční prémie. Spekulant otevírá dlouhou </w:t>
            </w:r>
            <w:r>
              <w:t>o</w:t>
            </w:r>
            <w:r w:rsidR="0023023E">
              <w:t>pční pozici.</w:t>
            </w:r>
          </w:p>
          <w:p w14:paraId="6F51C978" w14:textId="77777777" w:rsidR="00A86FE2" w:rsidRDefault="00A86FE2" w:rsidP="00F26304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21A4E916" w14:textId="6C514AF7" w:rsidR="008A266B" w:rsidRDefault="00A86FE2" w:rsidP="00603BDC">
            <w:pPr>
              <w:pStyle w:val="Odstavecseseznamem"/>
              <w:widowControl w:val="0"/>
              <w:numPr>
                <w:ilvl w:val="0"/>
                <w:numId w:val="15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>T</w:t>
            </w:r>
            <w:r w:rsidR="0023023E">
              <w:t>oto jsou údaje o deset dní později. Cena akcie skutečně vzrostla</w:t>
            </w:r>
            <w:r w:rsidR="00512BB2">
              <w:t xml:space="preserve">, konkrétně </w:t>
            </w:r>
            <w:r w:rsidR="0023023E">
              <w:t xml:space="preserve">o 8,7 %, </w:t>
            </w:r>
            <w:r>
              <w:t xml:space="preserve">opce </w:t>
            </w:r>
            <w:r w:rsidR="0023023E">
              <w:t xml:space="preserve">je však stále bez peněz. Do nové opční prémie se </w:t>
            </w:r>
            <w:r>
              <w:t xml:space="preserve">částečně </w:t>
            </w:r>
            <w:r w:rsidR="0023023E">
              <w:t>promítlo zvýšení ceny akcie, místo jednoho centu j</w:t>
            </w:r>
            <w:r w:rsidR="005D331F">
              <w:t>e to centů pět. V procentním vyjádření opční prémie vzrostla o 400 %!</w:t>
            </w:r>
          </w:p>
          <w:p w14:paraId="7DB644C9" w14:textId="77777777" w:rsidR="000E087A" w:rsidRDefault="000E087A" w:rsidP="000E087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2E920459" w14:textId="1028443E" w:rsidR="0004289C" w:rsidRPr="00013507" w:rsidRDefault="005D331F" w:rsidP="00603BDC">
            <w:pPr>
              <w:pStyle w:val="Odstavecseseznamem"/>
              <w:widowControl w:val="0"/>
              <w:numPr>
                <w:ilvl w:val="0"/>
                <w:numId w:val="15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Vyčísleme si celkový zisk a dosaženou výnosovou míru. Toto je výsledek. Anualizovaná výnosová míra </w:t>
            </w:r>
            <w:r w:rsidR="008A266B">
              <w:t xml:space="preserve">je </w:t>
            </w:r>
            <w:r>
              <w:t>skutečně</w:t>
            </w:r>
            <w:r w:rsidR="008A266B">
              <w:t xml:space="preserve"> ohromující</w:t>
            </w:r>
            <w:r>
              <w:t xml:space="preserve">. Pokud by však spekulační předpoklad nevyšel a cena akcie by zamířila dolů, výsledkem by byla </w:t>
            </w:r>
            <w:r w:rsidR="007664EB">
              <w:t xml:space="preserve">rovněž </w:t>
            </w:r>
            <w:r w:rsidR="008A266B">
              <w:t xml:space="preserve">ohromující procentní </w:t>
            </w:r>
            <w:r>
              <w:t>ztráta.</w:t>
            </w:r>
          </w:p>
        </w:tc>
      </w:tr>
    </w:tbl>
    <w:p w14:paraId="67708894" w14:textId="77777777" w:rsidR="00A74218" w:rsidRDefault="0004289C">
      <w:pPr>
        <w:sectPr w:rsidR="00A74218" w:rsidSect="00F74570">
          <w:headerReference w:type="default" r:id="rId20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>
        <w:lastRenderedPageBreak/>
        <w:br w:type="page"/>
      </w:r>
    </w:p>
    <w:p w14:paraId="1790D0BA" w14:textId="23AAFB7E" w:rsidR="00BF2641" w:rsidRPr="00BF2641" w:rsidRDefault="00BF2641" w:rsidP="00E36EBE">
      <w:pPr>
        <w:spacing w:after="0" w:line="240" w:lineRule="auto"/>
        <w:rPr>
          <w:color w:val="683104"/>
          <w:sz w:val="28"/>
          <w:szCs w:val="28"/>
          <w:lang w:val="en-GB"/>
        </w:rPr>
      </w:pPr>
      <w:bookmarkStart w:id="7" w:name="L20S04"/>
      <w:bookmarkEnd w:id="7"/>
      <w:r w:rsidRPr="00BF2641">
        <w:rPr>
          <w:color w:val="683104"/>
          <w:sz w:val="28"/>
          <w:szCs w:val="28"/>
          <w:lang w:val="en-GB"/>
        </w:rPr>
        <w:lastRenderedPageBreak/>
        <w:t>L</w:t>
      </w:r>
      <w:r w:rsidR="005D331F">
        <w:rPr>
          <w:color w:val="683104"/>
          <w:sz w:val="28"/>
          <w:szCs w:val="28"/>
          <w:lang w:val="en-GB"/>
        </w:rPr>
        <w:t>20</w:t>
      </w:r>
      <w:r w:rsidRPr="00BF2641">
        <w:rPr>
          <w:color w:val="683104"/>
          <w:sz w:val="28"/>
          <w:szCs w:val="28"/>
          <w:lang w:val="en-GB"/>
        </w:rPr>
        <w:t>S0</w:t>
      </w:r>
      <w:r w:rsidR="00781345">
        <w:rPr>
          <w:color w:val="683104"/>
          <w:sz w:val="28"/>
          <w:szCs w:val="28"/>
          <w:lang w:val="en-GB"/>
        </w:rPr>
        <w:t>4</w:t>
      </w:r>
    </w:p>
    <w:p w14:paraId="29A42871" w14:textId="4A11F752" w:rsidR="00BF2641" w:rsidRDefault="00965945" w:rsidP="00B36B8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73E9691E" wp14:editId="69B118D1">
            <wp:extent cx="2746800" cy="2059200"/>
            <wp:effectExtent l="0" t="0" r="0" b="0"/>
            <wp:docPr id="1598948576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948576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165E4" w14:textId="77777777" w:rsidR="000866AB" w:rsidRDefault="000866AB" w:rsidP="00B565C0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BF2641" w14:paraId="626BD01F" w14:textId="77777777" w:rsidTr="00A6427B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C9DD13" w14:textId="4CC7023C" w:rsidR="00CA638B" w:rsidRPr="00CA638B" w:rsidRDefault="00CA638B" w:rsidP="00603BDC">
            <w:pPr>
              <w:pStyle w:val="Odstavecseseznamem"/>
              <w:widowControl w:val="0"/>
              <w:numPr>
                <w:ilvl w:val="0"/>
                <w:numId w:val="8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CA638B">
              <w:rPr>
                <w:lang w:val="en-GB"/>
              </w:rPr>
              <w:t>Spread trad</w:t>
            </w:r>
            <w:r>
              <w:rPr>
                <w:lang w:val="en-GB"/>
              </w:rPr>
              <w:t xml:space="preserve">ing is </w:t>
            </w:r>
            <w:r w:rsidRPr="00CA638B">
              <w:rPr>
                <w:lang w:val="en-GB"/>
              </w:rPr>
              <w:t>another type of speculation strateg</w:t>
            </w:r>
            <w:r w:rsidR="000E087A">
              <w:rPr>
                <w:lang w:val="en-GB"/>
              </w:rPr>
              <w:t>y</w:t>
            </w:r>
            <w:r>
              <w:rPr>
                <w:lang w:val="en-GB"/>
              </w:rPr>
              <w:t xml:space="preserve"> with options</w:t>
            </w:r>
            <w:r w:rsidRPr="00CA638B">
              <w:rPr>
                <w:lang w:val="en-GB"/>
              </w:rPr>
              <w:t>.</w:t>
            </w:r>
          </w:p>
          <w:p w14:paraId="2932F2C0" w14:textId="32EFAC7E" w:rsidR="00CA638B" w:rsidRPr="00CA638B" w:rsidRDefault="00CA638B" w:rsidP="00603BDC">
            <w:pPr>
              <w:pStyle w:val="Odstavecseseznamem"/>
              <w:widowControl w:val="0"/>
              <w:numPr>
                <w:ilvl w:val="1"/>
                <w:numId w:val="31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CA638B">
              <w:rPr>
                <w:lang w:val="en-GB"/>
              </w:rPr>
              <w:t>We already know what a</w:t>
            </w:r>
            <w:r>
              <w:rPr>
                <w:lang w:val="en-GB"/>
              </w:rPr>
              <w:t xml:space="preserve">n option </w:t>
            </w:r>
            <w:r w:rsidRPr="00CA638B">
              <w:rPr>
                <w:lang w:val="en-GB"/>
              </w:rPr>
              <w:t xml:space="preserve">spread is. It is an option combination formed by the opposite positions of two option contracts. </w:t>
            </w:r>
            <w:r w:rsidR="007C2B0D" w:rsidRPr="007C2B0D">
              <w:rPr>
                <w:lang w:val="en-GB"/>
              </w:rPr>
              <w:t>We determine the size of the spread by subtracting the lower option premium from the higher option premium.</w:t>
            </w:r>
            <w:r w:rsidRPr="00CA638B">
              <w:rPr>
                <w:lang w:val="en-GB"/>
              </w:rPr>
              <w:t xml:space="preserve"> If the speculator believes that the spread shows an anomaly that will </w:t>
            </w:r>
            <w:r w:rsidR="005C36E7">
              <w:rPr>
                <w:lang w:val="en-GB"/>
              </w:rPr>
              <w:t xml:space="preserve">soon </w:t>
            </w:r>
            <w:r w:rsidRPr="00CA638B">
              <w:rPr>
                <w:lang w:val="en-GB"/>
              </w:rPr>
              <w:t>undergo a correction</w:t>
            </w:r>
            <w:r w:rsidR="007C2B0D">
              <w:rPr>
                <w:lang w:val="en-GB"/>
              </w:rPr>
              <w:t xml:space="preserve">, they </w:t>
            </w:r>
            <w:r w:rsidRPr="00CA638B">
              <w:rPr>
                <w:lang w:val="en-GB"/>
              </w:rPr>
              <w:t>can try to make money on this price change.</w:t>
            </w:r>
          </w:p>
          <w:p w14:paraId="22978937" w14:textId="3C56DE73" w:rsidR="00CA638B" w:rsidRPr="00A048F0" w:rsidRDefault="00BF4BDA" w:rsidP="00603BDC">
            <w:pPr>
              <w:pStyle w:val="Odstavecseseznamem"/>
              <w:widowControl w:val="0"/>
              <w:numPr>
                <w:ilvl w:val="1"/>
                <w:numId w:val="31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A048F0">
              <w:rPr>
                <w:lang w:val="en-GB"/>
              </w:rPr>
              <w:t xml:space="preserve">We can </w:t>
            </w:r>
            <w:r w:rsidR="00CA638B" w:rsidRPr="00A048F0">
              <w:rPr>
                <w:lang w:val="en-GB"/>
              </w:rPr>
              <w:t xml:space="preserve">bet on the widening of the spread. This can happen in two ways. </w:t>
            </w:r>
            <w:r w:rsidR="007C2B0D" w:rsidRPr="00A048F0">
              <w:rPr>
                <w:lang w:val="en-GB"/>
              </w:rPr>
              <w:t>First, the</w:t>
            </w:r>
            <w:r w:rsidR="00D24020" w:rsidRPr="00A048F0">
              <w:rPr>
                <w:lang w:val="en-GB"/>
              </w:rPr>
              <w:t xml:space="preserve"> </w:t>
            </w:r>
            <w:r w:rsidR="007C2B0D" w:rsidRPr="00A048F0">
              <w:rPr>
                <w:lang w:val="en-GB"/>
              </w:rPr>
              <w:t xml:space="preserve">premium of </w:t>
            </w:r>
            <w:r w:rsidR="00C70938" w:rsidRPr="00A048F0">
              <w:rPr>
                <w:lang w:val="en-GB"/>
              </w:rPr>
              <w:t xml:space="preserve">a </w:t>
            </w:r>
            <w:r w:rsidR="007C2B0D" w:rsidRPr="00A048F0">
              <w:rPr>
                <w:lang w:val="en-GB"/>
              </w:rPr>
              <w:t>more expensive option rise</w:t>
            </w:r>
            <w:r w:rsidR="00D24020" w:rsidRPr="00A048F0">
              <w:rPr>
                <w:lang w:val="en-GB"/>
              </w:rPr>
              <w:t>s</w:t>
            </w:r>
            <w:r w:rsidR="00C70938" w:rsidRPr="00A048F0">
              <w:rPr>
                <w:lang w:val="en-GB"/>
              </w:rPr>
              <w:t xml:space="preserve"> and the </w:t>
            </w:r>
            <w:r w:rsidR="007C2B0D" w:rsidRPr="00A048F0">
              <w:rPr>
                <w:lang w:val="en-GB"/>
              </w:rPr>
              <w:t xml:space="preserve">premium of </w:t>
            </w:r>
            <w:r w:rsidR="00C70938" w:rsidRPr="00A048F0">
              <w:rPr>
                <w:lang w:val="en-GB"/>
              </w:rPr>
              <w:t xml:space="preserve">a </w:t>
            </w:r>
            <w:r w:rsidR="007C2B0D" w:rsidRPr="00A048F0">
              <w:rPr>
                <w:lang w:val="en-GB"/>
              </w:rPr>
              <w:t xml:space="preserve">cheaper option </w:t>
            </w:r>
            <w:r w:rsidR="0068573C" w:rsidRPr="00A048F0">
              <w:rPr>
                <w:lang w:val="en-GB"/>
              </w:rPr>
              <w:t xml:space="preserve">also </w:t>
            </w:r>
            <w:r w:rsidR="00C70938" w:rsidRPr="00A048F0">
              <w:rPr>
                <w:lang w:val="en-GB"/>
              </w:rPr>
              <w:t>rise</w:t>
            </w:r>
            <w:r w:rsidR="00D24020" w:rsidRPr="00A048F0">
              <w:rPr>
                <w:lang w:val="en-GB"/>
              </w:rPr>
              <w:t>s</w:t>
            </w:r>
            <w:r w:rsidR="0068573C" w:rsidRPr="00A048F0">
              <w:rPr>
                <w:lang w:val="en-GB"/>
              </w:rPr>
              <w:t>, but les</w:t>
            </w:r>
            <w:r w:rsidR="00EA09BE" w:rsidRPr="00A048F0">
              <w:rPr>
                <w:lang w:val="en-GB"/>
              </w:rPr>
              <w:t>s</w:t>
            </w:r>
            <w:r w:rsidR="001A6096" w:rsidRPr="00A048F0">
              <w:rPr>
                <w:lang w:val="en-GB"/>
              </w:rPr>
              <w:t xml:space="preserve">. Or it even decreases. </w:t>
            </w:r>
            <w:r w:rsidR="005C36E7" w:rsidRPr="00A048F0">
              <w:rPr>
                <w:lang w:val="en-GB"/>
              </w:rPr>
              <w:t>S</w:t>
            </w:r>
            <w:r w:rsidR="00CA638B" w:rsidRPr="00A048F0">
              <w:rPr>
                <w:lang w:val="en-GB"/>
              </w:rPr>
              <w:t xml:space="preserve">econdly, the premium of </w:t>
            </w:r>
            <w:r w:rsidR="00C70938" w:rsidRPr="00A048F0">
              <w:rPr>
                <w:lang w:val="en-GB"/>
              </w:rPr>
              <w:t xml:space="preserve">a </w:t>
            </w:r>
            <w:r w:rsidR="00CA638B" w:rsidRPr="00A048F0">
              <w:rPr>
                <w:lang w:val="en-GB"/>
              </w:rPr>
              <w:t>more expensive option fall</w:t>
            </w:r>
            <w:r w:rsidR="00D24020" w:rsidRPr="00A048F0">
              <w:rPr>
                <w:lang w:val="en-GB"/>
              </w:rPr>
              <w:t>s</w:t>
            </w:r>
            <w:r w:rsidR="00CA638B" w:rsidRPr="00A048F0">
              <w:rPr>
                <w:lang w:val="en-GB"/>
              </w:rPr>
              <w:t xml:space="preserve"> </w:t>
            </w:r>
            <w:r w:rsidR="0068573C" w:rsidRPr="00A048F0">
              <w:rPr>
                <w:lang w:val="en-GB"/>
              </w:rPr>
              <w:t xml:space="preserve">and </w:t>
            </w:r>
            <w:r w:rsidR="00CA638B" w:rsidRPr="00A048F0">
              <w:rPr>
                <w:lang w:val="en-GB"/>
              </w:rPr>
              <w:t xml:space="preserve">the premium of </w:t>
            </w:r>
            <w:r w:rsidR="00C70938" w:rsidRPr="00A048F0">
              <w:rPr>
                <w:lang w:val="en-GB"/>
              </w:rPr>
              <w:t xml:space="preserve">a </w:t>
            </w:r>
            <w:r w:rsidR="00CA638B" w:rsidRPr="00A048F0">
              <w:rPr>
                <w:lang w:val="en-GB"/>
              </w:rPr>
              <w:t>cheaper option</w:t>
            </w:r>
            <w:r w:rsidR="0002491E" w:rsidRPr="00A048F0">
              <w:rPr>
                <w:lang w:val="en-GB"/>
              </w:rPr>
              <w:t xml:space="preserve"> </w:t>
            </w:r>
            <w:r w:rsidR="0068573C" w:rsidRPr="00A048F0">
              <w:rPr>
                <w:lang w:val="en-GB"/>
              </w:rPr>
              <w:t xml:space="preserve">also </w:t>
            </w:r>
            <w:r w:rsidR="0002491E" w:rsidRPr="00A048F0">
              <w:rPr>
                <w:lang w:val="en-GB"/>
              </w:rPr>
              <w:t>fall</w:t>
            </w:r>
            <w:r w:rsidR="00D24020" w:rsidRPr="00A048F0">
              <w:rPr>
                <w:lang w:val="en-GB"/>
              </w:rPr>
              <w:t>s</w:t>
            </w:r>
            <w:r w:rsidR="0068573C" w:rsidRPr="00A048F0">
              <w:rPr>
                <w:lang w:val="en-GB"/>
              </w:rPr>
              <w:t>, but more.</w:t>
            </w:r>
          </w:p>
          <w:p w14:paraId="2A77D82D" w14:textId="77777777" w:rsidR="00CA638B" w:rsidRPr="0002491E" w:rsidRDefault="00CA638B" w:rsidP="0002491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CA638B">
              <w:rPr>
                <w:lang w:val="en-GB"/>
              </w:rPr>
              <w:t xml:space="preserve">. . . </w:t>
            </w:r>
            <w:r w:rsidRPr="0002491E">
              <w:t>. .</w:t>
            </w:r>
          </w:p>
          <w:p w14:paraId="702E8642" w14:textId="59CE3EEA" w:rsidR="004A26D0" w:rsidRDefault="00CA638B" w:rsidP="004A26D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4A1F78">
              <w:rPr>
                <w:lang w:val="en-GB"/>
              </w:rPr>
              <w:t xml:space="preserve">In both these cases, the investment recommendation is </w:t>
            </w:r>
            <w:r w:rsidR="005F3CA2">
              <w:rPr>
                <w:lang w:val="en-GB"/>
              </w:rPr>
              <w:t>“</w:t>
            </w:r>
            <w:r w:rsidRPr="004A1F78">
              <w:rPr>
                <w:lang w:val="en-GB"/>
              </w:rPr>
              <w:t>go long</w:t>
            </w:r>
            <w:r w:rsidR="004A1F78">
              <w:rPr>
                <w:lang w:val="en-GB"/>
              </w:rPr>
              <w:t>”</w:t>
            </w:r>
            <w:r w:rsidR="00C321B9">
              <w:rPr>
                <w:lang w:val="en-GB"/>
              </w:rPr>
              <w:t>,</w:t>
            </w:r>
            <w:r w:rsidRPr="004A1F78">
              <w:rPr>
                <w:lang w:val="en-GB"/>
              </w:rPr>
              <w:t xml:space="preserve"> or buy the spread. This means buying an option with a higher premium and selling an option with a lower premium. Then we </w:t>
            </w:r>
            <w:r w:rsidR="0002491E" w:rsidRPr="004A1F78">
              <w:rPr>
                <w:lang w:val="en-GB"/>
              </w:rPr>
              <w:t xml:space="preserve">can be sure </w:t>
            </w:r>
            <w:r w:rsidRPr="004A1F78">
              <w:rPr>
                <w:lang w:val="en-GB"/>
              </w:rPr>
              <w:t xml:space="preserve">that the profit on one leg of the spread will exceed the </w:t>
            </w:r>
            <w:r w:rsidRPr="004A26D0">
              <w:rPr>
                <w:lang w:val="en-GB"/>
              </w:rPr>
              <w:t>loss on the other leg of the spread.</w:t>
            </w:r>
          </w:p>
          <w:p w14:paraId="51985289" w14:textId="19FF3F5D" w:rsidR="00CA638B" w:rsidRPr="004A26D0" w:rsidRDefault="00BF4BDA" w:rsidP="004A26D0">
            <w:pPr>
              <w:pStyle w:val="Odstavecseseznamem"/>
              <w:widowControl w:val="0"/>
              <w:numPr>
                <w:ilvl w:val="1"/>
                <w:numId w:val="31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4A26D0">
              <w:rPr>
                <w:lang w:val="en-GB"/>
              </w:rPr>
              <w:t xml:space="preserve">Now, let’s </w:t>
            </w:r>
            <w:r w:rsidR="00CA638B" w:rsidRPr="004A26D0">
              <w:rPr>
                <w:lang w:val="en-GB"/>
              </w:rPr>
              <w:t xml:space="preserve">speculate on </w:t>
            </w:r>
            <w:r w:rsidR="005F3CA2" w:rsidRPr="004A26D0">
              <w:rPr>
                <w:lang w:val="en-GB"/>
              </w:rPr>
              <w:t xml:space="preserve">the </w:t>
            </w:r>
            <w:r w:rsidR="00E36EBE" w:rsidRPr="004A26D0">
              <w:rPr>
                <w:lang w:val="en-GB"/>
              </w:rPr>
              <w:t xml:space="preserve">spread </w:t>
            </w:r>
            <w:r w:rsidR="00CA638B" w:rsidRPr="004A26D0">
              <w:rPr>
                <w:lang w:val="en-GB"/>
              </w:rPr>
              <w:t>narrowing</w:t>
            </w:r>
            <w:r w:rsidR="00E36EBE" w:rsidRPr="004A26D0">
              <w:rPr>
                <w:lang w:val="en-GB"/>
              </w:rPr>
              <w:t>.</w:t>
            </w:r>
            <w:r w:rsidR="00CA638B" w:rsidRPr="004A26D0">
              <w:rPr>
                <w:lang w:val="en-GB"/>
              </w:rPr>
              <w:t xml:space="preserve"> </w:t>
            </w:r>
            <w:r w:rsidR="00C321B9" w:rsidRPr="004A26D0">
              <w:rPr>
                <w:lang w:val="en-GB"/>
              </w:rPr>
              <w:t>Again, t</w:t>
            </w:r>
            <w:r w:rsidR="00CA638B" w:rsidRPr="004A26D0">
              <w:rPr>
                <w:lang w:val="en-GB"/>
              </w:rPr>
              <w:t>his can occur</w:t>
            </w:r>
            <w:r w:rsidR="007E003F" w:rsidRPr="004A26D0">
              <w:rPr>
                <w:lang w:val="en-GB"/>
              </w:rPr>
              <w:t xml:space="preserve"> </w:t>
            </w:r>
            <w:r w:rsidR="00CA638B" w:rsidRPr="004A26D0">
              <w:rPr>
                <w:lang w:val="en-GB"/>
              </w:rPr>
              <w:t>in two ways.</w:t>
            </w:r>
            <w:r w:rsidR="007E003F" w:rsidRPr="004A26D0">
              <w:rPr>
                <w:lang w:val="en-GB"/>
              </w:rPr>
              <w:t xml:space="preserve"> </w:t>
            </w:r>
            <w:r w:rsidR="00CA638B" w:rsidRPr="004A26D0">
              <w:rPr>
                <w:lang w:val="en-GB"/>
              </w:rPr>
              <w:t xml:space="preserve">First, </w:t>
            </w:r>
            <w:r w:rsidR="005B1F3C" w:rsidRPr="004A26D0">
              <w:rPr>
                <w:lang w:val="en-GB"/>
              </w:rPr>
              <w:t>the premium of a more expensive option falls and the premium of the cheaper option also falls, but less.  Or it even increases. And secondly, the premium of a more expensive option rises and the premium of a cheaper option also rises, but more.</w:t>
            </w:r>
          </w:p>
          <w:p w14:paraId="5BA32F21" w14:textId="77777777" w:rsidR="00CA638B" w:rsidRPr="00252111" w:rsidRDefault="00CA638B" w:rsidP="0025211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CA638B">
              <w:rPr>
                <w:lang w:val="en-GB"/>
              </w:rPr>
              <w:lastRenderedPageBreak/>
              <w:t xml:space="preserve">. . </w:t>
            </w:r>
            <w:r w:rsidRPr="00252111">
              <w:t>. . .</w:t>
            </w:r>
          </w:p>
          <w:p w14:paraId="1E53EB45" w14:textId="27538E8C" w:rsidR="00CA638B" w:rsidRPr="004A1F78" w:rsidRDefault="00CA638B" w:rsidP="0025211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4A1F78">
              <w:rPr>
                <w:lang w:val="en-GB"/>
              </w:rPr>
              <w:t xml:space="preserve">In both these cases, the investment recommendation is </w:t>
            </w:r>
            <w:r w:rsidR="005F3CA2">
              <w:rPr>
                <w:lang w:val="en-GB"/>
              </w:rPr>
              <w:t>“</w:t>
            </w:r>
            <w:r w:rsidRPr="004A1F78">
              <w:rPr>
                <w:lang w:val="en-GB"/>
              </w:rPr>
              <w:t>go short</w:t>
            </w:r>
            <w:r w:rsidR="005F3CA2">
              <w:rPr>
                <w:lang w:val="en-GB"/>
              </w:rPr>
              <w:t>”</w:t>
            </w:r>
            <w:r w:rsidR="003367B6">
              <w:rPr>
                <w:lang w:val="en-GB"/>
              </w:rPr>
              <w:t>,</w:t>
            </w:r>
            <w:r w:rsidR="005F3CA2" w:rsidRPr="004A1F78">
              <w:rPr>
                <w:lang w:val="en-GB"/>
              </w:rPr>
              <w:t xml:space="preserve"> </w:t>
            </w:r>
            <w:r w:rsidRPr="004A1F78">
              <w:rPr>
                <w:lang w:val="en-GB"/>
              </w:rPr>
              <w:t xml:space="preserve">or sell the spread. This means selling an option with a higher premium and buying an option with a lower premium. Again, this strategy </w:t>
            </w:r>
            <w:r w:rsidR="00A6427B" w:rsidRPr="004A1F78">
              <w:rPr>
                <w:lang w:val="en-GB"/>
              </w:rPr>
              <w:t xml:space="preserve">promises </w:t>
            </w:r>
            <w:r w:rsidRPr="004A1F78">
              <w:rPr>
                <w:lang w:val="en-GB"/>
              </w:rPr>
              <w:t>that the profit on one leg of the spread will exceed the loss on the other leg of the spread.</w:t>
            </w:r>
          </w:p>
          <w:p w14:paraId="14756739" w14:textId="77777777" w:rsidR="00CA638B" w:rsidRPr="0068573C" w:rsidRDefault="00CA638B" w:rsidP="0025211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CA638B">
              <w:rPr>
                <w:lang w:val="en-GB"/>
              </w:rPr>
              <w:t xml:space="preserve">. . </w:t>
            </w:r>
            <w:r w:rsidRPr="00252111">
              <w:t>. . .</w:t>
            </w:r>
          </w:p>
          <w:p w14:paraId="7705AF2D" w14:textId="303E44E1" w:rsidR="00CA638B" w:rsidRPr="00252111" w:rsidRDefault="00CA638B" w:rsidP="0025211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252111">
              <w:rPr>
                <w:lang w:val="en-GB"/>
              </w:rPr>
              <w:t xml:space="preserve">Let us recall the convention </w:t>
            </w:r>
            <w:r w:rsidR="00A6427B">
              <w:rPr>
                <w:lang w:val="en-GB"/>
              </w:rPr>
              <w:t xml:space="preserve">based on </w:t>
            </w:r>
            <w:r w:rsidRPr="00252111">
              <w:rPr>
                <w:lang w:val="en-GB"/>
              </w:rPr>
              <w:t xml:space="preserve">the position of a more expensive option. That is, the spread is long if the more expensive option is long, and </w:t>
            </w:r>
            <w:r w:rsidR="00252111">
              <w:rPr>
                <w:lang w:val="en-GB"/>
              </w:rPr>
              <w:t xml:space="preserve">it </w:t>
            </w:r>
            <w:r w:rsidRPr="00252111">
              <w:rPr>
                <w:lang w:val="en-GB"/>
              </w:rPr>
              <w:t xml:space="preserve">is short if the more expensive option is short. The opposite is true </w:t>
            </w:r>
            <w:r w:rsidR="00252111">
              <w:rPr>
                <w:lang w:val="en-GB"/>
              </w:rPr>
              <w:t xml:space="preserve">for </w:t>
            </w:r>
            <w:r w:rsidRPr="00252111">
              <w:rPr>
                <w:lang w:val="en-GB"/>
              </w:rPr>
              <w:t xml:space="preserve">a short spread. </w:t>
            </w:r>
            <w:r w:rsidRPr="00980E3D">
              <w:rPr>
                <w:lang w:val="en-GB"/>
              </w:rPr>
              <w:t>As we will see, th</w:t>
            </w:r>
            <w:r w:rsidR="00252111" w:rsidRPr="00980E3D">
              <w:rPr>
                <w:lang w:val="en-GB"/>
              </w:rPr>
              <w:t xml:space="preserve">is </w:t>
            </w:r>
            <w:r w:rsidRPr="00980E3D">
              <w:rPr>
                <w:lang w:val="en-GB"/>
              </w:rPr>
              <w:t xml:space="preserve">convention </w:t>
            </w:r>
            <w:r w:rsidR="00FF72D1" w:rsidRPr="00980E3D">
              <w:rPr>
                <w:lang w:val="en-GB"/>
              </w:rPr>
              <w:t xml:space="preserve">is </w:t>
            </w:r>
            <w:r w:rsidR="00A6427B" w:rsidRPr="00980E3D">
              <w:rPr>
                <w:lang w:val="en-GB"/>
              </w:rPr>
              <w:t xml:space="preserve">consistent with </w:t>
            </w:r>
            <w:r w:rsidRPr="00980E3D">
              <w:rPr>
                <w:lang w:val="en-GB"/>
              </w:rPr>
              <w:t xml:space="preserve">the investment </w:t>
            </w:r>
            <w:r w:rsidR="00252111" w:rsidRPr="00980E3D">
              <w:rPr>
                <w:lang w:val="en-GB"/>
              </w:rPr>
              <w:t xml:space="preserve">advice </w:t>
            </w:r>
            <w:r w:rsidR="00C321B9" w:rsidRPr="00980E3D">
              <w:rPr>
                <w:lang w:val="en-GB"/>
              </w:rPr>
              <w:t xml:space="preserve">used in </w:t>
            </w:r>
            <w:r w:rsidRPr="00980E3D">
              <w:rPr>
                <w:lang w:val="en-GB"/>
              </w:rPr>
              <w:t>the following two examples.</w:t>
            </w:r>
          </w:p>
          <w:p w14:paraId="301E3767" w14:textId="77777777" w:rsidR="00CA638B" w:rsidRPr="00CA638B" w:rsidRDefault="00CA638B" w:rsidP="00FF72D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360"/>
              <w:textAlignment w:val="baseline"/>
              <w:rPr>
                <w:lang w:val="en-GB"/>
              </w:rPr>
            </w:pPr>
          </w:p>
          <w:p w14:paraId="12402D2F" w14:textId="3C0F6080" w:rsidR="00CA638B" w:rsidRPr="00CA638B" w:rsidRDefault="00CA638B" w:rsidP="00603BDC">
            <w:pPr>
              <w:pStyle w:val="Odstavecseseznamem"/>
              <w:widowControl w:val="0"/>
              <w:numPr>
                <w:ilvl w:val="0"/>
                <w:numId w:val="8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7E003F">
              <w:rPr>
                <w:lang w:val="en-GB"/>
              </w:rPr>
              <w:t xml:space="preserve">This is a table containing all </w:t>
            </w:r>
            <w:r w:rsidR="005F3CA2">
              <w:rPr>
                <w:lang w:val="en-GB"/>
              </w:rPr>
              <w:t xml:space="preserve">the </w:t>
            </w:r>
            <w:r w:rsidR="007E003F">
              <w:rPr>
                <w:lang w:val="en-GB"/>
              </w:rPr>
              <w:t xml:space="preserve">information we need. The numbers </w:t>
            </w:r>
            <w:r w:rsidRPr="00CA638B">
              <w:rPr>
                <w:lang w:val="en-GB"/>
              </w:rPr>
              <w:t xml:space="preserve">are in </w:t>
            </w:r>
            <w:r w:rsidR="007E003F">
              <w:rPr>
                <w:lang w:val="en-GB"/>
              </w:rPr>
              <w:t>e</w:t>
            </w:r>
            <w:r w:rsidRPr="00CA638B">
              <w:rPr>
                <w:lang w:val="en-GB"/>
              </w:rPr>
              <w:t>urocents.</w:t>
            </w:r>
          </w:p>
          <w:p w14:paraId="4312117B" w14:textId="77777777" w:rsidR="00CA638B" w:rsidRPr="007E003F" w:rsidRDefault="00CA638B" w:rsidP="007E003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CA638B">
              <w:rPr>
                <w:lang w:val="en-GB"/>
              </w:rPr>
              <w:t xml:space="preserve">. </w:t>
            </w:r>
            <w:r w:rsidRPr="007E003F">
              <w:t>. . . .</w:t>
            </w:r>
          </w:p>
          <w:p w14:paraId="2735785F" w14:textId="3AB86E4C" w:rsidR="00CA638B" w:rsidRPr="00104FFE" w:rsidRDefault="00104FFE" w:rsidP="007E003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104FFE">
              <w:rPr>
                <w:lang w:val="en-GB"/>
              </w:rPr>
              <w:t xml:space="preserve">The first example considers </w:t>
            </w:r>
            <w:r>
              <w:rPr>
                <w:lang w:val="en-GB"/>
              </w:rPr>
              <w:t xml:space="preserve">an </w:t>
            </w:r>
            <w:r w:rsidRPr="00104FFE">
              <w:rPr>
                <w:lang w:val="en-GB"/>
              </w:rPr>
              <w:t xml:space="preserve">expected narrowing of the vertical call spread </w:t>
            </w:r>
            <w:r w:rsidR="00A6427B">
              <w:rPr>
                <w:lang w:val="en-GB"/>
              </w:rPr>
              <w:t xml:space="preserve">under </w:t>
            </w:r>
            <w:r w:rsidR="005F3CA2">
              <w:rPr>
                <w:lang w:val="en-GB"/>
              </w:rPr>
              <w:t xml:space="preserve">the </w:t>
            </w:r>
            <w:r w:rsidRPr="00104FFE">
              <w:rPr>
                <w:lang w:val="en-GB"/>
              </w:rPr>
              <w:t>assum</w:t>
            </w:r>
            <w:r w:rsidR="00A6427B">
              <w:rPr>
                <w:lang w:val="en-GB"/>
              </w:rPr>
              <w:t xml:space="preserve">ption </w:t>
            </w:r>
            <w:r w:rsidRPr="00104FFE">
              <w:rPr>
                <w:lang w:val="en-GB"/>
              </w:rPr>
              <w:t>that both option premiums increase.</w:t>
            </w:r>
            <w:r>
              <w:rPr>
                <w:lang w:val="en-GB"/>
              </w:rPr>
              <w:t xml:space="preserve"> </w:t>
            </w:r>
            <w:r w:rsidR="00CA638B" w:rsidRPr="00104FFE">
              <w:rPr>
                <w:lang w:val="en-GB"/>
              </w:rPr>
              <w:t xml:space="preserve">As a reminder, the underlying options of the vertical spread have the same time to maturity </w:t>
            </w:r>
            <w:r w:rsidR="005C36E7">
              <w:rPr>
                <w:lang w:val="en-GB"/>
              </w:rPr>
              <w:t>but</w:t>
            </w:r>
            <w:r w:rsidR="005C36E7" w:rsidRPr="00104FFE">
              <w:rPr>
                <w:lang w:val="en-GB"/>
              </w:rPr>
              <w:t xml:space="preserve"> </w:t>
            </w:r>
            <w:r w:rsidR="00CA638B" w:rsidRPr="00104FFE">
              <w:rPr>
                <w:lang w:val="en-GB"/>
              </w:rPr>
              <w:t xml:space="preserve">differ in the size of the </w:t>
            </w:r>
            <w:r>
              <w:rPr>
                <w:lang w:val="en-GB"/>
              </w:rPr>
              <w:t xml:space="preserve">exercise </w:t>
            </w:r>
            <w:r w:rsidR="00CA638B" w:rsidRPr="00104FFE">
              <w:rPr>
                <w:lang w:val="en-GB"/>
              </w:rPr>
              <w:t>price</w:t>
            </w:r>
            <w:r>
              <w:rPr>
                <w:lang w:val="en-GB"/>
              </w:rPr>
              <w:t>s</w:t>
            </w:r>
            <w:r w:rsidR="00CA638B" w:rsidRPr="00104FFE">
              <w:rPr>
                <w:lang w:val="en-GB"/>
              </w:rPr>
              <w:t>. The a</w:t>
            </w:r>
            <w:r>
              <w:rPr>
                <w:lang w:val="en-GB"/>
              </w:rPr>
              <w:t xml:space="preserve">djective </w:t>
            </w:r>
            <w:r w:rsidR="003367B6" w:rsidRPr="003367B6">
              <w:t>“</w:t>
            </w:r>
            <w:r w:rsidRPr="003367B6">
              <w:rPr>
                <w:lang w:val="en-GB"/>
              </w:rPr>
              <w:t>call</w:t>
            </w:r>
            <w:r w:rsidR="003367B6" w:rsidRPr="003367B6">
              <w:rPr>
                <w:lang w:val="en-US"/>
              </w:rPr>
              <w:t>”</w:t>
            </w:r>
            <w:r w:rsidR="003367B6">
              <w:rPr>
                <w:i/>
                <w:iCs/>
                <w:lang w:val="en-US"/>
              </w:rPr>
              <w:t xml:space="preserve"> </w:t>
            </w:r>
            <w:r w:rsidR="00CA638B" w:rsidRPr="00104FFE">
              <w:rPr>
                <w:lang w:val="en-GB"/>
              </w:rPr>
              <w:t xml:space="preserve">indicates that </w:t>
            </w:r>
            <w:r>
              <w:rPr>
                <w:lang w:val="en-GB"/>
              </w:rPr>
              <w:t xml:space="preserve">the spread is </w:t>
            </w:r>
            <w:r w:rsidR="007033DF">
              <w:rPr>
                <w:lang w:val="en-GB"/>
              </w:rPr>
              <w:t xml:space="preserve">made up </w:t>
            </w:r>
            <w:r>
              <w:rPr>
                <w:lang w:val="en-GB"/>
              </w:rPr>
              <w:t>of call options</w:t>
            </w:r>
            <w:r w:rsidR="00CA638B" w:rsidRPr="00104FFE">
              <w:rPr>
                <w:lang w:val="en-GB"/>
              </w:rPr>
              <w:t>.</w:t>
            </w:r>
          </w:p>
          <w:p w14:paraId="4957A270" w14:textId="77777777" w:rsidR="00CA638B" w:rsidRPr="00104FFE" w:rsidRDefault="00CA638B" w:rsidP="007E003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104FFE">
              <w:rPr>
                <w:lang w:val="en-GB"/>
              </w:rPr>
              <w:t>. . . . .</w:t>
            </w:r>
          </w:p>
          <w:p w14:paraId="41FF78EE" w14:textId="4FEBE960" w:rsidR="00CA638B" w:rsidRPr="00104FFE" w:rsidRDefault="00CA638B" w:rsidP="007E003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104FFE">
              <w:rPr>
                <w:lang w:val="en-GB"/>
              </w:rPr>
              <w:t xml:space="preserve">The second example describes the expected narrowing of the </w:t>
            </w:r>
            <w:r w:rsidR="00104FFE">
              <w:rPr>
                <w:lang w:val="en-GB"/>
              </w:rPr>
              <w:t xml:space="preserve">horizontal </w:t>
            </w:r>
            <w:r w:rsidR="00535ABD" w:rsidRPr="00BC7594">
              <w:rPr>
                <w:lang w:val="en-GB"/>
              </w:rPr>
              <w:t>put</w:t>
            </w:r>
            <w:r w:rsidR="00535ABD">
              <w:rPr>
                <w:lang w:val="en-GB"/>
              </w:rPr>
              <w:t xml:space="preserve"> </w:t>
            </w:r>
            <w:r w:rsidRPr="00104FFE">
              <w:rPr>
                <w:lang w:val="en-GB"/>
              </w:rPr>
              <w:t xml:space="preserve">spread </w:t>
            </w:r>
            <w:r w:rsidR="00104FFE">
              <w:rPr>
                <w:lang w:val="en-GB"/>
              </w:rPr>
              <w:t xml:space="preserve">assuming that both option premiums </w:t>
            </w:r>
            <w:r w:rsidRPr="00104FFE">
              <w:rPr>
                <w:lang w:val="en-GB"/>
              </w:rPr>
              <w:t xml:space="preserve">decline. If you </w:t>
            </w:r>
            <w:r w:rsidR="009D1044" w:rsidRPr="00104FFE">
              <w:rPr>
                <w:lang w:val="en-GB"/>
              </w:rPr>
              <w:t>haven</w:t>
            </w:r>
            <w:r w:rsidR="009D1044">
              <w:rPr>
                <w:lang w:val="en-GB"/>
              </w:rPr>
              <w:t>’</w:t>
            </w:r>
            <w:r w:rsidR="009D1044" w:rsidRPr="00104FFE">
              <w:rPr>
                <w:lang w:val="en-GB"/>
              </w:rPr>
              <w:t xml:space="preserve">t </w:t>
            </w:r>
            <w:r w:rsidRPr="00104FFE">
              <w:rPr>
                <w:lang w:val="en-GB"/>
              </w:rPr>
              <w:t xml:space="preserve">forgotten, the </w:t>
            </w:r>
            <w:r w:rsidR="007033DF">
              <w:rPr>
                <w:lang w:val="en-GB"/>
              </w:rPr>
              <w:t xml:space="preserve">options in the </w:t>
            </w:r>
            <w:r w:rsidRPr="00104FFE">
              <w:rPr>
                <w:lang w:val="en-GB"/>
              </w:rPr>
              <w:t xml:space="preserve">horizontal spread have the same </w:t>
            </w:r>
            <w:r w:rsidR="003367B6">
              <w:rPr>
                <w:lang w:val="en-GB"/>
              </w:rPr>
              <w:t xml:space="preserve">underlying </w:t>
            </w:r>
            <w:r w:rsidRPr="00104FFE">
              <w:rPr>
                <w:lang w:val="en-GB"/>
              </w:rPr>
              <w:t xml:space="preserve">prices and different times to maturity. The adjective </w:t>
            </w:r>
            <w:r w:rsidR="003367B6" w:rsidRPr="003367B6">
              <w:t>“</w:t>
            </w:r>
            <w:r w:rsidRPr="003367B6">
              <w:rPr>
                <w:lang w:val="en-GB"/>
              </w:rPr>
              <w:t>put</w:t>
            </w:r>
            <w:r w:rsidR="003367B6" w:rsidRPr="003367B6">
              <w:rPr>
                <w:lang w:val="en-US"/>
              </w:rPr>
              <w:t xml:space="preserve">” </w:t>
            </w:r>
            <w:r w:rsidR="007033DF">
              <w:rPr>
                <w:lang w:val="en-GB"/>
              </w:rPr>
              <w:t xml:space="preserve">tells us </w:t>
            </w:r>
            <w:r w:rsidRPr="00104FFE">
              <w:rPr>
                <w:lang w:val="en-GB"/>
              </w:rPr>
              <w:t>that the spread is made up of put options.</w:t>
            </w:r>
          </w:p>
          <w:p w14:paraId="00CF1EED" w14:textId="77777777" w:rsidR="00CA638B" w:rsidRPr="00CA638B" w:rsidRDefault="00CA638B" w:rsidP="007033D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360"/>
              <w:textAlignment w:val="baseline"/>
              <w:rPr>
                <w:lang w:val="en-GB"/>
              </w:rPr>
            </w:pPr>
          </w:p>
          <w:p w14:paraId="24E2231F" w14:textId="4F58BB38" w:rsidR="00CA638B" w:rsidRPr="00CA638B" w:rsidRDefault="00CA638B" w:rsidP="00603BDC">
            <w:pPr>
              <w:pStyle w:val="Odstavecseseznamem"/>
              <w:widowControl w:val="0"/>
              <w:numPr>
                <w:ilvl w:val="0"/>
                <w:numId w:val="8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CA638B">
              <w:rPr>
                <w:lang w:val="en-GB"/>
              </w:rPr>
              <w:t>We start with the vertical spread, which the speculator believes should narrow. Let</w:t>
            </w:r>
            <w:r w:rsidR="005F3CA2">
              <w:rPr>
                <w:lang w:val="en-GB"/>
              </w:rPr>
              <w:t>’</w:t>
            </w:r>
            <w:r w:rsidRPr="00CA638B">
              <w:rPr>
                <w:lang w:val="en-GB"/>
              </w:rPr>
              <w:t>s go through the individual columns of the table.</w:t>
            </w:r>
          </w:p>
          <w:p w14:paraId="126A1882" w14:textId="77777777" w:rsidR="00CA638B" w:rsidRPr="007033DF" w:rsidRDefault="00CA638B" w:rsidP="007033D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CA638B">
              <w:rPr>
                <w:lang w:val="en-GB"/>
              </w:rPr>
              <w:t xml:space="preserve">. . </w:t>
            </w:r>
            <w:r w:rsidRPr="007033DF">
              <w:t>. . .</w:t>
            </w:r>
          </w:p>
          <w:p w14:paraId="0B3AF3B5" w14:textId="3EABDEEF" w:rsidR="00CA638B" w:rsidRPr="004A1F78" w:rsidRDefault="00CA638B" w:rsidP="007033D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4A1F78">
              <w:rPr>
                <w:lang w:val="en-GB"/>
              </w:rPr>
              <w:t xml:space="preserve">The data in the </w:t>
            </w:r>
            <w:r w:rsidR="007033DF" w:rsidRPr="004A1F78">
              <w:rPr>
                <w:lang w:val="en-GB"/>
              </w:rPr>
              <w:t xml:space="preserve">column </w:t>
            </w:r>
            <w:r w:rsidRPr="004A1F78">
              <w:rPr>
                <w:i/>
                <w:iCs/>
                <w:lang w:val="en-GB"/>
              </w:rPr>
              <w:t xml:space="preserve">Current </w:t>
            </w:r>
            <w:r w:rsidR="007033DF" w:rsidRPr="004A1F78">
              <w:rPr>
                <w:i/>
                <w:iCs/>
                <w:lang w:val="en-GB"/>
              </w:rPr>
              <w:t>p</w:t>
            </w:r>
            <w:r w:rsidRPr="004A1F78">
              <w:rPr>
                <w:i/>
                <w:iCs/>
                <w:lang w:val="en-GB"/>
              </w:rPr>
              <w:t>remium</w:t>
            </w:r>
            <w:r w:rsidRPr="004A1F78">
              <w:rPr>
                <w:lang w:val="en-GB"/>
              </w:rPr>
              <w:t xml:space="preserve"> </w:t>
            </w:r>
            <w:r w:rsidR="00E80D4F">
              <w:rPr>
                <w:lang w:val="en-GB"/>
              </w:rPr>
              <w:t xml:space="preserve">are consistent with </w:t>
            </w:r>
            <w:r w:rsidRPr="004A1F78">
              <w:rPr>
                <w:lang w:val="en-GB"/>
              </w:rPr>
              <w:t xml:space="preserve">the </w:t>
            </w:r>
            <w:r w:rsidR="007033DF" w:rsidRPr="004A1F78">
              <w:rPr>
                <w:lang w:val="en-GB"/>
              </w:rPr>
              <w:t xml:space="preserve">observed regularity </w:t>
            </w:r>
            <w:r w:rsidRPr="004A1F78">
              <w:rPr>
                <w:lang w:val="en-GB"/>
              </w:rPr>
              <w:t xml:space="preserve">that the higher the </w:t>
            </w:r>
            <w:r w:rsidR="007033DF" w:rsidRPr="004A1F78">
              <w:rPr>
                <w:lang w:val="en-GB"/>
              </w:rPr>
              <w:t xml:space="preserve">exercise </w:t>
            </w:r>
            <w:r w:rsidRPr="004A1F78">
              <w:rPr>
                <w:lang w:val="en-GB"/>
              </w:rPr>
              <w:t>price</w:t>
            </w:r>
            <w:r w:rsidR="007033DF" w:rsidRPr="004A1F78">
              <w:rPr>
                <w:lang w:val="en-GB"/>
              </w:rPr>
              <w:t xml:space="preserve"> of a call option</w:t>
            </w:r>
            <w:r w:rsidRPr="004A1F78">
              <w:rPr>
                <w:lang w:val="en-GB"/>
              </w:rPr>
              <w:t xml:space="preserve">, the smaller </w:t>
            </w:r>
            <w:r w:rsidR="007033DF" w:rsidRPr="004A1F78">
              <w:rPr>
                <w:lang w:val="en-GB"/>
              </w:rPr>
              <w:t xml:space="preserve">its </w:t>
            </w:r>
            <w:r w:rsidRPr="004A1F78">
              <w:rPr>
                <w:lang w:val="en-GB"/>
              </w:rPr>
              <w:t>option premium.</w:t>
            </w:r>
          </w:p>
          <w:p w14:paraId="6FA4129F" w14:textId="77777777" w:rsidR="00CA638B" w:rsidRPr="00622DA1" w:rsidRDefault="00CA638B" w:rsidP="00622D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CA638B">
              <w:rPr>
                <w:lang w:val="en-GB"/>
              </w:rPr>
              <w:t xml:space="preserve">. . </w:t>
            </w:r>
            <w:r w:rsidRPr="00622DA1">
              <w:t>. . .</w:t>
            </w:r>
          </w:p>
          <w:p w14:paraId="046B583C" w14:textId="728CE3DD" w:rsidR="00CA638B" w:rsidRPr="00622DA1" w:rsidRDefault="00CA638B" w:rsidP="00622D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622DA1">
              <w:rPr>
                <w:lang w:val="en-GB"/>
              </w:rPr>
              <w:t xml:space="preserve">The </w:t>
            </w:r>
            <w:r w:rsidR="00622DA1" w:rsidRPr="00622DA1">
              <w:rPr>
                <w:lang w:val="en-GB"/>
              </w:rPr>
              <w:t xml:space="preserve">column </w:t>
            </w:r>
            <w:r w:rsidRPr="00622DA1">
              <w:rPr>
                <w:i/>
                <w:iCs/>
                <w:lang w:val="en-GB"/>
              </w:rPr>
              <w:t>Current spread</w:t>
            </w:r>
            <w:r w:rsidRPr="00622DA1">
              <w:rPr>
                <w:lang w:val="en-GB"/>
              </w:rPr>
              <w:t xml:space="preserve"> shows the size of the spread, in which we subtract the lower premium </w:t>
            </w:r>
            <w:r w:rsidR="00CB1947">
              <w:rPr>
                <w:lang w:val="en-GB"/>
              </w:rPr>
              <w:t xml:space="preserve">  </w:t>
            </w:r>
            <w:r w:rsidRPr="00622DA1">
              <w:rPr>
                <w:lang w:val="en-GB"/>
              </w:rPr>
              <w:t xml:space="preserve">from the higher premium. As the speculator expects the spread to narrow, </w:t>
            </w:r>
            <w:r w:rsidR="00622DA1">
              <w:rPr>
                <w:lang w:val="en-GB"/>
              </w:rPr>
              <w:t xml:space="preserve">they </w:t>
            </w:r>
            <w:r w:rsidRPr="00622DA1">
              <w:rPr>
                <w:lang w:val="en-GB"/>
              </w:rPr>
              <w:t xml:space="preserve">decide to sell it. </w:t>
            </w:r>
            <w:r w:rsidRPr="00622DA1">
              <w:rPr>
                <w:lang w:val="en-GB"/>
              </w:rPr>
              <w:lastRenderedPageBreak/>
              <w:t xml:space="preserve">That is, </w:t>
            </w:r>
            <w:r w:rsidR="00622DA1">
              <w:rPr>
                <w:lang w:val="en-GB"/>
              </w:rPr>
              <w:t xml:space="preserve">they </w:t>
            </w:r>
            <w:r w:rsidRPr="00622DA1">
              <w:rPr>
                <w:lang w:val="en-GB"/>
              </w:rPr>
              <w:t xml:space="preserve">take </w:t>
            </w:r>
            <w:r w:rsidR="00E36EBE">
              <w:rPr>
                <w:lang w:val="en-GB"/>
              </w:rPr>
              <w:t xml:space="preserve">a </w:t>
            </w:r>
            <w:r w:rsidRPr="00622DA1">
              <w:rPr>
                <w:lang w:val="en-GB"/>
              </w:rPr>
              <w:t xml:space="preserve">short position in </w:t>
            </w:r>
            <w:r w:rsidR="00622DA1">
              <w:rPr>
                <w:lang w:val="en-GB"/>
              </w:rPr>
              <w:t xml:space="preserve">a </w:t>
            </w:r>
            <w:r w:rsidRPr="00622DA1">
              <w:rPr>
                <w:lang w:val="en-GB"/>
              </w:rPr>
              <w:t>more expensive option and a long position in the cheaper option</w:t>
            </w:r>
            <w:r w:rsidR="005F2252">
              <w:rPr>
                <w:lang w:val="en-GB"/>
              </w:rPr>
              <w:t>.</w:t>
            </w:r>
          </w:p>
          <w:p w14:paraId="2524B869" w14:textId="77777777" w:rsidR="00CA638B" w:rsidRPr="00622DA1" w:rsidRDefault="00CA638B" w:rsidP="00622D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622DA1">
              <w:rPr>
                <w:lang w:val="en-GB"/>
              </w:rPr>
              <w:t>. . . . .</w:t>
            </w:r>
          </w:p>
          <w:p w14:paraId="0CC359FB" w14:textId="221FC228" w:rsidR="00CA638B" w:rsidRPr="00622DA1" w:rsidRDefault="00622DA1" w:rsidP="00622D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T</w:t>
            </w:r>
            <w:r w:rsidRPr="00622DA1">
              <w:rPr>
                <w:lang w:val="en-GB"/>
              </w:rPr>
              <w:t xml:space="preserve">he next two columns </w:t>
            </w:r>
            <w:r w:rsidR="005F2252">
              <w:rPr>
                <w:lang w:val="en-GB"/>
              </w:rPr>
              <w:t xml:space="preserve">depict the </w:t>
            </w:r>
            <w:r w:rsidR="00E80D4F">
              <w:rPr>
                <w:lang w:val="en-GB"/>
              </w:rPr>
              <w:t xml:space="preserve">desired </w:t>
            </w:r>
            <w:r w:rsidR="005F2252">
              <w:rPr>
                <w:lang w:val="en-GB"/>
              </w:rPr>
              <w:t>outcome</w:t>
            </w:r>
            <w:r w:rsidRPr="00622DA1">
              <w:rPr>
                <w:lang w:val="en-GB"/>
              </w:rPr>
              <w:t xml:space="preserve">. The </w:t>
            </w:r>
            <w:r>
              <w:rPr>
                <w:lang w:val="en-GB"/>
              </w:rPr>
              <w:t xml:space="preserve">column </w:t>
            </w:r>
            <w:r w:rsidRPr="00622DA1">
              <w:rPr>
                <w:i/>
                <w:iCs/>
                <w:lang w:val="en-GB"/>
              </w:rPr>
              <w:t>Expected premium</w:t>
            </w:r>
            <w:r w:rsidRPr="00622DA1">
              <w:rPr>
                <w:lang w:val="en-GB"/>
              </w:rPr>
              <w:t xml:space="preserve"> </w:t>
            </w:r>
            <w:r w:rsidR="005F2252">
              <w:rPr>
                <w:lang w:val="en-GB"/>
              </w:rPr>
              <w:t>shows</w:t>
            </w:r>
            <w:r w:rsidR="005F2252" w:rsidRPr="00622DA1">
              <w:rPr>
                <w:lang w:val="en-GB"/>
              </w:rPr>
              <w:t xml:space="preserve"> </w:t>
            </w:r>
            <w:r w:rsidRPr="00622DA1">
              <w:rPr>
                <w:lang w:val="en-GB"/>
              </w:rPr>
              <w:t xml:space="preserve">that both option premiums have increased, and the </w:t>
            </w:r>
            <w:r w:rsidR="00572199">
              <w:rPr>
                <w:lang w:val="en-GB"/>
              </w:rPr>
              <w:t xml:space="preserve">column </w:t>
            </w:r>
            <w:r w:rsidRPr="00572199">
              <w:rPr>
                <w:i/>
                <w:iCs/>
                <w:lang w:val="en-GB"/>
              </w:rPr>
              <w:t xml:space="preserve">Expected </w:t>
            </w:r>
            <w:r w:rsidR="00572199" w:rsidRPr="00572199">
              <w:rPr>
                <w:i/>
                <w:iCs/>
                <w:lang w:val="en-GB"/>
              </w:rPr>
              <w:t>s</w:t>
            </w:r>
            <w:r w:rsidRPr="00572199">
              <w:rPr>
                <w:i/>
                <w:iCs/>
                <w:lang w:val="en-GB"/>
              </w:rPr>
              <w:t>pread</w:t>
            </w:r>
            <w:r w:rsidRPr="00622DA1">
              <w:rPr>
                <w:lang w:val="en-GB"/>
              </w:rPr>
              <w:t xml:space="preserve"> shows that the new spread is narrower than the </w:t>
            </w:r>
            <w:r w:rsidR="00572199">
              <w:rPr>
                <w:lang w:val="en-GB"/>
              </w:rPr>
              <w:t xml:space="preserve">initial </w:t>
            </w:r>
            <w:r w:rsidRPr="00622DA1">
              <w:rPr>
                <w:lang w:val="en-GB"/>
              </w:rPr>
              <w:t>spread. Let</w:t>
            </w:r>
            <w:r w:rsidR="00572199">
              <w:rPr>
                <w:lang w:val="en-GB"/>
              </w:rPr>
              <w:t>’</w:t>
            </w:r>
            <w:r w:rsidRPr="00622DA1">
              <w:rPr>
                <w:lang w:val="en-GB"/>
              </w:rPr>
              <w:t>s verify that the speculator is making a profit.</w:t>
            </w:r>
          </w:p>
          <w:p w14:paraId="3D5FB0C0" w14:textId="77777777" w:rsidR="00CA638B" w:rsidRPr="00622DA1" w:rsidRDefault="00CA638B" w:rsidP="00622D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622DA1">
              <w:rPr>
                <w:lang w:val="en-GB"/>
              </w:rPr>
              <w:t>. . . . .</w:t>
            </w:r>
          </w:p>
          <w:p w14:paraId="1B0C82EE" w14:textId="36D570E8" w:rsidR="00CA638B" w:rsidRPr="00622DA1" w:rsidRDefault="00572199" w:rsidP="00622D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572199">
              <w:rPr>
                <w:lang w:val="en-GB"/>
              </w:rPr>
              <w:t>Let</w:t>
            </w:r>
            <w:r w:rsidR="005F2252">
              <w:rPr>
                <w:lang w:val="en-GB"/>
              </w:rPr>
              <w:t>’</w:t>
            </w:r>
            <w:r w:rsidRPr="00572199">
              <w:rPr>
                <w:lang w:val="en-GB"/>
              </w:rPr>
              <w:t>s first see how the individual cont</w:t>
            </w:r>
            <w:r>
              <w:rPr>
                <w:lang w:val="en-GB"/>
              </w:rPr>
              <w:t>r</w:t>
            </w:r>
            <w:r w:rsidRPr="00572199">
              <w:rPr>
                <w:lang w:val="en-GB"/>
              </w:rPr>
              <w:t>acts fare.</w:t>
            </w:r>
            <w:r>
              <w:rPr>
                <w:lang w:val="en-GB"/>
              </w:rPr>
              <w:t xml:space="preserve"> </w:t>
            </w:r>
            <w:r w:rsidR="00CA638B" w:rsidRPr="00622DA1">
              <w:rPr>
                <w:lang w:val="en-GB"/>
              </w:rPr>
              <w:t xml:space="preserve">The more expensive option </w:t>
            </w:r>
            <w:r w:rsidR="009429E5">
              <w:rPr>
                <w:lang w:val="en-GB"/>
              </w:rPr>
              <w:t xml:space="preserve">went </w:t>
            </w:r>
            <w:r w:rsidR="00CA638B" w:rsidRPr="00622DA1">
              <w:rPr>
                <w:lang w:val="en-GB"/>
              </w:rPr>
              <w:t xml:space="preserve">short, so it </w:t>
            </w:r>
            <w:r w:rsidR="005F2252">
              <w:rPr>
                <w:lang w:val="en-GB"/>
              </w:rPr>
              <w:t xml:space="preserve">suffers </w:t>
            </w:r>
            <w:r w:rsidR="00CA638B" w:rsidRPr="00622DA1">
              <w:rPr>
                <w:lang w:val="en-GB"/>
              </w:rPr>
              <w:t xml:space="preserve">a loss </w:t>
            </w:r>
            <w:r w:rsidRPr="00622DA1">
              <w:rPr>
                <w:lang w:val="en-GB"/>
              </w:rPr>
              <w:t>when the price rise</w:t>
            </w:r>
            <w:r w:rsidR="009D1044">
              <w:rPr>
                <w:lang w:val="en-GB"/>
              </w:rPr>
              <w:t>s</w:t>
            </w:r>
            <w:r>
              <w:rPr>
                <w:lang w:val="en-GB"/>
              </w:rPr>
              <w:t xml:space="preserve">. It is </w:t>
            </w:r>
            <w:r w:rsidR="00CA638B" w:rsidRPr="00622DA1">
              <w:rPr>
                <w:lang w:val="en-GB"/>
              </w:rPr>
              <w:t xml:space="preserve">equal to the difference in option premiums, which is 5 cents. The cheaper option was long, so it earns a profit equal to the difference in option premiums, which is 10 cents. </w:t>
            </w:r>
            <w:r w:rsidR="00E36EBE">
              <w:rPr>
                <w:lang w:val="en-GB"/>
              </w:rPr>
              <w:t>T</w:t>
            </w:r>
            <w:r w:rsidR="00CA638B" w:rsidRPr="00622DA1">
              <w:rPr>
                <w:lang w:val="en-GB"/>
              </w:rPr>
              <w:t>ogether</w:t>
            </w:r>
            <w:r w:rsidR="005F2252">
              <w:rPr>
                <w:lang w:val="en-GB"/>
              </w:rPr>
              <w:t>,</w:t>
            </w:r>
            <w:r w:rsidR="00E36EBE">
              <w:rPr>
                <w:lang w:val="en-GB"/>
              </w:rPr>
              <w:t xml:space="preserve"> </w:t>
            </w:r>
            <w:r w:rsidR="00CA638B" w:rsidRPr="00622DA1">
              <w:rPr>
                <w:lang w:val="en-GB"/>
              </w:rPr>
              <w:t>we get a profit of 5 cents.</w:t>
            </w:r>
          </w:p>
          <w:p w14:paraId="4A079B62" w14:textId="77777777" w:rsidR="00CA638B" w:rsidRPr="00622DA1" w:rsidRDefault="00CA638B" w:rsidP="0057219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622DA1">
              <w:rPr>
                <w:lang w:val="en-GB"/>
              </w:rPr>
              <w:t>. . . . .</w:t>
            </w:r>
          </w:p>
          <w:p w14:paraId="20E0DDEA" w14:textId="1E6B6326" w:rsidR="00CA638B" w:rsidRPr="00622DA1" w:rsidRDefault="00DA52DC" w:rsidP="0057219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DA52DC">
              <w:rPr>
                <w:lang w:val="en-GB"/>
              </w:rPr>
              <w:t xml:space="preserve">We get the same result if we subtract the new spread from the </w:t>
            </w:r>
            <w:r>
              <w:rPr>
                <w:lang w:val="en-GB"/>
              </w:rPr>
              <w:t xml:space="preserve">initial </w:t>
            </w:r>
            <w:r w:rsidRPr="00DA52DC">
              <w:rPr>
                <w:lang w:val="en-GB"/>
              </w:rPr>
              <w:t>spread.</w:t>
            </w:r>
            <w:r w:rsidR="00CA638B" w:rsidRPr="00622DA1">
              <w:rPr>
                <w:lang w:val="en-GB"/>
              </w:rPr>
              <w:t xml:space="preserve"> However, we must place a minus sign </w:t>
            </w:r>
            <w:r>
              <w:rPr>
                <w:lang w:val="en-GB"/>
              </w:rPr>
              <w:t xml:space="preserve">before </w:t>
            </w:r>
            <w:r w:rsidR="00CA638B" w:rsidRPr="00622DA1">
              <w:rPr>
                <w:lang w:val="en-GB"/>
              </w:rPr>
              <w:t>the resulting number, as the initial position in the spread was short.</w:t>
            </w:r>
          </w:p>
          <w:p w14:paraId="6DAE0F48" w14:textId="77777777" w:rsidR="00CA638B" w:rsidRPr="00CA638B" w:rsidRDefault="00CA638B" w:rsidP="00DA52D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360"/>
              <w:textAlignment w:val="baseline"/>
              <w:rPr>
                <w:lang w:val="en-GB"/>
              </w:rPr>
            </w:pPr>
          </w:p>
          <w:p w14:paraId="498D1C9D" w14:textId="770915A8" w:rsidR="00CA638B" w:rsidRPr="00965E12" w:rsidRDefault="00DA52DC" w:rsidP="00603BDC">
            <w:pPr>
              <w:pStyle w:val="Odstavecseseznamem"/>
              <w:widowControl w:val="0"/>
              <w:numPr>
                <w:ilvl w:val="0"/>
                <w:numId w:val="8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965E12">
              <w:rPr>
                <w:lang w:val="en-GB"/>
              </w:rPr>
              <w:t xml:space="preserve">The second example of spread trading can be treated more quickly. </w:t>
            </w:r>
            <w:r w:rsidR="00CA638B" w:rsidRPr="00965E12">
              <w:rPr>
                <w:lang w:val="en-GB"/>
              </w:rPr>
              <w:t xml:space="preserve">Note that in the </w:t>
            </w:r>
            <w:r w:rsidRPr="00965E12">
              <w:rPr>
                <w:lang w:val="en-GB"/>
              </w:rPr>
              <w:t xml:space="preserve">column </w:t>
            </w:r>
            <w:r w:rsidRPr="00965E12">
              <w:rPr>
                <w:i/>
                <w:iCs/>
                <w:lang w:val="en-GB"/>
              </w:rPr>
              <w:t>Current p</w:t>
            </w:r>
            <w:r w:rsidR="00CA638B" w:rsidRPr="00965E12">
              <w:rPr>
                <w:i/>
                <w:iCs/>
                <w:lang w:val="en-GB"/>
              </w:rPr>
              <w:t>remium</w:t>
            </w:r>
            <w:r w:rsidR="00CA638B" w:rsidRPr="00965E12">
              <w:rPr>
                <w:lang w:val="en-GB"/>
              </w:rPr>
              <w:t xml:space="preserve"> the option with a longer time to maturity is more expensive</w:t>
            </w:r>
            <w:r w:rsidR="00E526D2" w:rsidRPr="00965E12">
              <w:rPr>
                <w:lang w:val="en-GB"/>
              </w:rPr>
              <w:t>. This is in</w:t>
            </w:r>
            <w:r w:rsidR="007913B1" w:rsidRPr="00965E12">
              <w:rPr>
                <w:lang w:val="en-GB"/>
              </w:rPr>
              <w:t xml:space="preserve"> line with other </w:t>
            </w:r>
            <w:r w:rsidRPr="00965E12">
              <w:rPr>
                <w:lang w:val="en-GB"/>
              </w:rPr>
              <w:t>market regularity</w:t>
            </w:r>
            <w:r w:rsidR="00E526D2" w:rsidRPr="00965E12">
              <w:rPr>
                <w:lang w:val="en-GB"/>
              </w:rPr>
              <w:t>, observed both for call and put options.</w:t>
            </w:r>
          </w:p>
          <w:p w14:paraId="458F9CC2" w14:textId="77777777" w:rsidR="00CA638B" w:rsidRPr="007913B1" w:rsidRDefault="00CA638B" w:rsidP="007913B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CA638B">
              <w:rPr>
                <w:lang w:val="en-GB"/>
              </w:rPr>
              <w:t xml:space="preserve">. . </w:t>
            </w:r>
            <w:r w:rsidRPr="007913B1">
              <w:t>. . .</w:t>
            </w:r>
          </w:p>
          <w:p w14:paraId="317DA3A2" w14:textId="69A15214" w:rsidR="00CA638B" w:rsidRPr="007913B1" w:rsidRDefault="007913B1" w:rsidP="007913B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7913B1">
              <w:rPr>
                <w:lang w:val="en-GB"/>
              </w:rPr>
              <w:t xml:space="preserve">The column </w:t>
            </w:r>
            <w:r w:rsidR="00CA638B" w:rsidRPr="007913B1">
              <w:rPr>
                <w:i/>
                <w:iCs/>
                <w:lang w:val="en-GB"/>
              </w:rPr>
              <w:t xml:space="preserve">Current </w:t>
            </w:r>
            <w:r>
              <w:rPr>
                <w:i/>
                <w:iCs/>
                <w:lang w:val="en-GB"/>
              </w:rPr>
              <w:t>s</w:t>
            </w:r>
            <w:r w:rsidR="00CA638B" w:rsidRPr="007913B1">
              <w:rPr>
                <w:i/>
                <w:iCs/>
                <w:lang w:val="en-GB"/>
              </w:rPr>
              <w:t>pread</w:t>
            </w:r>
            <w:r w:rsidR="00CA638B" w:rsidRPr="007913B1">
              <w:rPr>
                <w:lang w:val="en-GB"/>
              </w:rPr>
              <w:t xml:space="preserve"> </w:t>
            </w:r>
            <w:r>
              <w:rPr>
                <w:lang w:val="en-GB"/>
              </w:rPr>
              <w:t xml:space="preserve">has a note that </w:t>
            </w:r>
            <w:r w:rsidR="00CA638B" w:rsidRPr="007913B1">
              <w:rPr>
                <w:lang w:val="en-GB"/>
              </w:rPr>
              <w:t xml:space="preserve">the speculator </w:t>
            </w:r>
            <w:r>
              <w:rPr>
                <w:lang w:val="en-GB"/>
              </w:rPr>
              <w:t xml:space="preserve">takes </w:t>
            </w:r>
            <w:r w:rsidR="00CA638B" w:rsidRPr="007913B1">
              <w:rPr>
                <w:lang w:val="en-GB"/>
              </w:rPr>
              <w:t xml:space="preserve">a long position in the spread, as </w:t>
            </w:r>
            <w:r>
              <w:rPr>
                <w:lang w:val="en-GB"/>
              </w:rPr>
              <w:t xml:space="preserve">they </w:t>
            </w:r>
            <w:r w:rsidR="00CA638B" w:rsidRPr="007913B1">
              <w:rPr>
                <w:lang w:val="en-GB"/>
              </w:rPr>
              <w:t xml:space="preserve">expect it </w:t>
            </w:r>
            <w:r w:rsidR="00CA638B" w:rsidRPr="00965E12">
              <w:rPr>
                <w:lang w:val="en-GB"/>
              </w:rPr>
              <w:t xml:space="preserve">to </w:t>
            </w:r>
            <w:r w:rsidR="00E526D2" w:rsidRPr="00965E12">
              <w:rPr>
                <w:lang w:val="en-GB"/>
              </w:rPr>
              <w:t>widen.</w:t>
            </w:r>
            <w:r w:rsidR="00E526D2" w:rsidRPr="00E526D2">
              <w:rPr>
                <w:color w:val="FF0000"/>
                <w:lang w:val="en-GB"/>
              </w:rPr>
              <w:t xml:space="preserve"> </w:t>
            </w:r>
            <w:r w:rsidR="00CA638B" w:rsidRPr="007913B1">
              <w:rPr>
                <w:lang w:val="en-GB"/>
              </w:rPr>
              <w:t xml:space="preserve">That is, </w:t>
            </w:r>
            <w:r>
              <w:rPr>
                <w:lang w:val="en-GB"/>
              </w:rPr>
              <w:t xml:space="preserve">they </w:t>
            </w:r>
            <w:r w:rsidR="00CA638B" w:rsidRPr="007913B1">
              <w:rPr>
                <w:lang w:val="en-GB"/>
              </w:rPr>
              <w:t xml:space="preserve">buy </w:t>
            </w:r>
            <w:r>
              <w:rPr>
                <w:lang w:val="en-GB"/>
              </w:rPr>
              <w:t xml:space="preserve">the </w:t>
            </w:r>
            <w:r w:rsidR="00CA638B" w:rsidRPr="007913B1">
              <w:rPr>
                <w:lang w:val="en-GB"/>
              </w:rPr>
              <w:t xml:space="preserve">more expensive option and sell </w:t>
            </w:r>
            <w:r>
              <w:rPr>
                <w:lang w:val="en-GB"/>
              </w:rPr>
              <w:t xml:space="preserve">the </w:t>
            </w:r>
            <w:r w:rsidR="00CA638B" w:rsidRPr="007913B1">
              <w:rPr>
                <w:lang w:val="en-GB"/>
              </w:rPr>
              <w:t xml:space="preserve">cheaper option. The </w:t>
            </w:r>
            <w:r>
              <w:rPr>
                <w:lang w:val="en-GB"/>
              </w:rPr>
              <w:t xml:space="preserve">columns </w:t>
            </w:r>
            <w:r w:rsidRPr="007913B1">
              <w:rPr>
                <w:i/>
                <w:iCs/>
                <w:lang w:val="en-GB"/>
              </w:rPr>
              <w:t>E</w:t>
            </w:r>
            <w:r w:rsidR="00CA638B" w:rsidRPr="007913B1">
              <w:rPr>
                <w:i/>
                <w:iCs/>
                <w:lang w:val="en-GB"/>
              </w:rPr>
              <w:t xml:space="preserve">xpected </w:t>
            </w:r>
            <w:r>
              <w:rPr>
                <w:i/>
                <w:iCs/>
                <w:lang w:val="en-GB"/>
              </w:rPr>
              <w:t>p</w:t>
            </w:r>
            <w:r w:rsidRPr="007913B1">
              <w:rPr>
                <w:i/>
                <w:iCs/>
                <w:lang w:val="en-GB"/>
              </w:rPr>
              <w:t>r</w:t>
            </w:r>
            <w:r w:rsidR="00CA638B" w:rsidRPr="007913B1">
              <w:rPr>
                <w:i/>
                <w:iCs/>
                <w:lang w:val="en-GB"/>
              </w:rPr>
              <w:t>emium</w:t>
            </w:r>
            <w:r w:rsidR="00CA638B" w:rsidRPr="007913B1">
              <w:rPr>
                <w:lang w:val="en-GB"/>
              </w:rPr>
              <w:t xml:space="preserve"> and </w:t>
            </w:r>
            <w:r w:rsidR="00CA638B" w:rsidRPr="007913B1">
              <w:rPr>
                <w:i/>
                <w:iCs/>
                <w:lang w:val="en-GB"/>
              </w:rPr>
              <w:t xml:space="preserve">Expected </w:t>
            </w:r>
            <w:r w:rsidRPr="007913B1">
              <w:rPr>
                <w:i/>
                <w:iCs/>
                <w:lang w:val="en-GB"/>
              </w:rPr>
              <w:t>s</w:t>
            </w:r>
            <w:r w:rsidR="00CA638B" w:rsidRPr="007913B1">
              <w:rPr>
                <w:i/>
                <w:iCs/>
                <w:lang w:val="en-GB"/>
              </w:rPr>
              <w:t>pread</w:t>
            </w:r>
            <w:r w:rsidR="00CA638B" w:rsidRPr="007913B1">
              <w:rPr>
                <w:lang w:val="en-GB"/>
              </w:rPr>
              <w:t xml:space="preserve"> </w:t>
            </w:r>
            <w:r w:rsidR="005F2252">
              <w:rPr>
                <w:lang w:val="en-GB"/>
              </w:rPr>
              <w:t xml:space="preserve">depict </w:t>
            </w:r>
            <w:r w:rsidR="006B627F">
              <w:rPr>
                <w:lang w:val="en-GB"/>
              </w:rPr>
              <w:t>the speculation strategy</w:t>
            </w:r>
            <w:r w:rsidR="00BF6601">
              <w:rPr>
                <w:lang w:val="en-GB"/>
              </w:rPr>
              <w:t>, betting that the spread will wide</w:t>
            </w:r>
            <w:r w:rsidR="005F2252">
              <w:rPr>
                <w:lang w:val="en-GB"/>
              </w:rPr>
              <w:t>n</w:t>
            </w:r>
            <w:r w:rsidR="00BF6601">
              <w:rPr>
                <w:lang w:val="en-GB"/>
              </w:rPr>
              <w:t xml:space="preserve"> when both premiums fall.</w:t>
            </w:r>
          </w:p>
          <w:p w14:paraId="3BFB3992" w14:textId="77777777" w:rsidR="00CA638B" w:rsidRPr="007913B1" w:rsidRDefault="00CA638B" w:rsidP="007913B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7913B1">
              <w:rPr>
                <w:lang w:val="en-GB"/>
              </w:rPr>
              <w:t>. . . . .</w:t>
            </w:r>
          </w:p>
          <w:p w14:paraId="2FDC66F7" w14:textId="38064292" w:rsidR="00CA638B" w:rsidRPr="007913B1" w:rsidRDefault="00CA638B" w:rsidP="007913B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7913B1">
              <w:rPr>
                <w:lang w:val="en-GB"/>
              </w:rPr>
              <w:t xml:space="preserve">We find the total profit in two ways. It is faster to calculate the difference between the </w:t>
            </w:r>
            <w:r w:rsidR="00BF6601">
              <w:rPr>
                <w:lang w:val="en-GB"/>
              </w:rPr>
              <w:t xml:space="preserve">new and the initial </w:t>
            </w:r>
            <w:r w:rsidRPr="007913B1">
              <w:rPr>
                <w:lang w:val="en-GB"/>
              </w:rPr>
              <w:t>spread</w:t>
            </w:r>
            <w:r w:rsidR="00BF6601">
              <w:rPr>
                <w:lang w:val="en-GB"/>
              </w:rPr>
              <w:t>s</w:t>
            </w:r>
            <w:r w:rsidRPr="007913B1">
              <w:rPr>
                <w:lang w:val="en-GB"/>
              </w:rPr>
              <w:t>, which gives 5 cents.</w:t>
            </w:r>
          </w:p>
          <w:p w14:paraId="3566CBCD" w14:textId="77777777" w:rsidR="00CA638B" w:rsidRPr="007913B1" w:rsidRDefault="00CA638B" w:rsidP="00BF660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7913B1">
              <w:rPr>
                <w:lang w:val="en-GB"/>
              </w:rPr>
              <w:t>. . . . .</w:t>
            </w:r>
          </w:p>
          <w:p w14:paraId="1FA63083" w14:textId="2B6EBF38" w:rsidR="000A337B" w:rsidRPr="00BF6601" w:rsidRDefault="00CA638B" w:rsidP="00BF660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C8715D">
              <w:rPr>
                <w:lang w:val="en-GB"/>
              </w:rPr>
              <w:t xml:space="preserve">Or we can go by individual contracts. The more expensive option was long, so when the price falls, </w:t>
            </w:r>
            <w:r w:rsidR="00B565C0" w:rsidRPr="00C8715D">
              <w:rPr>
                <w:lang w:val="en-GB"/>
              </w:rPr>
              <w:t xml:space="preserve">there’s </w:t>
            </w:r>
            <w:r w:rsidRPr="00C8715D">
              <w:rPr>
                <w:lang w:val="en-GB"/>
              </w:rPr>
              <w:t>a loss equal to the difference in</w:t>
            </w:r>
            <w:r w:rsidR="00B565C0" w:rsidRPr="00C8715D">
              <w:rPr>
                <w:lang w:val="en-GB"/>
              </w:rPr>
              <w:t xml:space="preserve"> </w:t>
            </w:r>
            <w:r w:rsidRPr="00C8715D">
              <w:rPr>
                <w:lang w:val="en-GB"/>
              </w:rPr>
              <w:t>premiums</w:t>
            </w:r>
            <w:r w:rsidR="00B565C0" w:rsidRPr="00C8715D">
              <w:rPr>
                <w:lang w:val="en-GB"/>
              </w:rPr>
              <w:t xml:space="preserve"> of </w:t>
            </w:r>
            <w:r w:rsidRPr="00C8715D">
              <w:rPr>
                <w:lang w:val="en-GB"/>
              </w:rPr>
              <w:t xml:space="preserve">10 cents. The cheaper option was short, so when </w:t>
            </w:r>
            <w:r w:rsidR="00BF6601" w:rsidRPr="00C8715D">
              <w:rPr>
                <w:lang w:val="en-GB"/>
              </w:rPr>
              <w:t xml:space="preserve">its premium </w:t>
            </w:r>
            <w:r w:rsidRPr="00C8715D">
              <w:rPr>
                <w:lang w:val="en-GB"/>
              </w:rPr>
              <w:t xml:space="preserve">declines, it makes a profit equal to the difference in </w:t>
            </w:r>
            <w:r w:rsidR="00F671C4" w:rsidRPr="00C8715D">
              <w:rPr>
                <w:lang w:val="en-GB"/>
              </w:rPr>
              <w:t>p</w:t>
            </w:r>
            <w:r w:rsidRPr="00C8715D">
              <w:rPr>
                <w:lang w:val="en-GB"/>
              </w:rPr>
              <w:t xml:space="preserve">remiums, which </w:t>
            </w:r>
            <w:r w:rsidR="00B565C0" w:rsidRPr="00C8715D">
              <w:rPr>
                <w:lang w:val="en-GB"/>
              </w:rPr>
              <w:t xml:space="preserve">is </w:t>
            </w:r>
            <w:r w:rsidRPr="00C8715D">
              <w:rPr>
                <w:lang w:val="en-GB"/>
              </w:rPr>
              <w:t xml:space="preserve">15 cents. Taken together, we get a profit of 5 </w:t>
            </w:r>
            <w:r w:rsidR="00B565C0" w:rsidRPr="00C8715D">
              <w:rPr>
                <w:lang w:val="en-GB"/>
              </w:rPr>
              <w:t>cents.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A9EA8B" w14:textId="0F2DA85F" w:rsidR="00B4041D" w:rsidRDefault="00B4041D" w:rsidP="00603BDC">
            <w:pPr>
              <w:pStyle w:val="Odstavecseseznamem"/>
              <w:widowControl w:val="0"/>
              <w:numPr>
                <w:ilvl w:val="0"/>
                <w:numId w:val="17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proofErr w:type="spellStart"/>
            <w:r>
              <w:lastRenderedPageBreak/>
              <w:t>Spreadové</w:t>
            </w:r>
            <w:proofErr w:type="spellEnd"/>
            <w:r>
              <w:t xml:space="preserve"> obchody jsou dalším typem spekulační strategi</w:t>
            </w:r>
            <w:r w:rsidR="000E087A">
              <w:t>e</w:t>
            </w:r>
            <w:r>
              <w:t xml:space="preserve"> s opcemi.</w:t>
            </w:r>
          </w:p>
          <w:p w14:paraId="5AE910B5" w14:textId="649AF1EC" w:rsidR="007C2B0D" w:rsidRDefault="00B4041D" w:rsidP="00603BDC">
            <w:pPr>
              <w:pStyle w:val="Odstavecseseznamem"/>
              <w:widowControl w:val="0"/>
              <w:numPr>
                <w:ilvl w:val="0"/>
                <w:numId w:val="30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Co je </w:t>
            </w:r>
            <w:r w:rsidR="00CA638B">
              <w:t xml:space="preserve">opční </w:t>
            </w:r>
            <w:r>
              <w:t>spread, to již víme. Je to opční kombinace, tvořená opačný</w:t>
            </w:r>
            <w:r w:rsidR="000028D1">
              <w:t xml:space="preserve">mi </w:t>
            </w:r>
            <w:r>
              <w:t>pozic</w:t>
            </w:r>
            <w:r w:rsidR="000028D1">
              <w:t xml:space="preserve">emi </w:t>
            </w:r>
            <w:r>
              <w:t>dvou opčních kontraktů</w:t>
            </w:r>
            <w:r w:rsidR="000028D1">
              <w:t xml:space="preserve">. </w:t>
            </w:r>
            <w:r w:rsidR="007C2B0D">
              <w:t xml:space="preserve">Velikost spreadu zjišťujeme tak, že </w:t>
            </w:r>
            <w:r w:rsidR="000028D1">
              <w:t xml:space="preserve">od vyšší opční prémie odečítáme nižší opční prémii. </w:t>
            </w:r>
            <w:r w:rsidR="00EC7F8C">
              <w:t>P</w:t>
            </w:r>
            <w:r>
              <w:t>oku</w:t>
            </w:r>
            <w:r w:rsidR="00EC7F8C">
              <w:t>d</w:t>
            </w:r>
            <w:r>
              <w:t xml:space="preserve"> se spekulant domnívá, že spread vykazuje </w:t>
            </w:r>
            <w:r w:rsidR="00EC7F8C">
              <w:t xml:space="preserve">anomálii, která v krátké době prodělá korekci, může se </w:t>
            </w:r>
            <w:r w:rsidR="000028D1">
              <w:t xml:space="preserve">pokusit </w:t>
            </w:r>
            <w:r w:rsidR="00EC7F8C">
              <w:t xml:space="preserve">na této </w:t>
            </w:r>
            <w:r w:rsidR="000028D1">
              <w:t xml:space="preserve">cenové změně </w:t>
            </w:r>
            <w:r w:rsidR="00EC7F8C">
              <w:t>vydělat peníze.</w:t>
            </w:r>
          </w:p>
          <w:p w14:paraId="40EE2BFE" w14:textId="67145D26" w:rsidR="001E3D46" w:rsidRDefault="00BF4BDA" w:rsidP="00603BDC">
            <w:pPr>
              <w:pStyle w:val="Odstavecseseznamem"/>
              <w:widowControl w:val="0"/>
              <w:numPr>
                <w:ilvl w:val="0"/>
                <w:numId w:val="30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Vsadit si můžeme </w:t>
            </w:r>
            <w:r w:rsidR="000028D1">
              <w:t xml:space="preserve">na rozšíření spreadu. K tomu může dojít dvojím způsobem. </w:t>
            </w:r>
            <w:r w:rsidR="001E3D46">
              <w:t xml:space="preserve">Za prvé, </w:t>
            </w:r>
            <w:r w:rsidR="000028D1">
              <w:t>prémie dražší</w:t>
            </w:r>
            <w:r w:rsidR="00280773">
              <w:t xml:space="preserve"> opce </w:t>
            </w:r>
            <w:r w:rsidR="001E3D46">
              <w:t>roste</w:t>
            </w:r>
            <w:r w:rsidR="0076629E">
              <w:t xml:space="preserve"> </w:t>
            </w:r>
            <w:r w:rsidR="00C70938">
              <w:t xml:space="preserve">a prémie levnější opce </w:t>
            </w:r>
            <w:r w:rsidR="0068573C">
              <w:t xml:space="preserve">také </w:t>
            </w:r>
            <w:r w:rsidR="00C70938">
              <w:t>roste</w:t>
            </w:r>
            <w:r w:rsidR="0068573C">
              <w:t xml:space="preserve">, </w:t>
            </w:r>
            <w:r w:rsidR="00EA09BE">
              <w:t>ale méně</w:t>
            </w:r>
            <w:r w:rsidR="001A6096">
              <w:t xml:space="preserve">. Nebo se dokonce snižuje. </w:t>
            </w:r>
            <w:r w:rsidR="001E3D46">
              <w:t xml:space="preserve">A za druhé, </w:t>
            </w:r>
            <w:r w:rsidR="000028D1">
              <w:t>prémie dražší</w:t>
            </w:r>
            <w:r w:rsidR="00280773">
              <w:t xml:space="preserve"> opce </w:t>
            </w:r>
            <w:r w:rsidR="000028D1">
              <w:t>kles</w:t>
            </w:r>
            <w:r w:rsidR="00D24020">
              <w:t xml:space="preserve">á </w:t>
            </w:r>
            <w:r w:rsidR="0068573C">
              <w:t xml:space="preserve">a prémie levnější opce </w:t>
            </w:r>
            <w:r w:rsidR="00EA09BE">
              <w:t xml:space="preserve">také </w:t>
            </w:r>
            <w:r w:rsidR="0068573C">
              <w:t>kles</w:t>
            </w:r>
            <w:r w:rsidR="00D24020">
              <w:t>á</w:t>
            </w:r>
            <w:r w:rsidR="00EA09BE">
              <w:t xml:space="preserve">, ale </w:t>
            </w:r>
            <w:r w:rsidR="0068573C">
              <w:t>více.</w:t>
            </w:r>
          </w:p>
          <w:p w14:paraId="1D7110F6" w14:textId="77777777" w:rsidR="0002491E" w:rsidRDefault="0002491E" w:rsidP="001E3D4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335ED48B" w14:textId="77777777" w:rsidR="00D24020" w:rsidRDefault="00D24020" w:rsidP="001E3D4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5ECB78F5" w14:textId="59ABEAE2" w:rsidR="001E3D46" w:rsidRDefault="001E3D46" w:rsidP="001E3D4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265BD18E" w14:textId="6976BC06" w:rsidR="0002491E" w:rsidRDefault="001E3D46" w:rsidP="00EB625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V obou těchto případech investiční doporučení zní „jít na dlouho“ čili spread koupit. </w:t>
            </w:r>
            <w:r w:rsidR="00B07340">
              <w:t xml:space="preserve">To znamená </w:t>
            </w:r>
            <w:r>
              <w:t>koupit opci s vyšší prémii a prodat opci s nižší prémií.</w:t>
            </w:r>
            <w:r w:rsidR="00B07340">
              <w:t xml:space="preserve"> Pak </w:t>
            </w:r>
            <w:r w:rsidR="0002491E">
              <w:t>si můžeme být jisti, že</w:t>
            </w:r>
            <w:r w:rsidR="00B07340">
              <w:t xml:space="preserve"> zisk u jedné nohy spreadu převýší ztrátu u druhé nohy spreadu. </w:t>
            </w:r>
          </w:p>
          <w:p w14:paraId="7A5DC1F8" w14:textId="77777777" w:rsidR="00EB6250" w:rsidRDefault="00EB6250" w:rsidP="00EB625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592C34B7" w14:textId="389D0603" w:rsidR="00EB6250" w:rsidRDefault="00BF4BDA" w:rsidP="0055349D">
            <w:pPr>
              <w:pStyle w:val="Odstavecseseznamem"/>
              <w:widowControl w:val="0"/>
              <w:numPr>
                <w:ilvl w:val="0"/>
                <w:numId w:val="30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Nyní spekulujme </w:t>
            </w:r>
            <w:r w:rsidR="001E3D46">
              <w:t xml:space="preserve">na zúžení spreadu. </w:t>
            </w:r>
            <w:r w:rsidR="00BD44FA">
              <w:t>K</w:t>
            </w:r>
            <w:r w:rsidR="00C70938">
              <w:t> </w:t>
            </w:r>
            <w:r w:rsidR="00BD44FA">
              <w:t>tomu</w:t>
            </w:r>
            <w:r w:rsidR="00C70938">
              <w:t xml:space="preserve"> </w:t>
            </w:r>
            <w:r w:rsidR="00B07340">
              <w:t>může</w:t>
            </w:r>
            <w:r w:rsidR="00280773">
              <w:t xml:space="preserve"> </w:t>
            </w:r>
            <w:r w:rsidR="00C321B9">
              <w:t xml:space="preserve">opět </w:t>
            </w:r>
            <w:r w:rsidR="00280773">
              <w:t>dojít o</w:t>
            </w:r>
            <w:r w:rsidR="00BD44FA">
              <w:t xml:space="preserve">pět </w:t>
            </w:r>
            <w:r w:rsidR="00B07340">
              <w:t>dvojím způsobem. Za prvé, prémie dražší</w:t>
            </w:r>
            <w:r w:rsidR="00280773">
              <w:t xml:space="preserve"> opce </w:t>
            </w:r>
            <w:r w:rsidR="005B1F3C">
              <w:t xml:space="preserve">klesá a prémie levnější opce také klesá, ale méně. </w:t>
            </w:r>
            <w:r w:rsidR="004A26D0">
              <w:t xml:space="preserve">Nebo se dokonce zvyšuje. </w:t>
            </w:r>
            <w:r w:rsidR="00B07340">
              <w:t>A za druhé, prémie dražší</w:t>
            </w:r>
            <w:r w:rsidR="00280773">
              <w:t xml:space="preserve"> opce </w:t>
            </w:r>
            <w:r w:rsidR="005B1F3C">
              <w:t xml:space="preserve">roste </w:t>
            </w:r>
            <w:r w:rsidR="007E003F">
              <w:t xml:space="preserve">a prémie </w:t>
            </w:r>
            <w:r w:rsidR="00B07340">
              <w:t>levnější</w:t>
            </w:r>
            <w:r w:rsidR="00280773">
              <w:t xml:space="preserve"> opce</w:t>
            </w:r>
            <w:r w:rsidR="007E003F">
              <w:t xml:space="preserve"> </w:t>
            </w:r>
            <w:r w:rsidR="005B1F3C">
              <w:t>také roste, ale více.</w:t>
            </w:r>
          </w:p>
          <w:p w14:paraId="3A445A86" w14:textId="77777777" w:rsidR="00B67973" w:rsidRDefault="00B67973" w:rsidP="00BD44F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19CAC6FD" w14:textId="7F354927" w:rsidR="00BD44FA" w:rsidRDefault="00BD44FA" w:rsidP="00BD44F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lastRenderedPageBreak/>
              <w:t>. . . . .</w:t>
            </w:r>
          </w:p>
          <w:p w14:paraId="78EA61B8" w14:textId="1E92F4B2" w:rsidR="00BD44FA" w:rsidRDefault="00BD44FA" w:rsidP="00BD44F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V obou těchto případech investiční doporučení zní „jít na krátko“ čili spread prodat. To znamená prodat opci s vyšší prémii a koupit opci s nižší prémií. Tato strategie </w:t>
            </w:r>
            <w:r w:rsidR="00A6427B">
              <w:t xml:space="preserve">je </w:t>
            </w:r>
            <w:r>
              <w:t xml:space="preserve">opět </w:t>
            </w:r>
            <w:r w:rsidR="00A6427B">
              <w:t xml:space="preserve">příslibem, </w:t>
            </w:r>
            <w:r>
              <w:t>že zisk u jedné nohy spreadu převýší ztrátu u druhé nohy spreadu.</w:t>
            </w:r>
          </w:p>
          <w:p w14:paraId="190D470E" w14:textId="77777777" w:rsidR="00252111" w:rsidRDefault="00252111" w:rsidP="00C834B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71F131F3" w14:textId="0E38186A" w:rsidR="00C834BC" w:rsidRDefault="00C834BC" w:rsidP="00C834B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63EB24B6" w14:textId="6644E7E9" w:rsidR="00FF72D1" w:rsidRDefault="00C834BC" w:rsidP="00C834B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Připomeňme si konvenci</w:t>
            </w:r>
            <w:r w:rsidR="001D7773">
              <w:t xml:space="preserve">, </w:t>
            </w:r>
            <w:r w:rsidR="00A6427B">
              <w:t xml:space="preserve">založenou na </w:t>
            </w:r>
            <w:r w:rsidR="001D7773">
              <w:t>pozic</w:t>
            </w:r>
            <w:r w:rsidR="00A6427B">
              <w:t>i</w:t>
            </w:r>
            <w:r w:rsidR="001D7773">
              <w:t xml:space="preserve"> dražší opce. Tedy že spread je dlouhý, pokud je dlouhá </w:t>
            </w:r>
            <w:r>
              <w:t xml:space="preserve">dražší </w:t>
            </w:r>
            <w:r w:rsidR="001D7773">
              <w:t>opce,</w:t>
            </w:r>
            <w:r>
              <w:t xml:space="preserve"> a </w:t>
            </w:r>
            <w:r w:rsidR="001D7773">
              <w:t>je krátký</w:t>
            </w:r>
            <w:r w:rsidR="00A6427B">
              <w:t xml:space="preserve">, je-li </w:t>
            </w:r>
            <w:r w:rsidR="001D7773">
              <w:t>dražší opc</w:t>
            </w:r>
            <w:r w:rsidR="00A6427B">
              <w:t>e krátká</w:t>
            </w:r>
            <w:r w:rsidR="001D7773">
              <w:t>. V krátkém spreadu je tomu naopak. Jak uvidíme</w:t>
            </w:r>
            <w:r w:rsidR="007E003F">
              <w:t xml:space="preserve">, </w:t>
            </w:r>
            <w:r w:rsidR="001D7773">
              <w:t xml:space="preserve">tako konvence </w:t>
            </w:r>
            <w:r w:rsidR="00A6427B">
              <w:t xml:space="preserve">je v souladu </w:t>
            </w:r>
            <w:r w:rsidR="001D7773">
              <w:t xml:space="preserve">s investičními </w:t>
            </w:r>
            <w:r w:rsidR="00252111">
              <w:t xml:space="preserve">radami </w:t>
            </w:r>
            <w:r w:rsidR="00C321B9">
              <w:t xml:space="preserve">použitými </w:t>
            </w:r>
            <w:r w:rsidR="003367B6">
              <w:t xml:space="preserve">v </w:t>
            </w:r>
            <w:r w:rsidR="001D7773">
              <w:t>násled</w:t>
            </w:r>
            <w:r w:rsidR="00280773">
              <w:t>ujících dvou příklad</w:t>
            </w:r>
            <w:r w:rsidR="003367B6">
              <w:t>ech</w:t>
            </w:r>
            <w:r w:rsidR="00280773">
              <w:t>.</w:t>
            </w:r>
          </w:p>
          <w:p w14:paraId="1553A772" w14:textId="77777777" w:rsidR="00EA1A0B" w:rsidRDefault="00EA1A0B" w:rsidP="00C834B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2C33CDAF" w14:textId="77777777" w:rsidR="003367B6" w:rsidRDefault="003367B6" w:rsidP="00C834B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3D0E5E2B" w14:textId="7815ABBF" w:rsidR="00EA1A0B" w:rsidRDefault="00280773" w:rsidP="00603BDC">
            <w:pPr>
              <w:pStyle w:val="Odstavecseseznamem"/>
              <w:widowControl w:val="0"/>
              <w:numPr>
                <w:ilvl w:val="0"/>
                <w:numId w:val="17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t>Toto je tabulka obsahující v</w:t>
            </w:r>
            <w:r w:rsidR="007E003F">
              <w:t xml:space="preserve">eškerou potřebnou informaci. </w:t>
            </w:r>
            <w:r>
              <w:t>Číselné údaje jsou v </w:t>
            </w:r>
            <w:proofErr w:type="spellStart"/>
            <w:r>
              <w:t>eurocentech</w:t>
            </w:r>
            <w:proofErr w:type="spellEnd"/>
            <w:r>
              <w:t xml:space="preserve">. </w:t>
            </w:r>
          </w:p>
          <w:p w14:paraId="47B97B7A" w14:textId="42DEB0B1" w:rsidR="001D7773" w:rsidRDefault="001D7773" w:rsidP="001D7773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>. . . . .</w:t>
            </w:r>
          </w:p>
          <w:p w14:paraId="23B86287" w14:textId="2A190E33" w:rsidR="001D7773" w:rsidRDefault="001D7773" w:rsidP="001D7773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 xml:space="preserve">První příklad uvažuje </w:t>
            </w:r>
            <w:r w:rsidR="00280773">
              <w:t xml:space="preserve">očekávané </w:t>
            </w:r>
            <w:r>
              <w:t>zúžení vertikálního nákupního spreadu</w:t>
            </w:r>
            <w:r w:rsidR="007A1381">
              <w:t xml:space="preserve"> </w:t>
            </w:r>
            <w:r w:rsidR="00104FFE">
              <w:t xml:space="preserve">za předpokladu, že obě opční </w:t>
            </w:r>
            <w:r w:rsidR="007A1381">
              <w:t xml:space="preserve">prémie </w:t>
            </w:r>
            <w:r w:rsidR="00104FFE">
              <w:t>vzrostou.</w:t>
            </w:r>
            <w:r w:rsidR="007A1381">
              <w:t xml:space="preserve"> </w:t>
            </w:r>
            <w:r>
              <w:t>Pro připomenutí, podkladové opce vertikálního spreadu mají stejnou dobu do splatnosti a liší se velikostí uplatňovací</w:t>
            </w:r>
            <w:r w:rsidR="00104FFE">
              <w:t>ch</w:t>
            </w:r>
            <w:r>
              <w:t xml:space="preserve"> cen. Přívlastek nákupní </w:t>
            </w:r>
            <w:r w:rsidR="007A1381">
              <w:t>oznamuje</w:t>
            </w:r>
            <w:r>
              <w:t xml:space="preserve">, že </w:t>
            </w:r>
            <w:r w:rsidR="00104FFE">
              <w:t>spread je sestaven z </w:t>
            </w:r>
            <w:r>
              <w:t>nákupní</w:t>
            </w:r>
            <w:r w:rsidR="00104FFE">
              <w:t>ch opcí.</w:t>
            </w:r>
          </w:p>
          <w:p w14:paraId="08E48575" w14:textId="77777777" w:rsidR="003367B6" w:rsidRDefault="003367B6" w:rsidP="001D7773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099B9289" w14:textId="281A02A7" w:rsidR="001D7773" w:rsidRDefault="001D7773" w:rsidP="001D7773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>. . . . .</w:t>
            </w:r>
          </w:p>
          <w:p w14:paraId="0701226E" w14:textId="00CEFE44" w:rsidR="001D7773" w:rsidRDefault="00280773" w:rsidP="001D7773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>Druhý příklad po</w:t>
            </w:r>
            <w:r w:rsidR="007A1381">
              <w:t xml:space="preserve">pisuje </w:t>
            </w:r>
            <w:r>
              <w:t xml:space="preserve">očekávané zúžení </w:t>
            </w:r>
            <w:r w:rsidR="00104FFE">
              <w:t xml:space="preserve">horizontálního </w:t>
            </w:r>
            <w:r w:rsidR="00535ABD" w:rsidRPr="00BC7594">
              <w:t>prodejního</w:t>
            </w:r>
            <w:r w:rsidR="00535ABD">
              <w:t xml:space="preserve"> </w:t>
            </w:r>
            <w:r>
              <w:t>spreadu</w:t>
            </w:r>
            <w:r w:rsidR="00104FFE">
              <w:t xml:space="preserve"> za předpokladu, že obě opční prémie klesnou.</w:t>
            </w:r>
            <w:r w:rsidR="007A1381">
              <w:t xml:space="preserve"> Pokud jste to nezapomněli, tak opce horizontálního spreadu mají stejné uplatňovací ceny a různé doby do splatnosti. </w:t>
            </w:r>
            <w:r>
              <w:t xml:space="preserve">Přívlastek </w:t>
            </w:r>
            <w:r w:rsidR="007A1381">
              <w:t xml:space="preserve">prodejní </w:t>
            </w:r>
            <w:r w:rsidR="007033DF">
              <w:t>sděluje</w:t>
            </w:r>
            <w:r>
              <w:t xml:space="preserve">, že </w:t>
            </w:r>
            <w:r w:rsidR="007A1381">
              <w:t>spread je tvořen prodejními opcemi.</w:t>
            </w:r>
          </w:p>
          <w:p w14:paraId="58159B0C" w14:textId="77777777" w:rsidR="00EA1A0B" w:rsidRDefault="00EA1A0B" w:rsidP="00EA1A0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5E60F35B" w14:textId="77777777" w:rsidR="007A1381" w:rsidRDefault="007A1381" w:rsidP="00603BDC">
            <w:pPr>
              <w:pStyle w:val="Odstavecseseznamem"/>
              <w:widowControl w:val="0"/>
              <w:numPr>
                <w:ilvl w:val="0"/>
                <w:numId w:val="17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t>Začínáme vertikálním spreadem, který by se měl podle přesvědčení spekulanta zúžit. Projděme si jednotlivé sloupce tabulky.</w:t>
            </w:r>
          </w:p>
          <w:p w14:paraId="18B9431D" w14:textId="24FACDEE" w:rsidR="007A1381" w:rsidRDefault="007A1381" w:rsidP="007A138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>. . . . .</w:t>
            </w:r>
          </w:p>
          <w:p w14:paraId="5E8AC55B" w14:textId="7CEA4D16" w:rsidR="00EA1A0B" w:rsidRDefault="00EA1A0B" w:rsidP="007A138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 xml:space="preserve">Údaje ve sloupci </w:t>
            </w:r>
            <w:r>
              <w:rPr>
                <w:i/>
                <w:iCs/>
              </w:rPr>
              <w:t xml:space="preserve">Současná </w:t>
            </w:r>
            <w:r w:rsidRPr="00055DC9">
              <w:rPr>
                <w:i/>
                <w:iCs/>
              </w:rPr>
              <w:t>p</w:t>
            </w:r>
            <w:r w:rsidRPr="004A0FAF">
              <w:rPr>
                <w:i/>
                <w:iCs/>
              </w:rPr>
              <w:t>rémie</w:t>
            </w:r>
            <w:r>
              <w:t xml:space="preserve"> </w:t>
            </w:r>
            <w:r w:rsidR="00E80D4F">
              <w:t xml:space="preserve">jsou v souladu s </w:t>
            </w:r>
            <w:r w:rsidR="007033DF">
              <w:t>pozorovanou pravidelnost</w:t>
            </w:r>
            <w:r>
              <w:t xml:space="preserve">, že </w:t>
            </w:r>
            <w:r w:rsidR="007033DF">
              <w:t xml:space="preserve">čím vyšší je uplatňovací cena nákupní opce, tím menší je její </w:t>
            </w:r>
            <w:r>
              <w:t>opční prémie</w:t>
            </w:r>
            <w:r w:rsidR="00622DA1">
              <w:t>.</w:t>
            </w:r>
          </w:p>
          <w:p w14:paraId="0CC20B34" w14:textId="77777777" w:rsidR="00EA1A0B" w:rsidRDefault="00EA1A0B" w:rsidP="00EA1A0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>. . . . .</w:t>
            </w:r>
          </w:p>
          <w:p w14:paraId="0B3486E3" w14:textId="7D788F1F" w:rsidR="00EA1A0B" w:rsidRDefault="00EA1A0B" w:rsidP="00EA1A0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 xml:space="preserve">Sloupec </w:t>
            </w:r>
            <w:r>
              <w:rPr>
                <w:i/>
                <w:iCs/>
              </w:rPr>
              <w:t xml:space="preserve">Současný </w:t>
            </w:r>
            <w:r w:rsidRPr="004A0FAF">
              <w:rPr>
                <w:i/>
                <w:iCs/>
              </w:rPr>
              <w:t>spread</w:t>
            </w:r>
            <w:r>
              <w:t xml:space="preserve"> uvádí velikost spreadu, </w:t>
            </w:r>
            <w:r w:rsidR="009363B5">
              <w:t xml:space="preserve">v němž </w:t>
            </w:r>
            <w:r w:rsidR="007A1381">
              <w:t>od vyšší prémie odečítáme nižší prémii.</w:t>
            </w:r>
            <w:r w:rsidR="009363B5">
              <w:t xml:space="preserve"> </w:t>
            </w:r>
            <w:r>
              <w:t xml:space="preserve">Jelikož spekulant očekává zúžení spreadu, rozhodne se pro jeho prodej. Neboli zaujme </w:t>
            </w:r>
            <w:r>
              <w:lastRenderedPageBreak/>
              <w:t>krátkou pozici v dražší opci a dlouhou pozici v levnější opci.</w:t>
            </w:r>
          </w:p>
          <w:p w14:paraId="25AB07AC" w14:textId="77777777" w:rsidR="00622DA1" w:rsidRDefault="00622DA1" w:rsidP="00EA1A0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79276065" w14:textId="32DB647E" w:rsidR="00EA1A0B" w:rsidRDefault="00EA1A0B" w:rsidP="00EA1A0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>. . . . .</w:t>
            </w:r>
          </w:p>
          <w:p w14:paraId="76A9E9CA" w14:textId="32A9975E" w:rsidR="00EA1A0B" w:rsidRDefault="00622DA1" w:rsidP="00EA1A0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 xml:space="preserve">Další dva sloupce </w:t>
            </w:r>
            <w:r w:rsidR="00E80D4F">
              <w:t>zobrazují žádoucí výsledek.</w:t>
            </w:r>
            <w:r>
              <w:t xml:space="preserve"> </w:t>
            </w:r>
            <w:r w:rsidR="00EA1A0B">
              <w:t xml:space="preserve">Sloupec </w:t>
            </w:r>
            <w:r w:rsidR="00EA1A0B">
              <w:rPr>
                <w:i/>
                <w:iCs/>
              </w:rPr>
              <w:t xml:space="preserve">Očekávaná </w:t>
            </w:r>
            <w:r w:rsidR="00EA1A0B" w:rsidRPr="004048DB">
              <w:rPr>
                <w:i/>
                <w:iCs/>
              </w:rPr>
              <w:t>prémie</w:t>
            </w:r>
            <w:r w:rsidR="00EA1A0B">
              <w:t xml:space="preserve"> sděluje, že obě opční prémie vzrostly</w:t>
            </w:r>
            <w:r>
              <w:t xml:space="preserve"> a sloupec Očekávaný spread dokládá, že </w:t>
            </w:r>
            <w:r w:rsidR="00EA1A0B">
              <w:t>nový spread je užší než ten výchozí. Ověřme si, že spekulant vyděl</w:t>
            </w:r>
            <w:r>
              <w:t xml:space="preserve">ává </w:t>
            </w:r>
            <w:r w:rsidR="00EA1A0B">
              <w:t>zisk.</w:t>
            </w:r>
          </w:p>
          <w:p w14:paraId="7EC4EDEF" w14:textId="77777777" w:rsidR="00572199" w:rsidRDefault="00572199" w:rsidP="00EA1A0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6F7AE82F" w14:textId="4BF485FC" w:rsidR="00EA1A0B" w:rsidRDefault="00EA1A0B" w:rsidP="00EA1A0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>. . . . .</w:t>
            </w:r>
          </w:p>
          <w:p w14:paraId="19664713" w14:textId="29E11504" w:rsidR="00572199" w:rsidRDefault="00EA1A0B" w:rsidP="00EA1A0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 xml:space="preserve">Podívejme se nejprve, jak </w:t>
            </w:r>
            <w:r w:rsidR="00572199">
              <w:t>si na tom stojí jednotlivé kontrakty.</w:t>
            </w:r>
            <w:r>
              <w:t xml:space="preserve"> Dražší opce byla krátká, takže při cenovém růstu vy</w:t>
            </w:r>
            <w:r w:rsidR="00572199">
              <w:t xml:space="preserve">tváří </w:t>
            </w:r>
            <w:r>
              <w:t>ztrátu</w:t>
            </w:r>
            <w:r w:rsidR="00572199">
              <w:t xml:space="preserve">. Ta se rovná </w:t>
            </w:r>
            <w:r>
              <w:t xml:space="preserve">rozdílu opčních prémií, což je </w:t>
            </w:r>
            <w:r w:rsidR="0059297E">
              <w:t>5</w:t>
            </w:r>
            <w:r>
              <w:t xml:space="preserve"> centů. Levnější opce byla dlouhá, takže vydělává zisk ve výši rozdílu opčních prémií, což je </w:t>
            </w:r>
            <w:r w:rsidR="0059297E">
              <w:t>10</w:t>
            </w:r>
            <w:r>
              <w:t xml:space="preserve"> centů. </w:t>
            </w:r>
            <w:r w:rsidR="00E36EBE">
              <w:t>D</w:t>
            </w:r>
            <w:r>
              <w:t>ohromady dostáváme zisk 5 centů.</w:t>
            </w:r>
          </w:p>
          <w:p w14:paraId="47A71E17" w14:textId="1D351B55" w:rsidR="00EA1A0B" w:rsidRDefault="00EA1A0B" w:rsidP="00EA1A0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>. . . . .</w:t>
            </w:r>
          </w:p>
          <w:p w14:paraId="5687B134" w14:textId="18C76CE1" w:rsidR="00E36EBE" w:rsidRDefault="00EA1A0B" w:rsidP="009363B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>Stejný výsledek obdržíme</w:t>
            </w:r>
            <w:r w:rsidR="00DA52DC">
              <w:t xml:space="preserve">, odečteme-li od </w:t>
            </w:r>
            <w:r>
              <w:t>výchozího spreadu</w:t>
            </w:r>
            <w:r w:rsidR="00DA52DC">
              <w:t xml:space="preserve"> nový spread. </w:t>
            </w:r>
            <w:r>
              <w:t>Před výsledné číslo však musíme umístit znaménko minus, jelikož výchozí pozice ve spreadu byla krátká.</w:t>
            </w:r>
          </w:p>
          <w:p w14:paraId="5E58EA85" w14:textId="77777777" w:rsidR="009363B5" w:rsidRDefault="009363B5" w:rsidP="009363B5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483C3091" w14:textId="37D39BCA" w:rsidR="00775A69" w:rsidRDefault="00DA52DC" w:rsidP="00603BDC">
            <w:pPr>
              <w:pStyle w:val="Odstavecseseznamem"/>
              <w:widowControl w:val="0"/>
              <w:numPr>
                <w:ilvl w:val="0"/>
                <w:numId w:val="17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t xml:space="preserve">S druhým příkladem </w:t>
            </w:r>
            <w:r w:rsidR="009363B5">
              <w:t xml:space="preserve">spreadového obchodu </w:t>
            </w:r>
            <w:r>
              <w:t>lze zacházet rychleji.</w:t>
            </w:r>
            <w:r w:rsidR="009363B5">
              <w:t xml:space="preserve"> </w:t>
            </w:r>
            <w:r w:rsidR="00E526D2" w:rsidRPr="00E526D2">
              <w:t xml:space="preserve">Všimněte si, že ve sloupci </w:t>
            </w:r>
            <w:r w:rsidR="00E526D2" w:rsidRPr="00E526D2">
              <w:rPr>
                <w:i/>
                <w:iCs/>
              </w:rPr>
              <w:t>Počáteční prémie</w:t>
            </w:r>
            <w:r w:rsidR="00E526D2" w:rsidRPr="00E526D2">
              <w:t xml:space="preserve"> je dražší opce s delší dobou do splatnosti. To je v souladu s další tržní pravidelností, </w:t>
            </w:r>
            <w:r w:rsidR="00E526D2">
              <w:t xml:space="preserve">pozorovanou </w:t>
            </w:r>
            <w:r w:rsidR="00E526D2" w:rsidRPr="00E526D2">
              <w:t>shodně pro nákupní i prodejní opce.</w:t>
            </w:r>
          </w:p>
          <w:p w14:paraId="3F8031D2" w14:textId="77777777" w:rsidR="00775A69" w:rsidRDefault="00775A69" w:rsidP="00775A6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>. . . . .</w:t>
            </w:r>
          </w:p>
          <w:p w14:paraId="2423566A" w14:textId="2B0EAD69" w:rsidR="00BF6601" w:rsidRDefault="007913B1" w:rsidP="003E1BA3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>S</w:t>
            </w:r>
            <w:r w:rsidR="00775A69">
              <w:t>loup</w:t>
            </w:r>
            <w:r>
              <w:t xml:space="preserve">ec </w:t>
            </w:r>
            <w:r w:rsidR="00775A69" w:rsidRPr="00775A69">
              <w:rPr>
                <w:i/>
                <w:iCs/>
              </w:rPr>
              <w:t>Současný spread</w:t>
            </w:r>
            <w:r w:rsidR="00775A69">
              <w:t xml:space="preserve"> </w:t>
            </w:r>
            <w:r>
              <w:t>poznamenává</w:t>
            </w:r>
            <w:r w:rsidR="00775A69">
              <w:t xml:space="preserve">, že spekulant zaujímá ve spreadu dlouhou pozici, jelikož očekává jeho </w:t>
            </w:r>
            <w:r w:rsidR="00E526D2">
              <w:t>rozšíření</w:t>
            </w:r>
            <w:r w:rsidR="00775A69">
              <w:t xml:space="preserve">. </w:t>
            </w:r>
            <w:r w:rsidR="004048DB">
              <w:t xml:space="preserve">Neboli </w:t>
            </w:r>
            <w:r w:rsidR="00775A69">
              <w:t>dražší opci kupuje a levnější opci prodává.</w:t>
            </w:r>
            <w:r w:rsidR="00CA115E">
              <w:t xml:space="preserve"> Sloupce </w:t>
            </w:r>
            <w:r w:rsidR="00CA115E">
              <w:rPr>
                <w:i/>
                <w:iCs/>
              </w:rPr>
              <w:t xml:space="preserve">Očekávaná </w:t>
            </w:r>
            <w:r w:rsidR="00CA115E" w:rsidRPr="00775A69">
              <w:rPr>
                <w:i/>
                <w:iCs/>
              </w:rPr>
              <w:t>prémie</w:t>
            </w:r>
            <w:r w:rsidR="00CA115E">
              <w:t xml:space="preserve"> a </w:t>
            </w:r>
            <w:r w:rsidR="00CA115E" w:rsidRPr="00CA115E">
              <w:rPr>
                <w:i/>
                <w:iCs/>
              </w:rPr>
              <w:t>Očekávaný spread</w:t>
            </w:r>
            <w:r w:rsidR="00CA115E">
              <w:t xml:space="preserve"> </w:t>
            </w:r>
            <w:r w:rsidR="006B627F">
              <w:t xml:space="preserve">popisují spekulační strategii, která sází na to, že </w:t>
            </w:r>
            <w:r w:rsidR="00CA115E">
              <w:t>při poklesu obou prémií se spread zv</w:t>
            </w:r>
            <w:r w:rsidR="006B627F">
              <w:t>ýší.</w:t>
            </w:r>
          </w:p>
          <w:p w14:paraId="351C51F4" w14:textId="7214D459" w:rsidR="004048DB" w:rsidRDefault="004048DB" w:rsidP="003E1BA3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>. . . . .</w:t>
            </w:r>
          </w:p>
          <w:p w14:paraId="178E1043" w14:textId="14459317" w:rsidR="00807809" w:rsidRDefault="00CA115E" w:rsidP="0080780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 xml:space="preserve">Celkový zisk nalezneme dvojím způsobem. </w:t>
            </w:r>
            <w:r w:rsidR="00807809">
              <w:t xml:space="preserve">Rychlejší je spočítat </w:t>
            </w:r>
            <w:r>
              <w:t>rozdíl</w:t>
            </w:r>
            <w:r w:rsidR="00807809">
              <w:t xml:space="preserve"> očekávaného a současného spreadu, </w:t>
            </w:r>
            <w:r>
              <w:t>což dává 5 centů.</w:t>
            </w:r>
          </w:p>
          <w:p w14:paraId="4277B0BE" w14:textId="77777777" w:rsidR="00807809" w:rsidRDefault="00807809" w:rsidP="0080780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>. . . . .</w:t>
            </w:r>
          </w:p>
          <w:p w14:paraId="140D6F19" w14:textId="41C6CC3F" w:rsidR="004F69D6" w:rsidRPr="00FF4350" w:rsidRDefault="00CA115E" w:rsidP="0080780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 xml:space="preserve">Nebo můžeme </w:t>
            </w:r>
            <w:r w:rsidR="00BF6601">
              <w:t xml:space="preserve">postupovat </w:t>
            </w:r>
            <w:r>
              <w:t xml:space="preserve">po jednotlivých kontraktech. </w:t>
            </w:r>
            <w:r w:rsidRPr="00CA115E">
              <w:t xml:space="preserve">Dražší opce byla </w:t>
            </w:r>
            <w:r>
              <w:t xml:space="preserve">dlouhá, </w:t>
            </w:r>
            <w:r w:rsidRPr="00CA115E">
              <w:t xml:space="preserve">takže při cenovém </w:t>
            </w:r>
            <w:r>
              <w:t xml:space="preserve">poklesu </w:t>
            </w:r>
            <w:r w:rsidR="00B565C0">
              <w:t xml:space="preserve">máme </w:t>
            </w:r>
            <w:r w:rsidRPr="00CA115E">
              <w:t xml:space="preserve">ztrátu ve výši rozdílu </w:t>
            </w:r>
            <w:r w:rsidR="00B565C0">
              <w:t xml:space="preserve">opčních </w:t>
            </w:r>
            <w:r w:rsidRPr="00CA115E">
              <w:t>prémií</w:t>
            </w:r>
            <w:r w:rsidR="00B565C0">
              <w:t xml:space="preserve"> </w:t>
            </w:r>
            <w:r w:rsidR="00807809">
              <w:t xml:space="preserve">10 centů. </w:t>
            </w:r>
            <w:r w:rsidRPr="00CA115E">
              <w:t xml:space="preserve">Levnější opce </w:t>
            </w:r>
            <w:r w:rsidR="00807809">
              <w:t xml:space="preserve">byla krátká, takže při cenovém poklesu vydělává zisk ve výši rozdílu opčních prémií, což </w:t>
            </w:r>
            <w:r w:rsidR="00B565C0">
              <w:t xml:space="preserve">činí </w:t>
            </w:r>
            <w:r w:rsidR="00807809">
              <w:t xml:space="preserve">15 centů. </w:t>
            </w:r>
            <w:r w:rsidRPr="00CA115E">
              <w:t>Sečteno dohromady dostáváme zisk 5 centů.</w:t>
            </w:r>
          </w:p>
        </w:tc>
      </w:tr>
    </w:tbl>
    <w:p w14:paraId="53EAD971" w14:textId="77777777" w:rsidR="000866AB" w:rsidRDefault="00BF2641" w:rsidP="00A74218">
      <w:pPr>
        <w:sectPr w:rsidR="000866AB" w:rsidSect="00F74570">
          <w:headerReference w:type="default" r:id="rId23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>
        <w:lastRenderedPageBreak/>
        <w:br w:type="page"/>
      </w:r>
    </w:p>
    <w:p w14:paraId="1AC68FBD" w14:textId="75191484" w:rsidR="00BF2641" w:rsidRPr="00BF2641" w:rsidRDefault="00BF2641" w:rsidP="00E36EBE">
      <w:pPr>
        <w:spacing w:after="0" w:line="240" w:lineRule="auto"/>
        <w:rPr>
          <w:color w:val="683104"/>
          <w:sz w:val="28"/>
          <w:szCs w:val="28"/>
          <w:lang w:val="en-GB"/>
        </w:rPr>
      </w:pPr>
      <w:bookmarkStart w:id="8" w:name="L20S05"/>
      <w:bookmarkEnd w:id="8"/>
      <w:r w:rsidRPr="00BF2641">
        <w:rPr>
          <w:color w:val="683104"/>
          <w:sz w:val="28"/>
          <w:szCs w:val="28"/>
          <w:lang w:val="en-GB"/>
        </w:rPr>
        <w:lastRenderedPageBreak/>
        <w:t>L</w:t>
      </w:r>
      <w:r w:rsidR="00E7047C">
        <w:rPr>
          <w:color w:val="683104"/>
          <w:sz w:val="28"/>
          <w:szCs w:val="28"/>
          <w:lang w:val="en-GB"/>
        </w:rPr>
        <w:t>20</w:t>
      </w:r>
      <w:r w:rsidRPr="00BF2641">
        <w:rPr>
          <w:color w:val="683104"/>
          <w:sz w:val="28"/>
          <w:szCs w:val="28"/>
          <w:lang w:val="en-GB"/>
        </w:rPr>
        <w:t>S0</w:t>
      </w:r>
      <w:r w:rsidR="00781345">
        <w:rPr>
          <w:color w:val="683104"/>
          <w:sz w:val="28"/>
          <w:szCs w:val="28"/>
          <w:lang w:val="en-GB"/>
        </w:rPr>
        <w:t>5</w:t>
      </w:r>
    </w:p>
    <w:p w14:paraId="4E84FBFC" w14:textId="0267ED0D" w:rsidR="00BF2641" w:rsidRDefault="00965945" w:rsidP="00B36B8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242A171D" wp14:editId="76FA7BAF">
            <wp:extent cx="2746800" cy="2059200"/>
            <wp:effectExtent l="0" t="0" r="0" b="0"/>
            <wp:docPr id="625391952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391952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3C079" w14:textId="77777777" w:rsidR="00BF2641" w:rsidRDefault="00BF2641" w:rsidP="00FA0CDC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BF2641" w14:paraId="1327EDD8" w14:textId="77777777" w:rsidTr="00E36EBE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746F2A" w14:textId="199B49DF" w:rsidR="00932738" w:rsidRPr="00932738" w:rsidRDefault="00932738" w:rsidP="00603BDC">
            <w:pPr>
              <w:pStyle w:val="Odstavecseseznamem"/>
              <w:widowControl w:val="0"/>
              <w:numPr>
                <w:ilvl w:val="0"/>
                <w:numId w:val="18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  <w:rPr>
                <w:lang w:val="en-GB"/>
              </w:rPr>
            </w:pPr>
            <w:r w:rsidRPr="00932738">
              <w:rPr>
                <w:lang w:val="en-GB"/>
              </w:rPr>
              <w:t>A speculati</w:t>
            </w:r>
            <w:r w:rsidR="00A83781">
              <w:rPr>
                <w:lang w:val="en-GB"/>
              </w:rPr>
              <w:t xml:space="preserve">on </w:t>
            </w:r>
            <w:r w:rsidRPr="00932738">
              <w:rPr>
                <w:lang w:val="en-GB"/>
              </w:rPr>
              <w:t xml:space="preserve">strategy </w:t>
            </w:r>
            <w:r w:rsidR="00A83781">
              <w:rPr>
                <w:lang w:val="en-GB"/>
              </w:rPr>
              <w:t xml:space="preserve">with one option that </w:t>
            </w:r>
            <w:r w:rsidRPr="00932738">
              <w:rPr>
                <w:lang w:val="en-GB"/>
              </w:rPr>
              <w:t xml:space="preserve">bets on a change in the </w:t>
            </w:r>
            <w:r w:rsidR="00A83781">
              <w:rPr>
                <w:lang w:val="en-GB"/>
              </w:rPr>
              <w:t xml:space="preserve">price </w:t>
            </w:r>
            <w:r w:rsidRPr="00932738">
              <w:rPr>
                <w:lang w:val="en-GB"/>
              </w:rPr>
              <w:t xml:space="preserve">volatility of </w:t>
            </w:r>
            <w:r w:rsidR="00A83781">
              <w:rPr>
                <w:lang w:val="en-GB"/>
              </w:rPr>
              <w:t xml:space="preserve">the </w:t>
            </w:r>
            <w:r w:rsidRPr="00932738">
              <w:rPr>
                <w:lang w:val="en-GB"/>
              </w:rPr>
              <w:t>underlying asset has a simple arrangement.</w:t>
            </w:r>
          </w:p>
          <w:p w14:paraId="70D97313" w14:textId="121642D6" w:rsidR="00932738" w:rsidRPr="00932738" w:rsidRDefault="00932738" w:rsidP="00603BDC">
            <w:pPr>
              <w:pStyle w:val="Odstavecseseznamem"/>
              <w:widowControl w:val="0"/>
              <w:numPr>
                <w:ilvl w:val="1"/>
                <w:numId w:val="35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932738">
              <w:rPr>
                <w:lang w:val="en-GB"/>
              </w:rPr>
              <w:t>T</w:t>
            </w:r>
            <w:r w:rsidR="00A83781" w:rsidRPr="00A83781">
              <w:rPr>
                <w:lang w:val="en-GB"/>
              </w:rPr>
              <w:t xml:space="preserve">his trade is based on the knowledge that option premiums of call and put options respond to </w:t>
            </w:r>
            <w:r w:rsidR="005F2252">
              <w:rPr>
                <w:lang w:val="en-GB"/>
              </w:rPr>
              <w:t xml:space="preserve">the </w:t>
            </w:r>
            <w:r w:rsidR="00A83781" w:rsidRPr="00A83781">
              <w:rPr>
                <w:lang w:val="en-GB"/>
              </w:rPr>
              <w:t xml:space="preserve">higher </w:t>
            </w:r>
            <w:r w:rsidR="00A83781">
              <w:rPr>
                <w:lang w:val="en-GB"/>
              </w:rPr>
              <w:t xml:space="preserve">price </w:t>
            </w:r>
            <w:r w:rsidR="00A83781" w:rsidRPr="00A83781">
              <w:rPr>
                <w:lang w:val="en-GB"/>
              </w:rPr>
              <w:t>volatility of the underlying asset by increasing their value.</w:t>
            </w:r>
            <w:r w:rsidR="00A83781">
              <w:rPr>
                <w:lang w:val="en-GB"/>
              </w:rPr>
              <w:t xml:space="preserve"> </w:t>
            </w:r>
            <w:r w:rsidRPr="00932738">
              <w:rPr>
                <w:lang w:val="en-GB"/>
              </w:rPr>
              <w:t>Re</w:t>
            </w:r>
            <w:r w:rsidR="00A83781">
              <w:rPr>
                <w:lang w:val="en-GB"/>
              </w:rPr>
              <w:t xml:space="preserve">call </w:t>
            </w:r>
            <w:r w:rsidRPr="00932738">
              <w:rPr>
                <w:lang w:val="en-GB"/>
              </w:rPr>
              <w:t xml:space="preserve">the sensitivity </w:t>
            </w:r>
            <w:r w:rsidR="00AA3647">
              <w:rPr>
                <w:lang w:val="en-GB"/>
              </w:rPr>
              <w:t xml:space="preserve">named </w:t>
            </w:r>
            <w:proofErr w:type="spellStart"/>
            <w:r w:rsidRPr="00932738">
              <w:rPr>
                <w:lang w:val="en-GB"/>
              </w:rPr>
              <w:t>veg</w:t>
            </w:r>
            <w:r w:rsidR="00A83781">
              <w:rPr>
                <w:lang w:val="en-GB"/>
              </w:rPr>
              <w:t>a</w:t>
            </w:r>
            <w:proofErr w:type="spellEnd"/>
            <w:r w:rsidRPr="00932738">
              <w:rPr>
                <w:lang w:val="en-GB"/>
              </w:rPr>
              <w:t>.</w:t>
            </w:r>
          </w:p>
          <w:p w14:paraId="6120916B" w14:textId="167F58BC" w:rsidR="00932738" w:rsidRPr="00932738" w:rsidRDefault="00932738" w:rsidP="00603BDC">
            <w:pPr>
              <w:pStyle w:val="Odstavecseseznamem"/>
              <w:widowControl w:val="0"/>
              <w:numPr>
                <w:ilvl w:val="1"/>
                <w:numId w:val="35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932738">
              <w:rPr>
                <w:lang w:val="en-GB"/>
              </w:rPr>
              <w:t>Volatility trading can</w:t>
            </w:r>
            <w:r w:rsidR="009D1044">
              <w:rPr>
                <w:lang w:val="en-GB"/>
              </w:rPr>
              <w:t>,</w:t>
            </w:r>
            <w:r w:rsidRPr="00932738">
              <w:rPr>
                <w:lang w:val="en-GB"/>
              </w:rPr>
              <w:t xml:space="preserve"> therefore</w:t>
            </w:r>
            <w:r w:rsidR="009D1044">
              <w:rPr>
                <w:lang w:val="en-GB"/>
              </w:rPr>
              <w:t>,</w:t>
            </w:r>
            <w:r w:rsidRPr="00932738">
              <w:rPr>
                <w:lang w:val="en-GB"/>
              </w:rPr>
              <w:t xml:space="preserve"> follow the simple </w:t>
            </w:r>
            <w:r w:rsidR="00A83781">
              <w:rPr>
                <w:lang w:val="en-GB"/>
              </w:rPr>
              <w:t xml:space="preserve">rule of </w:t>
            </w:r>
            <w:r w:rsidR="00A83781">
              <w:t>“</w:t>
            </w:r>
            <w:r w:rsidRPr="00932738">
              <w:rPr>
                <w:lang w:val="en-GB"/>
              </w:rPr>
              <w:t>buy low and sell high</w:t>
            </w:r>
            <w:r w:rsidR="00AC1A0C">
              <w:t>”</w:t>
            </w:r>
            <w:r w:rsidR="009429E5">
              <w:t>.</w:t>
            </w:r>
            <w:r w:rsidRPr="00932738">
              <w:rPr>
                <w:lang w:val="en-GB"/>
              </w:rPr>
              <w:t xml:space="preserve"> In other words, if we expect the volatility of the underlying asset to </w:t>
            </w:r>
            <w:r w:rsidR="00AC1A0C">
              <w:rPr>
                <w:lang w:val="en-GB"/>
              </w:rPr>
              <w:t>rise</w:t>
            </w:r>
            <w:r w:rsidRPr="00932738">
              <w:rPr>
                <w:lang w:val="en-GB"/>
              </w:rPr>
              <w:t xml:space="preserve">, </w:t>
            </w:r>
            <w:r w:rsidR="00AC1A0C">
              <w:rPr>
                <w:lang w:val="en-GB"/>
              </w:rPr>
              <w:t xml:space="preserve">pushing </w:t>
            </w:r>
            <w:r w:rsidRPr="00932738">
              <w:rPr>
                <w:lang w:val="en-GB"/>
              </w:rPr>
              <w:t>the price of the option</w:t>
            </w:r>
            <w:r w:rsidR="00AC1A0C">
              <w:rPr>
                <w:lang w:val="en-GB"/>
              </w:rPr>
              <w:t xml:space="preserve"> up</w:t>
            </w:r>
            <w:r w:rsidRPr="00932738">
              <w:rPr>
                <w:lang w:val="en-GB"/>
              </w:rPr>
              <w:t xml:space="preserve">, it is </w:t>
            </w:r>
            <w:r w:rsidR="00AC1A0C">
              <w:rPr>
                <w:lang w:val="en-GB"/>
              </w:rPr>
              <w:t xml:space="preserve">advisable </w:t>
            </w:r>
            <w:r w:rsidRPr="00932738">
              <w:rPr>
                <w:lang w:val="en-GB"/>
              </w:rPr>
              <w:t xml:space="preserve">to buy the option. </w:t>
            </w:r>
            <w:r w:rsidR="005F2252">
              <w:rPr>
                <w:lang w:val="en-GB"/>
              </w:rPr>
              <w:t>In contrast</w:t>
            </w:r>
            <w:r w:rsidRPr="00932738">
              <w:rPr>
                <w:lang w:val="en-GB"/>
              </w:rPr>
              <w:t>, in the case of an expected d</w:t>
            </w:r>
            <w:r w:rsidR="00AC1A0C">
              <w:rPr>
                <w:lang w:val="en-GB"/>
              </w:rPr>
              <w:t xml:space="preserve">rop </w:t>
            </w:r>
            <w:r w:rsidRPr="00932738">
              <w:rPr>
                <w:lang w:val="en-GB"/>
              </w:rPr>
              <w:t xml:space="preserve">in volatility, which will be reflected in a </w:t>
            </w:r>
            <w:r w:rsidR="00AC1A0C">
              <w:rPr>
                <w:lang w:val="en-GB"/>
              </w:rPr>
              <w:t xml:space="preserve">lower </w:t>
            </w:r>
            <w:r w:rsidRPr="00932738">
              <w:rPr>
                <w:lang w:val="en-GB"/>
              </w:rPr>
              <w:t xml:space="preserve">option premium, it is </w:t>
            </w:r>
            <w:r w:rsidR="005F2252">
              <w:rPr>
                <w:lang w:val="en-GB"/>
              </w:rPr>
              <w:t>advisable</w:t>
            </w:r>
            <w:r w:rsidR="005F2252" w:rsidRPr="00932738">
              <w:rPr>
                <w:lang w:val="en-GB"/>
              </w:rPr>
              <w:t xml:space="preserve"> </w:t>
            </w:r>
            <w:r w:rsidRPr="00932738">
              <w:rPr>
                <w:lang w:val="en-GB"/>
              </w:rPr>
              <w:t>to sell the option.</w:t>
            </w:r>
          </w:p>
          <w:p w14:paraId="397796E7" w14:textId="56BB71FE" w:rsidR="00932738" w:rsidRPr="00932738" w:rsidRDefault="00932738" w:rsidP="00603BDC">
            <w:pPr>
              <w:pStyle w:val="Odstavecseseznamem"/>
              <w:widowControl w:val="0"/>
              <w:numPr>
                <w:ilvl w:val="1"/>
                <w:numId w:val="35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932738">
              <w:rPr>
                <w:lang w:val="en-GB"/>
              </w:rPr>
              <w:t xml:space="preserve">The above strategy is complicated by the dependence of the option premium on the </w:t>
            </w:r>
            <w:r w:rsidR="00AC1A0C">
              <w:rPr>
                <w:lang w:val="en-GB"/>
              </w:rPr>
              <w:t xml:space="preserve">market </w:t>
            </w:r>
            <w:r w:rsidRPr="00932738">
              <w:rPr>
                <w:lang w:val="en-GB"/>
              </w:rPr>
              <w:t xml:space="preserve">price of the </w:t>
            </w:r>
            <w:r w:rsidR="00AC1A0C">
              <w:rPr>
                <w:lang w:val="en-GB"/>
              </w:rPr>
              <w:t xml:space="preserve">underlying </w:t>
            </w:r>
            <w:r w:rsidRPr="00932738">
              <w:rPr>
                <w:lang w:val="en-GB"/>
              </w:rPr>
              <w:t xml:space="preserve">asset. </w:t>
            </w:r>
            <w:r w:rsidR="00CD1E71">
              <w:rPr>
                <w:lang w:val="en-GB"/>
              </w:rPr>
              <w:t>A h</w:t>
            </w:r>
            <w:r w:rsidRPr="00932738">
              <w:rPr>
                <w:lang w:val="en-GB"/>
              </w:rPr>
              <w:t xml:space="preserve">igher volatility is </w:t>
            </w:r>
            <w:r w:rsidR="00E36EBE">
              <w:rPr>
                <w:lang w:val="en-GB"/>
              </w:rPr>
              <w:t xml:space="preserve">manifested </w:t>
            </w:r>
            <w:r w:rsidRPr="00932738">
              <w:rPr>
                <w:lang w:val="en-GB"/>
              </w:rPr>
              <w:t xml:space="preserve">in higher </w:t>
            </w:r>
            <w:r w:rsidR="00CD1E71">
              <w:rPr>
                <w:lang w:val="en-GB"/>
              </w:rPr>
              <w:t xml:space="preserve">price </w:t>
            </w:r>
            <w:r w:rsidR="00AC1A0C">
              <w:rPr>
                <w:lang w:val="en-GB"/>
              </w:rPr>
              <w:t xml:space="preserve">fluctuations </w:t>
            </w:r>
            <w:r w:rsidRPr="00932738">
              <w:rPr>
                <w:lang w:val="en-GB"/>
              </w:rPr>
              <w:t xml:space="preserve">of the underlying asset up and down. However, the downward </w:t>
            </w:r>
            <w:r w:rsidR="00CD1E71">
              <w:rPr>
                <w:lang w:val="en-GB"/>
              </w:rPr>
              <w:t xml:space="preserve">price </w:t>
            </w:r>
            <w:r w:rsidRPr="00932738">
              <w:rPr>
                <w:lang w:val="en-GB"/>
              </w:rPr>
              <w:t xml:space="preserve">movement reduces the value of the call, and the upward </w:t>
            </w:r>
            <w:r w:rsidR="00CD1E71">
              <w:rPr>
                <w:lang w:val="en-GB"/>
              </w:rPr>
              <w:t xml:space="preserve">price </w:t>
            </w:r>
            <w:r w:rsidRPr="00932738">
              <w:rPr>
                <w:lang w:val="en-GB"/>
              </w:rPr>
              <w:t xml:space="preserve">movement affects </w:t>
            </w:r>
            <w:r w:rsidR="00CD1E71">
              <w:rPr>
                <w:lang w:val="en-GB"/>
              </w:rPr>
              <w:t xml:space="preserve">negatively </w:t>
            </w:r>
            <w:r w:rsidRPr="00932738">
              <w:rPr>
                <w:lang w:val="en-GB"/>
              </w:rPr>
              <w:t xml:space="preserve">the </w:t>
            </w:r>
            <w:r w:rsidR="00CD1E71">
              <w:rPr>
                <w:lang w:val="en-GB"/>
              </w:rPr>
              <w:t xml:space="preserve">premium of </w:t>
            </w:r>
            <w:r w:rsidR="005F2252">
              <w:rPr>
                <w:lang w:val="en-GB"/>
              </w:rPr>
              <w:t xml:space="preserve">the </w:t>
            </w:r>
            <w:r w:rsidRPr="00932738">
              <w:rPr>
                <w:lang w:val="en-GB"/>
              </w:rPr>
              <w:t>put.</w:t>
            </w:r>
          </w:p>
          <w:p w14:paraId="3BE4FE60" w14:textId="77777777" w:rsidR="00932738" w:rsidRPr="00CD1E71" w:rsidRDefault="00932738" w:rsidP="00CD1E7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932738">
              <w:rPr>
                <w:lang w:val="en-GB"/>
              </w:rPr>
              <w:t xml:space="preserve">. </w:t>
            </w:r>
            <w:r w:rsidRPr="00CD1E71">
              <w:t>. . . .</w:t>
            </w:r>
          </w:p>
          <w:p w14:paraId="5AFF7646" w14:textId="137170D3" w:rsidR="00932738" w:rsidRPr="00CD1E71" w:rsidRDefault="00CD1E71" w:rsidP="00CD1E7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CD1E71">
              <w:rPr>
                <w:lang w:val="en-GB"/>
              </w:rPr>
              <w:t>S</w:t>
            </w:r>
            <w:r w:rsidR="00932738" w:rsidRPr="00CD1E71">
              <w:rPr>
                <w:lang w:val="en-GB"/>
              </w:rPr>
              <w:t>o it</w:t>
            </w:r>
            <w:r w:rsidR="005F2252">
              <w:rPr>
                <w:lang w:val="en-GB"/>
              </w:rPr>
              <w:t>’s possible</w:t>
            </w:r>
            <w:r w:rsidR="00932738" w:rsidRPr="00CD1E71">
              <w:rPr>
                <w:lang w:val="en-GB"/>
              </w:rPr>
              <w:t xml:space="preserve">, even if temporarily, that the positive impact of higher volatility on the option premium will be </w:t>
            </w:r>
            <w:r w:rsidR="00A23E62">
              <w:rPr>
                <w:lang w:val="en-GB"/>
              </w:rPr>
              <w:t xml:space="preserve">undone </w:t>
            </w:r>
            <w:r w:rsidR="00932738" w:rsidRPr="00CD1E71">
              <w:rPr>
                <w:lang w:val="en-GB"/>
              </w:rPr>
              <w:t xml:space="preserve">by the negative impact caused by the undesirable direction of the price movement. We can call this type of risk </w:t>
            </w:r>
            <w:r w:rsidR="00932738" w:rsidRPr="00C10F01">
              <w:rPr>
                <w:lang w:val="en-GB"/>
              </w:rPr>
              <w:t>direction</w:t>
            </w:r>
            <w:r w:rsidRPr="00C10F01">
              <w:rPr>
                <w:lang w:val="en-GB"/>
              </w:rPr>
              <w:t xml:space="preserve"> </w:t>
            </w:r>
            <w:r w:rsidR="00932738" w:rsidRPr="00C10F01">
              <w:rPr>
                <w:lang w:val="en-GB"/>
              </w:rPr>
              <w:t>risk</w:t>
            </w:r>
            <w:r w:rsidR="00932738" w:rsidRPr="00CD1E71">
              <w:rPr>
                <w:lang w:val="en-GB"/>
              </w:rPr>
              <w:t>.</w:t>
            </w:r>
          </w:p>
          <w:p w14:paraId="15694DA0" w14:textId="77777777" w:rsidR="00932738" w:rsidRPr="00932738" w:rsidRDefault="00932738" w:rsidP="0093273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  <w:rPr>
                <w:lang w:val="en-GB"/>
              </w:rPr>
            </w:pPr>
          </w:p>
          <w:p w14:paraId="03D39FB6" w14:textId="58A1879C" w:rsidR="00932738" w:rsidRPr="00932738" w:rsidRDefault="00932738" w:rsidP="00603BDC">
            <w:pPr>
              <w:pStyle w:val="Odstavecseseznamem"/>
              <w:widowControl w:val="0"/>
              <w:numPr>
                <w:ilvl w:val="0"/>
                <w:numId w:val="18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  <w:rPr>
                <w:lang w:val="en-GB"/>
              </w:rPr>
            </w:pPr>
            <w:r w:rsidRPr="00932738">
              <w:rPr>
                <w:lang w:val="en-GB"/>
              </w:rPr>
              <w:t xml:space="preserve">For every poison there is an antidote. This is also </w:t>
            </w:r>
            <w:r w:rsidRPr="00932738">
              <w:rPr>
                <w:lang w:val="en-GB"/>
              </w:rPr>
              <w:lastRenderedPageBreak/>
              <w:t xml:space="preserve">the case </w:t>
            </w:r>
            <w:r w:rsidR="005F2252" w:rsidRPr="00932738">
              <w:rPr>
                <w:lang w:val="en-GB"/>
              </w:rPr>
              <w:t>w</w:t>
            </w:r>
            <w:r w:rsidR="005F2252">
              <w:rPr>
                <w:lang w:val="en-GB"/>
              </w:rPr>
              <w:t>ith</w:t>
            </w:r>
            <w:r w:rsidR="005F2252" w:rsidRPr="00932738">
              <w:rPr>
                <w:lang w:val="en-GB"/>
              </w:rPr>
              <w:t xml:space="preserve"> </w:t>
            </w:r>
            <w:r w:rsidRPr="00932738">
              <w:rPr>
                <w:lang w:val="en-GB"/>
              </w:rPr>
              <w:t>protection against direction risk.</w:t>
            </w:r>
          </w:p>
          <w:p w14:paraId="68A2BF83" w14:textId="65252610" w:rsidR="00932738" w:rsidRPr="00932738" w:rsidRDefault="00A23E62" w:rsidP="00603BDC">
            <w:pPr>
              <w:pStyle w:val="Odstavecseseznamem"/>
              <w:widowControl w:val="0"/>
              <w:numPr>
                <w:ilvl w:val="0"/>
                <w:numId w:val="36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 xml:space="preserve">Recall, </w:t>
            </w:r>
            <w:r w:rsidR="00932738" w:rsidRPr="00932738">
              <w:rPr>
                <w:lang w:val="en-GB"/>
              </w:rPr>
              <w:t xml:space="preserve">for example, </w:t>
            </w:r>
            <w:r>
              <w:rPr>
                <w:lang w:val="en-GB"/>
              </w:rPr>
              <w:t xml:space="preserve">the </w:t>
            </w:r>
            <w:r w:rsidRPr="00932738">
              <w:rPr>
                <w:lang w:val="en-GB"/>
              </w:rPr>
              <w:t xml:space="preserve">option combinations </w:t>
            </w:r>
            <w:r>
              <w:rPr>
                <w:lang w:val="en-GB"/>
              </w:rPr>
              <w:t xml:space="preserve">called </w:t>
            </w:r>
            <w:r w:rsidR="00932738" w:rsidRPr="00932738">
              <w:rPr>
                <w:lang w:val="en-GB"/>
              </w:rPr>
              <w:t xml:space="preserve">long straddle and </w:t>
            </w:r>
            <w:r w:rsidR="00AA3647">
              <w:rPr>
                <w:lang w:val="en-GB"/>
              </w:rPr>
              <w:t xml:space="preserve">long </w:t>
            </w:r>
            <w:r w:rsidR="00932738" w:rsidRPr="00932738">
              <w:rPr>
                <w:lang w:val="en-GB"/>
              </w:rPr>
              <w:t>strangle. Their characteristic feature is achieving profit during large price fluctuations, regardless of the direction of the price</w:t>
            </w:r>
            <w:r>
              <w:rPr>
                <w:lang w:val="en-GB"/>
              </w:rPr>
              <w:t xml:space="preserve"> changes</w:t>
            </w:r>
            <w:r w:rsidR="00932738" w:rsidRPr="00932738">
              <w:rPr>
                <w:lang w:val="en-GB"/>
              </w:rPr>
              <w:t>. However, you have to pay extra for this protection by purchasing more options.</w:t>
            </w:r>
          </w:p>
          <w:p w14:paraId="4699FFD9" w14:textId="77777777" w:rsidR="00932738" w:rsidRPr="00932738" w:rsidRDefault="00932738" w:rsidP="0093273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  <w:rPr>
                <w:lang w:val="en-GB"/>
              </w:rPr>
            </w:pPr>
            <w:r w:rsidRPr="00932738">
              <w:rPr>
                <w:lang w:val="en-GB"/>
              </w:rPr>
              <w:t xml:space="preserve"> </w:t>
            </w:r>
          </w:p>
          <w:p w14:paraId="1CF8F9F5" w14:textId="2B88E38D" w:rsidR="00932738" w:rsidRPr="00932738" w:rsidRDefault="00932738" w:rsidP="00603BDC">
            <w:pPr>
              <w:pStyle w:val="Odstavecseseznamem"/>
              <w:widowControl w:val="0"/>
              <w:numPr>
                <w:ilvl w:val="0"/>
                <w:numId w:val="18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  <w:rPr>
                <w:lang w:val="en-GB"/>
              </w:rPr>
            </w:pPr>
            <w:r w:rsidRPr="00932738">
              <w:rPr>
                <w:lang w:val="en-GB"/>
              </w:rPr>
              <w:t>Let</w:t>
            </w:r>
            <w:r w:rsidR="00A23E62">
              <w:rPr>
                <w:lang w:val="en-GB"/>
              </w:rPr>
              <w:t>’</w:t>
            </w:r>
            <w:r w:rsidRPr="00932738">
              <w:rPr>
                <w:lang w:val="en-GB"/>
              </w:rPr>
              <w:t>s describe one more</w:t>
            </w:r>
            <w:r w:rsidR="00086F1E">
              <w:rPr>
                <w:lang w:val="en-GB"/>
              </w:rPr>
              <w:t xml:space="preserve"> </w:t>
            </w:r>
            <w:r w:rsidR="00C41936">
              <w:rPr>
                <w:lang w:val="en-GB"/>
              </w:rPr>
              <w:t xml:space="preserve">volatility trade, </w:t>
            </w:r>
            <w:r w:rsidR="00D76325">
              <w:rPr>
                <w:lang w:val="en-GB"/>
              </w:rPr>
              <w:t xml:space="preserve">which </w:t>
            </w:r>
            <w:r w:rsidR="00C41936">
              <w:rPr>
                <w:lang w:val="en-GB"/>
              </w:rPr>
              <w:t xml:space="preserve">requires </w:t>
            </w:r>
            <w:r w:rsidR="00086F1E">
              <w:rPr>
                <w:lang w:val="en-GB"/>
              </w:rPr>
              <w:t xml:space="preserve">a </w:t>
            </w:r>
            <w:r w:rsidRPr="00932738">
              <w:rPr>
                <w:lang w:val="en-GB"/>
              </w:rPr>
              <w:t xml:space="preserve">somewhat more sophisticated </w:t>
            </w:r>
            <w:r w:rsidR="000F163A">
              <w:rPr>
                <w:lang w:val="en-GB"/>
              </w:rPr>
              <w:t>reasoning</w:t>
            </w:r>
            <w:r w:rsidR="00D76325">
              <w:rPr>
                <w:lang w:val="en-GB"/>
              </w:rPr>
              <w:t>.</w:t>
            </w:r>
          </w:p>
          <w:p w14:paraId="1699E27B" w14:textId="093F0950" w:rsidR="00932738" w:rsidRPr="00932738" w:rsidRDefault="00932738" w:rsidP="00603BDC">
            <w:pPr>
              <w:pStyle w:val="Odstavecseseznamem"/>
              <w:widowControl w:val="0"/>
              <w:numPr>
                <w:ilvl w:val="0"/>
                <w:numId w:val="37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932738">
              <w:rPr>
                <w:lang w:val="en-GB"/>
              </w:rPr>
              <w:t xml:space="preserve">This strategy is </w:t>
            </w:r>
            <w:r w:rsidR="00C41936">
              <w:rPr>
                <w:lang w:val="en-GB"/>
              </w:rPr>
              <w:t xml:space="preserve">based on the evident fact that </w:t>
            </w:r>
            <w:r w:rsidRPr="00932738">
              <w:rPr>
                <w:lang w:val="en-GB"/>
              </w:rPr>
              <w:t xml:space="preserve">volatility </w:t>
            </w:r>
            <w:r w:rsidR="00C41936">
              <w:rPr>
                <w:lang w:val="en-GB"/>
              </w:rPr>
              <w:t xml:space="preserve">is </w:t>
            </w:r>
            <w:r w:rsidRPr="00932738">
              <w:rPr>
                <w:lang w:val="en-GB"/>
              </w:rPr>
              <w:t>an attribute of the underlying asset. It should therefore be true that the Black-Scholes formula should arrive at the same implied volatility for all options written on a given underlying asset, regardless of the</w:t>
            </w:r>
            <w:r w:rsidR="00AF2E60">
              <w:rPr>
                <w:lang w:val="en-GB"/>
              </w:rPr>
              <w:t xml:space="preserve">ir </w:t>
            </w:r>
            <w:r w:rsidR="00864BA0" w:rsidRPr="000866AB">
              <w:rPr>
                <w:lang w:val="en-GB"/>
              </w:rPr>
              <w:t xml:space="preserve">exercise </w:t>
            </w:r>
            <w:r w:rsidRPr="00932738">
              <w:rPr>
                <w:lang w:val="en-GB"/>
              </w:rPr>
              <w:t>price</w:t>
            </w:r>
            <w:r w:rsidR="00AF2E60">
              <w:rPr>
                <w:lang w:val="en-GB"/>
              </w:rPr>
              <w:t xml:space="preserve">s, their times </w:t>
            </w:r>
            <w:r w:rsidRPr="00932738">
              <w:rPr>
                <w:lang w:val="en-GB"/>
              </w:rPr>
              <w:t>to maturity</w:t>
            </w:r>
            <w:r w:rsidR="00086F1E">
              <w:rPr>
                <w:lang w:val="en-GB"/>
              </w:rPr>
              <w:t>,</w:t>
            </w:r>
            <w:r w:rsidRPr="00932738">
              <w:rPr>
                <w:lang w:val="en-GB"/>
              </w:rPr>
              <w:t xml:space="preserve"> or whether it is a call or a put option. We have encountered the same </w:t>
            </w:r>
            <w:r w:rsidR="00AF2E60">
              <w:rPr>
                <w:lang w:val="en-GB"/>
              </w:rPr>
              <w:t xml:space="preserve">argument </w:t>
            </w:r>
            <w:r w:rsidRPr="00932738">
              <w:rPr>
                <w:lang w:val="en-GB"/>
              </w:rPr>
              <w:t>in the discussion of the volatility</w:t>
            </w:r>
            <w:r w:rsidR="00AF2E60">
              <w:rPr>
                <w:lang w:val="en-GB"/>
              </w:rPr>
              <w:t xml:space="preserve"> smile</w:t>
            </w:r>
            <w:r w:rsidRPr="00932738">
              <w:rPr>
                <w:lang w:val="en-GB"/>
              </w:rPr>
              <w:t>.</w:t>
            </w:r>
          </w:p>
          <w:p w14:paraId="28923E2F" w14:textId="7C9B499B" w:rsidR="00932738" w:rsidRPr="00932738" w:rsidRDefault="00932738" w:rsidP="00603BDC">
            <w:pPr>
              <w:pStyle w:val="Odstavecseseznamem"/>
              <w:widowControl w:val="0"/>
              <w:numPr>
                <w:ilvl w:val="0"/>
                <w:numId w:val="37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932738">
              <w:rPr>
                <w:lang w:val="en-GB"/>
              </w:rPr>
              <w:t>In real</w:t>
            </w:r>
            <w:r w:rsidR="00AF2E60">
              <w:rPr>
                <w:lang w:val="en-GB"/>
              </w:rPr>
              <w:t xml:space="preserve"> life</w:t>
            </w:r>
            <w:r w:rsidRPr="00932738">
              <w:rPr>
                <w:lang w:val="en-GB"/>
              </w:rPr>
              <w:t xml:space="preserve">, however, we will never receive such a result. Implied volatilities for different options of the same option class come out different. How </w:t>
            </w:r>
            <w:r w:rsidR="00086F1E">
              <w:rPr>
                <w:lang w:val="en-GB"/>
              </w:rPr>
              <w:t>do we</w:t>
            </w:r>
            <w:r w:rsidR="00086F1E" w:rsidRPr="00932738">
              <w:rPr>
                <w:lang w:val="en-GB"/>
              </w:rPr>
              <w:t xml:space="preserve"> </w:t>
            </w:r>
            <w:r w:rsidRPr="00932738">
              <w:rPr>
                <w:lang w:val="en-GB"/>
              </w:rPr>
              <w:t>deal with this finding?</w:t>
            </w:r>
          </w:p>
          <w:p w14:paraId="0D685F14" w14:textId="77777777" w:rsidR="00932738" w:rsidRPr="00AF2E60" w:rsidRDefault="00932738" w:rsidP="00AF2E6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932738">
              <w:rPr>
                <w:lang w:val="en-GB"/>
              </w:rPr>
              <w:t xml:space="preserve">. . </w:t>
            </w:r>
            <w:r w:rsidRPr="00AF2E60">
              <w:t>. . .</w:t>
            </w:r>
          </w:p>
          <w:p w14:paraId="7814391C" w14:textId="1443D8E2" w:rsidR="00932738" w:rsidRPr="00AF2E60" w:rsidRDefault="00932738" w:rsidP="00AF2E6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AF2E60">
              <w:rPr>
                <w:lang w:val="en-GB"/>
              </w:rPr>
              <w:t>One possibility is to view the different implied volatilities as a market anomaly that will undergo a correction and</w:t>
            </w:r>
            <w:r w:rsidR="00D76325">
              <w:rPr>
                <w:lang w:val="en-GB"/>
              </w:rPr>
              <w:t xml:space="preserve"> hence</w:t>
            </w:r>
            <w:r w:rsidRPr="00AF2E60">
              <w:rPr>
                <w:lang w:val="en-GB"/>
              </w:rPr>
              <w:t xml:space="preserve"> the two implied volatilities will converge. Th</w:t>
            </w:r>
            <w:r w:rsidR="00AF2E60" w:rsidRPr="00AF2E60">
              <w:rPr>
                <w:lang w:val="en-GB"/>
              </w:rPr>
              <w:t xml:space="preserve">e implication is </w:t>
            </w:r>
            <w:r w:rsidR="00720ABC">
              <w:rPr>
                <w:lang w:val="en-GB"/>
              </w:rPr>
              <w:t>t</w:t>
            </w:r>
            <w:r w:rsidRPr="00AF2E60">
              <w:rPr>
                <w:lang w:val="en-GB"/>
              </w:rPr>
              <w:t xml:space="preserve">hat the price of an option whose implied volatility </w:t>
            </w:r>
            <w:r w:rsidR="00720ABC">
              <w:rPr>
                <w:lang w:val="en-GB"/>
              </w:rPr>
              <w:t xml:space="preserve">is expected to fall </w:t>
            </w:r>
            <w:r w:rsidRPr="00AF2E60">
              <w:rPr>
                <w:lang w:val="en-GB"/>
              </w:rPr>
              <w:t xml:space="preserve">will also </w:t>
            </w:r>
            <w:r w:rsidR="00720ABC">
              <w:rPr>
                <w:lang w:val="en-GB"/>
              </w:rPr>
              <w:t>fall.</w:t>
            </w:r>
            <w:r w:rsidRPr="00AF2E60">
              <w:rPr>
                <w:lang w:val="en-GB"/>
              </w:rPr>
              <w:t xml:space="preserve"> And at the same time, the price of an option whose implied volatility </w:t>
            </w:r>
            <w:r w:rsidR="00720ABC">
              <w:rPr>
                <w:lang w:val="en-GB"/>
              </w:rPr>
              <w:t xml:space="preserve">is expected to rise </w:t>
            </w:r>
            <w:r w:rsidRPr="00AF2E60">
              <w:rPr>
                <w:lang w:val="en-GB"/>
              </w:rPr>
              <w:t xml:space="preserve">will also </w:t>
            </w:r>
            <w:r w:rsidR="00720ABC">
              <w:rPr>
                <w:lang w:val="en-GB"/>
              </w:rPr>
              <w:t>rise</w:t>
            </w:r>
            <w:r w:rsidRPr="00AF2E60">
              <w:rPr>
                <w:lang w:val="en-GB"/>
              </w:rPr>
              <w:t>.</w:t>
            </w:r>
          </w:p>
          <w:p w14:paraId="3ADFE5E0" w14:textId="77777777" w:rsidR="00932738" w:rsidRPr="00AF2E60" w:rsidRDefault="00932738" w:rsidP="00AF2E6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AF2E60">
              <w:rPr>
                <w:lang w:val="en-GB"/>
              </w:rPr>
              <w:t>. . . . .</w:t>
            </w:r>
          </w:p>
          <w:p w14:paraId="7232D710" w14:textId="1D346AB2" w:rsidR="00F01E3F" w:rsidRPr="00F01E3F" w:rsidRDefault="00932738" w:rsidP="00F01E3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AF2E60">
              <w:rPr>
                <w:lang w:val="en-GB"/>
              </w:rPr>
              <w:t xml:space="preserve">We get a clear </w:t>
            </w:r>
            <w:r w:rsidR="00720ABC">
              <w:rPr>
                <w:lang w:val="en-GB"/>
              </w:rPr>
              <w:t xml:space="preserve">hint </w:t>
            </w:r>
            <w:r w:rsidRPr="00AF2E60">
              <w:rPr>
                <w:lang w:val="en-GB"/>
              </w:rPr>
              <w:t>on how to proceed</w:t>
            </w:r>
            <w:r w:rsidR="00C41936">
              <w:rPr>
                <w:lang w:val="en-GB"/>
              </w:rPr>
              <w:t xml:space="preserve">. </w:t>
            </w:r>
            <w:r w:rsidR="00D76325">
              <w:rPr>
                <w:lang w:val="en-GB"/>
              </w:rPr>
              <w:t>S</w:t>
            </w:r>
            <w:r w:rsidR="00D76325" w:rsidRPr="00AF2E60">
              <w:rPr>
                <w:lang w:val="en-GB"/>
              </w:rPr>
              <w:t xml:space="preserve">ell </w:t>
            </w:r>
            <w:r w:rsidRPr="00AF2E60">
              <w:rPr>
                <w:lang w:val="en-GB"/>
              </w:rPr>
              <w:t>an option whose volatility, and thus its premium, will fall</w:t>
            </w:r>
            <w:r w:rsidR="00F01E3F">
              <w:rPr>
                <w:lang w:val="en-GB"/>
              </w:rPr>
              <w:t>. A</w:t>
            </w:r>
            <w:r w:rsidRPr="00AF2E60">
              <w:rPr>
                <w:lang w:val="en-GB"/>
              </w:rPr>
              <w:t>nd at the same time</w:t>
            </w:r>
            <w:r w:rsidR="00720ABC">
              <w:rPr>
                <w:lang w:val="en-GB"/>
              </w:rPr>
              <w:t xml:space="preserve"> </w:t>
            </w:r>
            <w:r w:rsidRPr="00AF2E60">
              <w:rPr>
                <w:lang w:val="en-GB"/>
              </w:rPr>
              <w:t xml:space="preserve">buy an option whose </w:t>
            </w:r>
            <w:r w:rsidR="00AA3647">
              <w:rPr>
                <w:lang w:val="en-GB"/>
              </w:rPr>
              <w:t>volatility</w:t>
            </w:r>
            <w:r w:rsidRPr="00AF2E60">
              <w:rPr>
                <w:lang w:val="en-GB"/>
              </w:rPr>
              <w:t xml:space="preserve">, and thus its premium, will </w:t>
            </w:r>
            <w:r w:rsidR="00720ABC">
              <w:rPr>
                <w:lang w:val="en-GB"/>
              </w:rPr>
              <w:t>rise.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BC5052" w14:textId="5EF2A961" w:rsidR="00F31069" w:rsidRDefault="00F31069" w:rsidP="00603BDC">
            <w:pPr>
              <w:pStyle w:val="Odstavecseseznamem"/>
              <w:widowControl w:val="0"/>
              <w:numPr>
                <w:ilvl w:val="0"/>
                <w:numId w:val="4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lastRenderedPageBreak/>
              <w:t xml:space="preserve">Spekulační </w:t>
            </w:r>
            <w:r w:rsidR="00BE1DE8">
              <w:t>strategie</w:t>
            </w:r>
            <w:r w:rsidR="00A83781">
              <w:t xml:space="preserve"> s jednou opcí</w:t>
            </w:r>
            <w:r w:rsidR="00BE1DE8">
              <w:t xml:space="preserve">, </w:t>
            </w:r>
            <w:r>
              <w:t>kter</w:t>
            </w:r>
            <w:r w:rsidR="00BE1DE8">
              <w:t>á</w:t>
            </w:r>
            <w:r>
              <w:t xml:space="preserve"> sází na změnu</w:t>
            </w:r>
            <w:r w:rsidR="00A83781">
              <w:t xml:space="preserve"> cenové </w:t>
            </w:r>
            <w:r>
              <w:t>volatility podkladového aktiva, má jednoduché aranžmá.</w:t>
            </w:r>
          </w:p>
          <w:p w14:paraId="62C73375" w14:textId="7ECDA465" w:rsidR="00BE1DE8" w:rsidRDefault="00A83781" w:rsidP="00603BDC">
            <w:pPr>
              <w:pStyle w:val="Odstavecseseznamem"/>
              <w:widowControl w:val="0"/>
              <w:numPr>
                <w:ilvl w:val="0"/>
                <w:numId w:val="32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Tento obchod se opírá o </w:t>
            </w:r>
            <w:r w:rsidR="00F31069">
              <w:t>poznatek, že opční prémie nákupních a prodejních opcí reagují na vyšší</w:t>
            </w:r>
            <w:r>
              <w:t xml:space="preserve"> cenovou </w:t>
            </w:r>
            <w:r w:rsidR="00F31069">
              <w:t xml:space="preserve">volatilitu podkladového aktiva zvýšením své hodnoty. </w:t>
            </w:r>
            <w:r w:rsidR="00BE1DE8">
              <w:t xml:space="preserve">Vzpomeňte si na citlivost </w:t>
            </w:r>
            <w:r w:rsidR="00AA3647">
              <w:t>na</w:t>
            </w:r>
            <w:r>
              <w:t xml:space="preserve">zvanou </w:t>
            </w:r>
            <w:r w:rsidR="00BE1DE8">
              <w:t>vega.</w:t>
            </w:r>
          </w:p>
          <w:p w14:paraId="52594B85" w14:textId="74460A00" w:rsidR="005E708A" w:rsidRDefault="00BE1DE8" w:rsidP="00603BDC">
            <w:pPr>
              <w:pStyle w:val="Odstavecseseznamem"/>
              <w:widowControl w:val="0"/>
              <w:numPr>
                <w:ilvl w:val="0"/>
                <w:numId w:val="32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Obchodování s volatilitou </w:t>
            </w:r>
            <w:r w:rsidR="005E708A">
              <w:t xml:space="preserve">se proto může řídit jednoduchým </w:t>
            </w:r>
            <w:r w:rsidR="00A83781">
              <w:t xml:space="preserve">pravidlem </w:t>
            </w:r>
            <w:r w:rsidR="005E708A">
              <w:t>„kup levně a prodej draho“. Jinými slovy o</w:t>
            </w:r>
            <w:r>
              <w:t xml:space="preserve">čekáváme-li, že volatilita podkladového aktiva vzroste, což </w:t>
            </w:r>
            <w:r w:rsidR="00AC1A0C">
              <w:t xml:space="preserve">posune </w:t>
            </w:r>
            <w:r>
              <w:t>cenu opce</w:t>
            </w:r>
            <w:r w:rsidR="00AC1A0C">
              <w:t xml:space="preserve"> vzhůru</w:t>
            </w:r>
            <w:r>
              <w:t>, je vhodn</w:t>
            </w:r>
            <w:r w:rsidR="00AC1A0C">
              <w:t xml:space="preserve">é </w:t>
            </w:r>
            <w:r>
              <w:t>tuto opci koupit</w:t>
            </w:r>
            <w:r w:rsidR="005E708A">
              <w:t>. Naopak při očekávaném poklesu volatility, který se projeví poklesem opční prémie, lze doporučit opci prodat.</w:t>
            </w:r>
          </w:p>
          <w:p w14:paraId="4A9EA3CB" w14:textId="77777777" w:rsidR="00E36EBE" w:rsidRDefault="00E36EBE" w:rsidP="00E36EB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2638BF97" w14:textId="45EEAAF6" w:rsidR="00CD1E71" w:rsidRDefault="005E708A" w:rsidP="00603BDC">
            <w:pPr>
              <w:pStyle w:val="Odstavecseseznamem"/>
              <w:widowControl w:val="0"/>
              <w:numPr>
                <w:ilvl w:val="0"/>
                <w:numId w:val="32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>Uveden</w:t>
            </w:r>
            <w:r w:rsidR="00E36EBE">
              <w:t xml:space="preserve">á </w:t>
            </w:r>
            <w:r>
              <w:t>strategi</w:t>
            </w:r>
            <w:r w:rsidR="00E36EBE">
              <w:t xml:space="preserve">e je </w:t>
            </w:r>
            <w:r>
              <w:t>komplik</w:t>
            </w:r>
            <w:r w:rsidR="00E36EBE">
              <w:t xml:space="preserve">ována </w:t>
            </w:r>
            <w:r>
              <w:t>závislost</w:t>
            </w:r>
            <w:r w:rsidR="00E36EBE">
              <w:t>í</w:t>
            </w:r>
            <w:r>
              <w:t xml:space="preserve"> opční prémie na </w:t>
            </w:r>
            <w:r w:rsidR="00AC1A0C">
              <w:t xml:space="preserve">tržní </w:t>
            </w:r>
            <w:r>
              <w:t>ceně pokladového aktiva. Vyšší volatilita se projevuje v</w:t>
            </w:r>
            <w:r w:rsidR="00AC1A0C">
              <w:t>ětší</w:t>
            </w:r>
            <w:r w:rsidR="00CD1E71">
              <w:t xml:space="preserve">mi cenovými fluktuacemi </w:t>
            </w:r>
            <w:r>
              <w:t xml:space="preserve">podkladového aktiva nahoru a dolů. </w:t>
            </w:r>
            <w:r w:rsidR="00D50914">
              <w:t xml:space="preserve">Ovšem </w:t>
            </w:r>
            <w:r w:rsidR="00CD1E71">
              <w:t xml:space="preserve">cenový </w:t>
            </w:r>
            <w:r w:rsidR="00D50914">
              <w:t xml:space="preserve">pohyb dolů </w:t>
            </w:r>
            <w:r w:rsidR="00CD1E71">
              <w:t xml:space="preserve">snižuje </w:t>
            </w:r>
            <w:r w:rsidR="00D50914">
              <w:t>hodnotu nákupní opce</w:t>
            </w:r>
            <w:r w:rsidR="00CD1E71">
              <w:t xml:space="preserve"> a cenový </w:t>
            </w:r>
            <w:r w:rsidR="00D50914">
              <w:t>pohyb</w:t>
            </w:r>
            <w:r w:rsidR="00CD1E71">
              <w:t xml:space="preserve"> </w:t>
            </w:r>
            <w:r w:rsidR="00D50914">
              <w:t xml:space="preserve">nahoru </w:t>
            </w:r>
            <w:r w:rsidR="00CD1E71">
              <w:t xml:space="preserve">se negativně projevuje na prémii </w:t>
            </w:r>
            <w:r w:rsidR="00D50914">
              <w:t>prodejní opce.</w:t>
            </w:r>
          </w:p>
          <w:p w14:paraId="3644921E" w14:textId="77777777" w:rsidR="00CD1E71" w:rsidRDefault="00CD1E71" w:rsidP="0094601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7F76088B" w14:textId="5FA41EF5" w:rsidR="00946012" w:rsidRDefault="00946012" w:rsidP="0094601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3FB2649F" w14:textId="432D1978" w:rsidR="00E872F5" w:rsidRDefault="00D50914" w:rsidP="0094601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A </w:t>
            </w:r>
            <w:r w:rsidR="00684727">
              <w:t xml:space="preserve">tak se může stát, byť třeba jen dočasně, </w:t>
            </w:r>
            <w:r>
              <w:t xml:space="preserve">že </w:t>
            </w:r>
            <w:r w:rsidR="00E872F5">
              <w:t>pozitivní</w:t>
            </w:r>
            <w:r>
              <w:t xml:space="preserve"> </w:t>
            </w:r>
            <w:r w:rsidR="00E872F5">
              <w:t xml:space="preserve">dopad </w:t>
            </w:r>
            <w:r>
              <w:t xml:space="preserve">vyšší </w:t>
            </w:r>
            <w:r w:rsidR="00E872F5">
              <w:t>volatility</w:t>
            </w:r>
            <w:r>
              <w:t xml:space="preserve"> na opční prémii bude </w:t>
            </w:r>
            <w:r w:rsidR="00CD1E71">
              <w:t xml:space="preserve">spotřebován </w:t>
            </w:r>
            <w:r w:rsidR="00E872F5">
              <w:t>negativním dopadem</w:t>
            </w:r>
            <w:r w:rsidR="00B200C0">
              <w:t>,</w:t>
            </w:r>
            <w:r w:rsidR="00E872F5">
              <w:t xml:space="preserve"> </w:t>
            </w:r>
            <w:r w:rsidR="00B200C0">
              <w:t xml:space="preserve">vyvolaným </w:t>
            </w:r>
            <w:r w:rsidR="00E872F5">
              <w:t>nežádoucí</w:t>
            </w:r>
            <w:r w:rsidR="00B200C0">
              <w:t xml:space="preserve">m </w:t>
            </w:r>
            <w:r w:rsidR="00E872F5">
              <w:t>směr</w:t>
            </w:r>
            <w:r w:rsidR="00B200C0">
              <w:t xml:space="preserve">em </w:t>
            </w:r>
            <w:r w:rsidR="00E872F5">
              <w:t>cenového pohybu.</w:t>
            </w:r>
            <w:r w:rsidR="00946012">
              <w:t xml:space="preserve"> Tento typ rizika si můžeme nazvat rizikem směrovým rizikem.</w:t>
            </w:r>
          </w:p>
          <w:p w14:paraId="644A6145" w14:textId="77777777" w:rsidR="00B200C0" w:rsidRDefault="00B200C0" w:rsidP="00D50914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3BF6213F" w14:textId="534DAF2D" w:rsidR="00A23E62" w:rsidRDefault="00145F7D" w:rsidP="00603BDC">
            <w:pPr>
              <w:pStyle w:val="Odstavecseseznamem"/>
              <w:widowControl w:val="0"/>
              <w:numPr>
                <w:ilvl w:val="0"/>
                <w:numId w:val="4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t xml:space="preserve">Na každý jed bývá protijed. Tak je tomu </w:t>
            </w:r>
            <w:r w:rsidR="00122D0E">
              <w:t xml:space="preserve">též </w:t>
            </w:r>
            <w:r w:rsidR="00122D0E">
              <w:lastRenderedPageBreak/>
              <w:t xml:space="preserve">s ochranou proti </w:t>
            </w:r>
            <w:r w:rsidR="008A2238">
              <w:t>směrov</w:t>
            </w:r>
            <w:r w:rsidR="00122D0E">
              <w:t>ému r</w:t>
            </w:r>
            <w:r w:rsidR="008A2238">
              <w:t>izik</w:t>
            </w:r>
            <w:r w:rsidR="00122D0E">
              <w:t>u.</w:t>
            </w:r>
          </w:p>
          <w:p w14:paraId="0E6E148C" w14:textId="4422145A" w:rsidR="008A2238" w:rsidRDefault="008A2238" w:rsidP="00603BDC">
            <w:pPr>
              <w:pStyle w:val="Odstavecseseznamem"/>
              <w:widowControl w:val="0"/>
              <w:numPr>
                <w:ilvl w:val="0"/>
                <w:numId w:val="33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Vzpomeňte si </w:t>
            </w:r>
            <w:r w:rsidR="00932738">
              <w:t xml:space="preserve">například </w:t>
            </w:r>
            <w:r>
              <w:t xml:space="preserve">na opční kombinace </w:t>
            </w:r>
            <w:r w:rsidR="00A23E62">
              <w:t xml:space="preserve">zvané </w:t>
            </w:r>
            <w:r w:rsidR="00932738">
              <w:t xml:space="preserve">dlouhý </w:t>
            </w:r>
            <w:r>
              <w:t xml:space="preserve">straddle a </w:t>
            </w:r>
            <w:r w:rsidR="00AA3647">
              <w:t xml:space="preserve">dlouhý </w:t>
            </w:r>
            <w:proofErr w:type="spellStart"/>
            <w:r>
              <w:t>strangle</w:t>
            </w:r>
            <w:proofErr w:type="spellEnd"/>
            <w:r>
              <w:t xml:space="preserve">. </w:t>
            </w:r>
            <w:r w:rsidR="00932738">
              <w:t>Jejich charakteristickou vlastností je dosahování zisku při v</w:t>
            </w:r>
            <w:r w:rsidR="000F163A">
              <w:t xml:space="preserve">elkých </w:t>
            </w:r>
            <w:r w:rsidR="00932738">
              <w:t>cenových výkyvech, a to bez ohledu na směr cenov</w:t>
            </w:r>
            <w:r w:rsidR="00A23E62">
              <w:t>ých změn</w:t>
            </w:r>
            <w:r w:rsidR="00932738">
              <w:t>. Za tuto ochranu je však třeba si připlatit formou nákupu většího počtu opcí.</w:t>
            </w:r>
          </w:p>
          <w:p w14:paraId="5928F100" w14:textId="4A266689" w:rsidR="00145F7D" w:rsidRDefault="00145F7D" w:rsidP="0093273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 xml:space="preserve"> </w:t>
            </w:r>
          </w:p>
          <w:p w14:paraId="0EBDD74C" w14:textId="6151CEEF" w:rsidR="00684727" w:rsidRDefault="00B200C0" w:rsidP="00603BDC">
            <w:pPr>
              <w:pStyle w:val="Odstavecseseznamem"/>
              <w:widowControl w:val="0"/>
              <w:numPr>
                <w:ilvl w:val="0"/>
                <w:numId w:val="4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t>Popišme si ještě jed</w:t>
            </w:r>
            <w:r w:rsidR="00C41936">
              <w:t>en obchod s volatilitou</w:t>
            </w:r>
            <w:r w:rsidR="000F163A">
              <w:t>, kter</w:t>
            </w:r>
            <w:r w:rsidR="00C41936">
              <w:t>ý</w:t>
            </w:r>
            <w:r w:rsidR="000F163A">
              <w:t xml:space="preserve"> </w:t>
            </w:r>
            <w:r w:rsidR="00C41936">
              <w:t xml:space="preserve">vyžaduje </w:t>
            </w:r>
            <w:r>
              <w:t xml:space="preserve">poněkud důmyslnější </w:t>
            </w:r>
            <w:r w:rsidR="00C41936">
              <w:t>úvahu.</w:t>
            </w:r>
          </w:p>
          <w:p w14:paraId="757438B6" w14:textId="77777777" w:rsidR="00C41936" w:rsidRDefault="00C41936" w:rsidP="009429E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68BA1E7D" w14:textId="4E38571A" w:rsidR="00BD784F" w:rsidRDefault="00BD784F" w:rsidP="00603BDC">
            <w:pPr>
              <w:pStyle w:val="Odstavecseseznamem"/>
              <w:widowControl w:val="0"/>
              <w:numPr>
                <w:ilvl w:val="0"/>
                <w:numId w:val="34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Tato </w:t>
            </w:r>
            <w:r w:rsidR="00684727">
              <w:t>strategi</w:t>
            </w:r>
            <w:r>
              <w:t xml:space="preserve">e </w:t>
            </w:r>
            <w:r w:rsidR="00A23E62">
              <w:t>je</w:t>
            </w:r>
            <w:r w:rsidR="00AF2E60">
              <w:t xml:space="preserve"> </w:t>
            </w:r>
            <w:r w:rsidR="00C41936">
              <w:t xml:space="preserve">založena na evidentní skutečnosti, </w:t>
            </w:r>
            <w:r>
              <w:t xml:space="preserve">že </w:t>
            </w:r>
            <w:r w:rsidR="00684727">
              <w:t xml:space="preserve">volatilita je atribut podkladového aktiva. </w:t>
            </w:r>
            <w:r>
              <w:t xml:space="preserve">Mělo by tak </w:t>
            </w:r>
            <w:r w:rsidR="00684727">
              <w:t xml:space="preserve">platit, že Black-Scholesova formule by </w:t>
            </w:r>
            <w:r>
              <w:t xml:space="preserve">u všech opcí, vypsaných na dané podkladové aktivum, měla dospět ke stejné implikované volatilitě bez ohledu na </w:t>
            </w:r>
            <w:r w:rsidR="00AF2E60">
              <w:t xml:space="preserve">jejich </w:t>
            </w:r>
            <w:r>
              <w:t>uplatňovací cen</w:t>
            </w:r>
            <w:r w:rsidR="00AF2E60">
              <w:t xml:space="preserve">y, dobách </w:t>
            </w:r>
            <w:r>
              <w:t>do splatnosti či zda se jedná o nákupní nebo prodejní opci. Se stejn</w:t>
            </w:r>
            <w:r w:rsidR="00AF2E60">
              <w:t xml:space="preserve">ou argumentací </w:t>
            </w:r>
            <w:r>
              <w:t>jsme se již setkali v pojednání o úsměvu volatility.</w:t>
            </w:r>
          </w:p>
          <w:p w14:paraId="1954A450" w14:textId="3F2BCE7B" w:rsidR="00AF2E60" w:rsidRDefault="00EA1478" w:rsidP="00603BDC">
            <w:pPr>
              <w:pStyle w:val="Odstavecseseznamem"/>
              <w:widowControl w:val="0"/>
              <w:numPr>
                <w:ilvl w:val="0"/>
                <w:numId w:val="34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V realitě však takovýto výsledek nikdy neobdržíme. Implikované volatility pro různě opce téže opční třídy vycházejí různé. </w:t>
            </w:r>
            <w:r w:rsidR="000A770E">
              <w:t>Jak s tímto zjištěním naložit?</w:t>
            </w:r>
          </w:p>
          <w:p w14:paraId="779AAD5C" w14:textId="3C86C587" w:rsidR="000A770E" w:rsidRDefault="000A770E" w:rsidP="000A770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0D9A879F" w14:textId="3A988976" w:rsidR="008A5880" w:rsidRDefault="000A770E" w:rsidP="000A770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Jednou z možností je pohlížet na různé implikované volatility jako na tržní anomálii, která projde korekcí a obě implikované volatility se k sobě přiblíží.</w:t>
            </w:r>
            <w:r w:rsidR="00236419">
              <w:t xml:space="preserve"> </w:t>
            </w:r>
            <w:r>
              <w:t xml:space="preserve">To pak znamená, že cena opce, </w:t>
            </w:r>
            <w:r w:rsidR="00720ABC">
              <w:t xml:space="preserve">u jejíž volatility se očekává snížení, </w:t>
            </w:r>
            <w:r>
              <w:t xml:space="preserve">se také sníží. A současně cena opce, </w:t>
            </w:r>
            <w:r w:rsidR="00720ABC">
              <w:t xml:space="preserve">u </w:t>
            </w:r>
            <w:r>
              <w:t>jejíž implikovan</w:t>
            </w:r>
            <w:r w:rsidR="00720ABC">
              <w:t xml:space="preserve">é volatility se očekává růst, </w:t>
            </w:r>
            <w:r>
              <w:t xml:space="preserve">také </w:t>
            </w:r>
            <w:r w:rsidR="00720ABC">
              <w:t>vzroste.</w:t>
            </w:r>
          </w:p>
          <w:p w14:paraId="54C7D9DF" w14:textId="77777777" w:rsidR="00720ABC" w:rsidRDefault="00720ABC" w:rsidP="000A770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6A3EF41C" w14:textId="08DE574D" w:rsidR="008A5880" w:rsidRDefault="008A5880" w:rsidP="000A770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1FC2E716" w14:textId="7AA6FACE" w:rsidR="00BF2641" w:rsidRPr="00A40752" w:rsidRDefault="000A770E" w:rsidP="0093273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Dostáváme tak jasný </w:t>
            </w:r>
            <w:r w:rsidR="00AA3647">
              <w:t>signál,</w:t>
            </w:r>
            <w:r w:rsidR="008A5880">
              <w:t xml:space="preserve"> jak postupovat. Prodat opci, jejíž volatilita, a tím i její prémie</w:t>
            </w:r>
            <w:r w:rsidR="00AA3647">
              <w:t>,</w:t>
            </w:r>
            <w:r w:rsidR="008A5880">
              <w:t xml:space="preserve"> klesne. A současně koupit opci, jejíž </w:t>
            </w:r>
            <w:r w:rsidR="00AA3647">
              <w:t>volatilita</w:t>
            </w:r>
            <w:r w:rsidR="008A5880">
              <w:t>, a tím i její prémie</w:t>
            </w:r>
            <w:r w:rsidR="00AA3647">
              <w:t>,</w:t>
            </w:r>
            <w:r w:rsidR="008A5880">
              <w:t xml:space="preserve"> vzroste.</w:t>
            </w:r>
          </w:p>
        </w:tc>
      </w:tr>
    </w:tbl>
    <w:p w14:paraId="62633756" w14:textId="77777777" w:rsidR="00A74218" w:rsidRDefault="00BF2641">
      <w:pPr>
        <w:rPr>
          <w:b/>
          <w:color w:val="0070C0"/>
          <w:sz w:val="28"/>
          <w:szCs w:val="28"/>
        </w:rPr>
        <w:sectPr w:rsidR="00A74218" w:rsidSect="00F74570">
          <w:headerReference w:type="default" r:id="rId26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>
        <w:rPr>
          <w:b/>
          <w:color w:val="0070C0"/>
          <w:sz w:val="28"/>
          <w:szCs w:val="28"/>
        </w:rPr>
        <w:lastRenderedPageBreak/>
        <w:br w:type="page"/>
      </w:r>
    </w:p>
    <w:p w14:paraId="6141731A" w14:textId="592AE433" w:rsidR="00371969" w:rsidRPr="00311D3F" w:rsidRDefault="00BF2641" w:rsidP="00E031DA">
      <w:pPr>
        <w:spacing w:after="0" w:line="240" w:lineRule="auto"/>
        <w:rPr>
          <w:color w:val="683104"/>
          <w:sz w:val="28"/>
          <w:szCs w:val="28"/>
          <w:lang w:val="en-GB"/>
        </w:rPr>
      </w:pPr>
      <w:bookmarkStart w:id="9" w:name="L20S06"/>
      <w:bookmarkEnd w:id="9"/>
      <w:r w:rsidRPr="00BF2641">
        <w:rPr>
          <w:color w:val="683104"/>
          <w:sz w:val="28"/>
          <w:szCs w:val="28"/>
          <w:lang w:val="en-GB"/>
        </w:rPr>
        <w:lastRenderedPageBreak/>
        <w:t>L</w:t>
      </w:r>
      <w:r w:rsidR="00B91A66">
        <w:rPr>
          <w:color w:val="683104"/>
          <w:sz w:val="28"/>
          <w:szCs w:val="28"/>
          <w:lang w:val="en-GB"/>
        </w:rPr>
        <w:t>20</w:t>
      </w:r>
      <w:r w:rsidRPr="00BF2641">
        <w:rPr>
          <w:color w:val="683104"/>
          <w:sz w:val="28"/>
          <w:szCs w:val="28"/>
          <w:lang w:val="en-GB"/>
        </w:rPr>
        <w:t>S0</w:t>
      </w:r>
      <w:r w:rsidR="007F08DB">
        <w:rPr>
          <w:color w:val="683104"/>
          <w:sz w:val="28"/>
          <w:szCs w:val="28"/>
          <w:lang w:val="en-GB"/>
        </w:rPr>
        <w:t>6</w:t>
      </w:r>
    </w:p>
    <w:p w14:paraId="5A74A938" w14:textId="154EE7EB" w:rsidR="00BF2641" w:rsidRDefault="00965945" w:rsidP="00B36B8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12059CDF" wp14:editId="100E7298">
            <wp:extent cx="2746800" cy="2059200"/>
            <wp:effectExtent l="0" t="0" r="0" b="0"/>
            <wp:docPr id="641821185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821185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C9E04" w14:textId="411EF92E" w:rsidR="00BF2641" w:rsidRDefault="00BF2641" w:rsidP="008D165B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BF2641" w14:paraId="34628A65" w14:textId="77777777" w:rsidTr="00474C64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80CB32" w14:textId="272420BE" w:rsidR="00695070" w:rsidRPr="00695070" w:rsidRDefault="00695070" w:rsidP="00603BDC">
            <w:pPr>
              <w:pStyle w:val="Odstavecseseznamem"/>
              <w:widowControl w:val="0"/>
              <w:numPr>
                <w:ilvl w:val="0"/>
                <w:numId w:val="19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 xml:space="preserve">On this slide, </w:t>
            </w:r>
            <w:r w:rsidRPr="00695070">
              <w:rPr>
                <w:lang w:val="en-GB"/>
              </w:rPr>
              <w:t xml:space="preserve">we will learn about the </w:t>
            </w:r>
            <w:r>
              <w:rPr>
                <w:lang w:val="en-GB"/>
              </w:rPr>
              <w:t xml:space="preserve">option strategy of the arbitrage type. Its </w:t>
            </w:r>
            <w:r w:rsidRPr="00695070">
              <w:rPr>
                <w:lang w:val="en-GB"/>
              </w:rPr>
              <w:t>name is credit box arbitra</w:t>
            </w:r>
            <w:r>
              <w:rPr>
                <w:lang w:val="en-GB"/>
              </w:rPr>
              <w:t>ge</w:t>
            </w:r>
            <w:r w:rsidRPr="00695070">
              <w:rPr>
                <w:lang w:val="en-GB"/>
              </w:rPr>
              <w:t>.</w:t>
            </w:r>
          </w:p>
          <w:p w14:paraId="59FFF775" w14:textId="793DC4B2" w:rsidR="00695070" w:rsidRPr="00695070" w:rsidRDefault="00695070" w:rsidP="00603BDC">
            <w:pPr>
              <w:pStyle w:val="Odstavecseseznamem"/>
              <w:widowControl w:val="0"/>
              <w:numPr>
                <w:ilvl w:val="0"/>
                <w:numId w:val="42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695070">
              <w:rPr>
                <w:lang w:val="en-GB"/>
              </w:rPr>
              <w:t xml:space="preserve">This strategy generates an initial income that </w:t>
            </w:r>
            <w:r w:rsidR="002F426C">
              <w:rPr>
                <w:lang w:val="en-GB"/>
              </w:rPr>
              <w:t xml:space="preserve">is greater </w:t>
            </w:r>
            <w:r w:rsidRPr="00695070">
              <w:rPr>
                <w:lang w:val="en-GB"/>
              </w:rPr>
              <w:t xml:space="preserve">than the loss generated </w:t>
            </w:r>
            <w:r w:rsidR="00E031DA">
              <w:rPr>
                <w:lang w:val="en-GB"/>
              </w:rPr>
              <w:t xml:space="preserve">upon </w:t>
            </w:r>
            <w:r w:rsidR="002F426C">
              <w:rPr>
                <w:lang w:val="en-GB"/>
              </w:rPr>
              <w:t xml:space="preserve">closing </w:t>
            </w:r>
            <w:r w:rsidRPr="00695070">
              <w:rPr>
                <w:lang w:val="en-GB"/>
              </w:rPr>
              <w:t xml:space="preserve">the trade. The size of the </w:t>
            </w:r>
            <w:r w:rsidR="002F426C">
              <w:rPr>
                <w:lang w:val="en-GB"/>
              </w:rPr>
              <w:t xml:space="preserve">net gain </w:t>
            </w:r>
            <w:r w:rsidRPr="00695070">
              <w:rPr>
                <w:lang w:val="en-GB"/>
              </w:rPr>
              <w:t>is known in advance</w:t>
            </w:r>
            <w:r w:rsidR="00D76325">
              <w:rPr>
                <w:lang w:val="en-GB"/>
              </w:rPr>
              <w:t>.</w:t>
            </w:r>
            <w:r w:rsidR="002F426C">
              <w:rPr>
                <w:lang w:val="en-GB"/>
              </w:rPr>
              <w:t xml:space="preserve"> </w:t>
            </w:r>
            <w:r w:rsidR="00D76325">
              <w:rPr>
                <w:lang w:val="en-GB"/>
              </w:rPr>
              <w:t xml:space="preserve">That’s </w:t>
            </w:r>
            <w:r w:rsidR="002F426C">
              <w:rPr>
                <w:lang w:val="en-GB"/>
              </w:rPr>
              <w:t xml:space="preserve">why </w:t>
            </w:r>
            <w:r w:rsidRPr="00695070">
              <w:rPr>
                <w:lang w:val="en-GB"/>
              </w:rPr>
              <w:t>we talk about arbitra</w:t>
            </w:r>
            <w:r w:rsidR="002F426C">
              <w:rPr>
                <w:lang w:val="en-GB"/>
              </w:rPr>
              <w:t xml:space="preserve">ge </w:t>
            </w:r>
            <w:r w:rsidRPr="00695070">
              <w:rPr>
                <w:lang w:val="en-GB"/>
              </w:rPr>
              <w:t xml:space="preserve">trade. </w:t>
            </w:r>
            <w:r w:rsidR="00850391">
              <w:rPr>
                <w:lang w:val="en-GB"/>
              </w:rPr>
              <w:t>But do</w:t>
            </w:r>
            <w:r w:rsidRPr="00695070">
              <w:rPr>
                <w:lang w:val="en-GB"/>
              </w:rPr>
              <w:t xml:space="preserve"> existing option </w:t>
            </w:r>
            <w:r w:rsidR="002F426C">
              <w:rPr>
                <w:lang w:val="en-GB"/>
              </w:rPr>
              <w:t xml:space="preserve">premiums </w:t>
            </w:r>
            <w:r w:rsidRPr="00695070">
              <w:rPr>
                <w:lang w:val="en-GB"/>
              </w:rPr>
              <w:t>allow such an arbitra</w:t>
            </w:r>
            <w:r w:rsidR="002F426C">
              <w:rPr>
                <w:lang w:val="en-GB"/>
              </w:rPr>
              <w:t xml:space="preserve">ge </w:t>
            </w:r>
            <w:r w:rsidRPr="00695070">
              <w:rPr>
                <w:lang w:val="en-GB"/>
              </w:rPr>
              <w:t>opportunity</w:t>
            </w:r>
            <w:r w:rsidR="00585E51">
              <w:rPr>
                <w:lang w:val="en-GB"/>
              </w:rPr>
              <w:t>?</w:t>
            </w:r>
          </w:p>
          <w:p w14:paraId="4BC5297B" w14:textId="77777777" w:rsidR="00695070" w:rsidRPr="002F426C" w:rsidRDefault="00695070" w:rsidP="002F426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695070">
              <w:rPr>
                <w:lang w:val="en-GB"/>
              </w:rPr>
              <w:t xml:space="preserve">. </w:t>
            </w:r>
            <w:r w:rsidRPr="002F426C">
              <w:t>. . . .</w:t>
            </w:r>
          </w:p>
          <w:p w14:paraId="528EFDDE" w14:textId="77777777" w:rsidR="00342BF6" w:rsidRDefault="002F426C" w:rsidP="002F426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T</w:t>
            </w:r>
            <w:r w:rsidRPr="002F426C">
              <w:rPr>
                <w:lang w:val="en-GB"/>
              </w:rPr>
              <w:t xml:space="preserve">his </w:t>
            </w:r>
            <w:r w:rsidR="00907339">
              <w:rPr>
                <w:lang w:val="en-GB"/>
              </w:rPr>
              <w:t xml:space="preserve">diagram </w:t>
            </w:r>
            <w:r>
              <w:rPr>
                <w:lang w:val="en-GB"/>
              </w:rPr>
              <w:t>explains t</w:t>
            </w:r>
            <w:r w:rsidR="00695070" w:rsidRPr="002F426C">
              <w:rPr>
                <w:lang w:val="en-GB"/>
              </w:rPr>
              <w:t>he essence of credit box arbitra</w:t>
            </w:r>
            <w:r w:rsidRPr="002F426C">
              <w:rPr>
                <w:lang w:val="en-GB"/>
              </w:rPr>
              <w:t>ge</w:t>
            </w:r>
            <w:r w:rsidR="00695070" w:rsidRPr="002F426C">
              <w:rPr>
                <w:lang w:val="en-GB"/>
              </w:rPr>
              <w:t>. We can see that</w:t>
            </w:r>
            <w:r w:rsidR="00585E51">
              <w:rPr>
                <w:lang w:val="en-GB"/>
              </w:rPr>
              <w:t xml:space="preserve"> it involves</w:t>
            </w:r>
            <w:r w:rsidR="00695070" w:rsidRPr="002F426C">
              <w:rPr>
                <w:lang w:val="en-GB"/>
              </w:rPr>
              <w:t xml:space="preserve"> </w:t>
            </w:r>
            <w:r w:rsidR="00907339">
              <w:rPr>
                <w:lang w:val="en-GB"/>
              </w:rPr>
              <w:t xml:space="preserve">four options </w:t>
            </w:r>
            <w:r w:rsidR="00695070" w:rsidRPr="002F426C">
              <w:rPr>
                <w:lang w:val="en-GB"/>
              </w:rPr>
              <w:t xml:space="preserve">with two </w:t>
            </w:r>
            <w:r w:rsidR="00907339">
              <w:rPr>
                <w:lang w:val="en-GB"/>
              </w:rPr>
              <w:t xml:space="preserve">exercise </w:t>
            </w:r>
            <w:r w:rsidR="00695070" w:rsidRPr="002F426C">
              <w:rPr>
                <w:lang w:val="en-GB"/>
              </w:rPr>
              <w:t>prices.</w:t>
            </w:r>
          </w:p>
          <w:p w14:paraId="20B1DB3F" w14:textId="77777777" w:rsidR="00342BF6" w:rsidRDefault="00342BF6" w:rsidP="002F426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</w:p>
          <w:p w14:paraId="55CCE8FB" w14:textId="781D8CDC" w:rsidR="00342BF6" w:rsidRDefault="00342BF6" w:rsidP="002F426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. . . . .</w:t>
            </w:r>
          </w:p>
          <w:p w14:paraId="27F7E75E" w14:textId="3112BAAE" w:rsidR="00907339" w:rsidRDefault="00695070" w:rsidP="002F426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2F426C">
              <w:rPr>
                <w:lang w:val="en-GB"/>
              </w:rPr>
              <w:t xml:space="preserve">With </w:t>
            </w:r>
            <w:r w:rsidR="00345E5D">
              <w:rPr>
                <w:lang w:val="en-GB"/>
              </w:rPr>
              <w:t>the</w:t>
            </w:r>
            <w:r w:rsidR="00345E5D" w:rsidRPr="002F426C">
              <w:rPr>
                <w:lang w:val="en-GB"/>
              </w:rPr>
              <w:t xml:space="preserve"> </w:t>
            </w:r>
            <w:r w:rsidRPr="002F426C">
              <w:rPr>
                <w:lang w:val="en-GB"/>
              </w:rPr>
              <w:t>lower</w:t>
            </w:r>
            <w:r w:rsidR="00907339">
              <w:rPr>
                <w:lang w:val="en-GB"/>
              </w:rPr>
              <w:t xml:space="preserve"> exercise </w:t>
            </w:r>
            <w:r w:rsidR="00907339" w:rsidRPr="002F426C">
              <w:rPr>
                <w:lang w:val="en-GB"/>
              </w:rPr>
              <w:t>price,</w:t>
            </w:r>
            <w:r w:rsidRPr="002F426C">
              <w:rPr>
                <w:lang w:val="en-GB"/>
              </w:rPr>
              <w:t xml:space="preserve"> it </w:t>
            </w:r>
            <w:r w:rsidR="00345E5D">
              <w:rPr>
                <w:lang w:val="en-GB"/>
              </w:rPr>
              <w:t>comprises</w:t>
            </w:r>
            <w:r w:rsidR="00345E5D" w:rsidRPr="002F426C">
              <w:rPr>
                <w:lang w:val="en-GB"/>
              </w:rPr>
              <w:t xml:space="preserve"> </w:t>
            </w:r>
            <w:r w:rsidRPr="002F426C">
              <w:rPr>
                <w:lang w:val="en-GB"/>
              </w:rPr>
              <w:t xml:space="preserve">a </w:t>
            </w:r>
            <w:r w:rsidR="00907339">
              <w:rPr>
                <w:lang w:val="en-GB"/>
              </w:rPr>
              <w:t xml:space="preserve">long put </w:t>
            </w:r>
            <w:r w:rsidRPr="002F426C">
              <w:rPr>
                <w:lang w:val="en-GB"/>
              </w:rPr>
              <w:t xml:space="preserve">option and a short </w:t>
            </w:r>
            <w:r w:rsidR="00907339">
              <w:rPr>
                <w:lang w:val="en-GB"/>
              </w:rPr>
              <w:t xml:space="preserve">call </w:t>
            </w:r>
            <w:r w:rsidRPr="002F426C">
              <w:rPr>
                <w:lang w:val="en-GB"/>
              </w:rPr>
              <w:t xml:space="preserve">option. </w:t>
            </w:r>
            <w:r w:rsidR="00907339" w:rsidRPr="00907339">
              <w:rPr>
                <w:lang w:val="en-GB"/>
              </w:rPr>
              <w:t xml:space="preserve">If they are stock options, then we get </w:t>
            </w:r>
            <w:r w:rsidR="00345E5D">
              <w:rPr>
                <w:lang w:val="en-GB"/>
              </w:rPr>
              <w:t>the familiar</w:t>
            </w:r>
            <w:r w:rsidR="00907339" w:rsidRPr="00907339">
              <w:rPr>
                <w:lang w:val="en-GB"/>
              </w:rPr>
              <w:t xml:space="preserve"> option combination that create</w:t>
            </w:r>
            <w:r w:rsidR="00907339">
              <w:rPr>
                <w:lang w:val="en-GB"/>
              </w:rPr>
              <w:t>s</w:t>
            </w:r>
            <w:r w:rsidR="00907339" w:rsidRPr="00907339">
              <w:rPr>
                <w:lang w:val="en-GB"/>
              </w:rPr>
              <w:t xml:space="preserve"> a synthetic short share. </w:t>
            </w:r>
            <w:r w:rsidR="00907339">
              <w:rPr>
                <w:lang w:val="en-GB"/>
              </w:rPr>
              <w:t xml:space="preserve">On the diagram, it is represented </w:t>
            </w:r>
            <w:r w:rsidR="00E031DA">
              <w:rPr>
                <w:lang w:val="en-GB"/>
              </w:rPr>
              <w:t xml:space="preserve">by </w:t>
            </w:r>
            <w:r w:rsidR="00FB1503">
              <w:rPr>
                <w:lang w:val="en-GB"/>
              </w:rPr>
              <w:t>the</w:t>
            </w:r>
            <w:r w:rsidR="00FB1503" w:rsidRPr="00907339">
              <w:rPr>
                <w:lang w:val="en-GB"/>
              </w:rPr>
              <w:t xml:space="preserve"> </w:t>
            </w:r>
            <w:r w:rsidR="00E04B16">
              <w:rPr>
                <w:lang w:val="en-GB"/>
              </w:rPr>
              <w:t xml:space="preserve">downward-sloping </w:t>
            </w:r>
            <w:r w:rsidR="00907339" w:rsidRPr="00907339">
              <w:rPr>
                <w:lang w:val="en-GB"/>
              </w:rPr>
              <w:t>red line.</w:t>
            </w:r>
          </w:p>
          <w:p w14:paraId="3F799141" w14:textId="4E90E6ED" w:rsidR="00695070" w:rsidRPr="002F426C" w:rsidRDefault="00695070" w:rsidP="002F426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2F426C">
              <w:rPr>
                <w:lang w:val="en-GB"/>
              </w:rPr>
              <w:t>. . . . .</w:t>
            </w:r>
          </w:p>
          <w:p w14:paraId="35C64F2B" w14:textId="159EB844" w:rsidR="00695070" w:rsidRPr="002F426C" w:rsidRDefault="00E031DA" w:rsidP="002F426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E031DA">
              <w:rPr>
                <w:lang w:val="en-GB"/>
              </w:rPr>
              <w:t xml:space="preserve">And then we </w:t>
            </w:r>
            <w:r>
              <w:rPr>
                <w:lang w:val="en-GB"/>
              </w:rPr>
              <w:t xml:space="preserve">also </w:t>
            </w:r>
            <w:r w:rsidRPr="00E031DA">
              <w:rPr>
                <w:lang w:val="en-GB"/>
              </w:rPr>
              <w:t xml:space="preserve">have </w:t>
            </w:r>
            <w:r>
              <w:rPr>
                <w:lang w:val="en-GB"/>
              </w:rPr>
              <w:t xml:space="preserve">two </w:t>
            </w:r>
            <w:r w:rsidRPr="00E031DA">
              <w:rPr>
                <w:lang w:val="en-GB"/>
              </w:rPr>
              <w:t xml:space="preserve">options with a higher </w:t>
            </w:r>
            <w:r>
              <w:rPr>
                <w:lang w:val="en-GB"/>
              </w:rPr>
              <w:t xml:space="preserve">exercise </w:t>
            </w:r>
            <w:r w:rsidRPr="00E031DA">
              <w:rPr>
                <w:lang w:val="en-GB"/>
              </w:rPr>
              <w:t xml:space="preserve">price, namely a long </w:t>
            </w:r>
            <w:r>
              <w:rPr>
                <w:lang w:val="en-GB"/>
              </w:rPr>
              <w:t xml:space="preserve">call </w:t>
            </w:r>
            <w:r w:rsidRPr="00E031DA">
              <w:rPr>
                <w:lang w:val="en-GB"/>
              </w:rPr>
              <w:t xml:space="preserve">option and a short </w:t>
            </w:r>
            <w:r>
              <w:rPr>
                <w:lang w:val="en-GB"/>
              </w:rPr>
              <w:t xml:space="preserve">put </w:t>
            </w:r>
            <w:r w:rsidRPr="00E031DA">
              <w:rPr>
                <w:lang w:val="en-GB"/>
              </w:rPr>
              <w:t xml:space="preserve">option, both </w:t>
            </w:r>
            <w:r>
              <w:rPr>
                <w:lang w:val="en-GB"/>
              </w:rPr>
              <w:t xml:space="preserve">written </w:t>
            </w:r>
            <w:r w:rsidRPr="00E031DA">
              <w:rPr>
                <w:lang w:val="en-GB"/>
              </w:rPr>
              <w:t>on the same underlying share.</w:t>
            </w:r>
            <w:r>
              <w:rPr>
                <w:lang w:val="en-GB"/>
              </w:rPr>
              <w:t xml:space="preserve"> </w:t>
            </w:r>
            <w:r w:rsidR="00695070" w:rsidRPr="002F426C">
              <w:rPr>
                <w:lang w:val="en-GB"/>
              </w:rPr>
              <w:t xml:space="preserve">Their </w:t>
            </w:r>
            <w:r w:rsidR="00E04B16">
              <w:rPr>
                <w:lang w:val="en-GB"/>
              </w:rPr>
              <w:t xml:space="preserve">combined effect </w:t>
            </w:r>
            <w:r w:rsidR="00695070" w:rsidRPr="002F426C">
              <w:rPr>
                <w:lang w:val="en-GB"/>
              </w:rPr>
              <w:t xml:space="preserve">is </w:t>
            </w:r>
            <w:r w:rsidR="00345E5D">
              <w:rPr>
                <w:lang w:val="en-GB"/>
              </w:rPr>
              <w:t xml:space="preserve">a </w:t>
            </w:r>
            <w:r w:rsidR="00695070" w:rsidRPr="002F426C">
              <w:rPr>
                <w:lang w:val="en-GB"/>
              </w:rPr>
              <w:t>synthetic long share, whose pay</w:t>
            </w:r>
            <w:r>
              <w:rPr>
                <w:lang w:val="en-GB"/>
              </w:rPr>
              <w:t xml:space="preserve">off </w:t>
            </w:r>
            <w:r w:rsidR="00695070" w:rsidRPr="002F426C">
              <w:rPr>
                <w:lang w:val="en-GB"/>
              </w:rPr>
              <w:t xml:space="preserve">is </w:t>
            </w:r>
            <w:r w:rsidR="00345E5D">
              <w:rPr>
                <w:lang w:val="en-GB"/>
              </w:rPr>
              <w:t xml:space="preserve">represented </w:t>
            </w:r>
            <w:r w:rsidR="00695070" w:rsidRPr="002F426C">
              <w:rPr>
                <w:lang w:val="en-GB"/>
              </w:rPr>
              <w:t xml:space="preserve">by </w:t>
            </w:r>
            <w:r w:rsidR="00FB1503">
              <w:rPr>
                <w:lang w:val="en-GB"/>
              </w:rPr>
              <w:t>the</w:t>
            </w:r>
            <w:r w:rsidR="00FB1503" w:rsidRPr="002F426C">
              <w:rPr>
                <w:lang w:val="en-GB"/>
              </w:rPr>
              <w:t xml:space="preserve"> </w:t>
            </w:r>
            <w:r>
              <w:rPr>
                <w:lang w:val="en-GB"/>
              </w:rPr>
              <w:t xml:space="preserve">upward-sloping </w:t>
            </w:r>
            <w:r w:rsidR="00695070" w:rsidRPr="002F426C">
              <w:rPr>
                <w:lang w:val="en-GB"/>
              </w:rPr>
              <w:t>red line.</w:t>
            </w:r>
          </w:p>
          <w:p w14:paraId="5924F8A4" w14:textId="77777777" w:rsidR="00E04B16" w:rsidRDefault="00E04B16" w:rsidP="002F426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</w:p>
          <w:p w14:paraId="13D7F552" w14:textId="5DD1EAAE" w:rsidR="00695070" w:rsidRPr="002F426C" w:rsidRDefault="00695070" w:rsidP="002F426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2F426C">
              <w:rPr>
                <w:lang w:val="en-GB"/>
              </w:rPr>
              <w:t>. . . . .</w:t>
            </w:r>
          </w:p>
          <w:p w14:paraId="5EEB1651" w14:textId="287CCCEC" w:rsidR="00695070" w:rsidRPr="002F426C" w:rsidRDefault="00E04B16" w:rsidP="002F426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 xml:space="preserve">Adding the payoffs of </w:t>
            </w:r>
            <w:r w:rsidR="00695070" w:rsidRPr="002F426C">
              <w:rPr>
                <w:lang w:val="en-GB"/>
              </w:rPr>
              <w:t xml:space="preserve">long and short shares, we get a red dashed horizontal line </w:t>
            </w:r>
            <w:r w:rsidR="00345E5D">
              <w:rPr>
                <w:lang w:val="en-GB"/>
              </w:rPr>
              <w:t xml:space="preserve">located </w:t>
            </w:r>
            <w:r w:rsidR="00FB1503">
              <w:rPr>
                <w:lang w:val="en-GB"/>
              </w:rPr>
              <w:t>beneath</w:t>
            </w:r>
            <w:r w:rsidR="00FB1503" w:rsidRPr="002F426C">
              <w:rPr>
                <w:lang w:val="en-GB"/>
              </w:rPr>
              <w:t xml:space="preserve"> </w:t>
            </w:r>
            <w:r w:rsidR="00695070" w:rsidRPr="002F426C">
              <w:rPr>
                <w:lang w:val="en-GB"/>
              </w:rPr>
              <w:t xml:space="preserve">the horizontal axis. </w:t>
            </w:r>
            <w:r w:rsidRPr="00E04B16">
              <w:rPr>
                <w:lang w:val="en-GB"/>
              </w:rPr>
              <w:t>This means that we are collecting a guaranteed loss.</w:t>
            </w:r>
            <w:r>
              <w:rPr>
                <w:lang w:val="en-GB"/>
              </w:rPr>
              <w:t xml:space="preserve"> </w:t>
            </w:r>
            <w:r w:rsidR="00695070" w:rsidRPr="002F426C">
              <w:rPr>
                <w:lang w:val="en-GB"/>
              </w:rPr>
              <w:t xml:space="preserve">Four </w:t>
            </w:r>
            <w:r w:rsidR="00695070" w:rsidRPr="002F426C">
              <w:rPr>
                <w:lang w:val="en-GB"/>
              </w:rPr>
              <w:lastRenderedPageBreak/>
              <w:t xml:space="preserve">dotted lines create a square whose </w:t>
            </w:r>
            <w:r>
              <w:rPr>
                <w:lang w:val="en-GB"/>
              </w:rPr>
              <w:t>side</w:t>
            </w:r>
            <w:r w:rsidR="00345E5D">
              <w:rPr>
                <w:lang w:val="en-GB"/>
              </w:rPr>
              <w:t>s</w:t>
            </w:r>
            <w:r>
              <w:rPr>
                <w:lang w:val="en-GB"/>
              </w:rPr>
              <w:t xml:space="preserve"> </w:t>
            </w:r>
            <w:r w:rsidR="00345E5D">
              <w:rPr>
                <w:lang w:val="en-GB"/>
              </w:rPr>
              <w:t xml:space="preserve">are </w:t>
            </w:r>
            <w:r>
              <w:rPr>
                <w:lang w:val="en-GB"/>
              </w:rPr>
              <w:t xml:space="preserve">equal to </w:t>
            </w:r>
            <w:r w:rsidR="00695070" w:rsidRPr="002F426C">
              <w:rPr>
                <w:lang w:val="en-GB"/>
              </w:rPr>
              <w:t xml:space="preserve">the difference of </w:t>
            </w:r>
            <w:r>
              <w:rPr>
                <w:lang w:val="en-GB"/>
              </w:rPr>
              <w:t xml:space="preserve">exercise </w:t>
            </w:r>
            <w:r w:rsidR="00695070" w:rsidRPr="002F426C">
              <w:rPr>
                <w:lang w:val="en-GB"/>
              </w:rPr>
              <w:t xml:space="preserve">prices. This implies that the distance of </w:t>
            </w:r>
            <w:r>
              <w:rPr>
                <w:lang w:val="en-GB"/>
              </w:rPr>
              <w:t xml:space="preserve">exercise </w:t>
            </w:r>
            <w:r w:rsidR="00695070" w:rsidRPr="002F426C">
              <w:rPr>
                <w:lang w:val="en-GB"/>
              </w:rPr>
              <w:t xml:space="preserve">prices </w:t>
            </w:r>
            <w:r>
              <w:rPr>
                <w:lang w:val="en-GB"/>
              </w:rPr>
              <w:t xml:space="preserve">determines </w:t>
            </w:r>
            <w:r w:rsidR="00695070" w:rsidRPr="002F426C">
              <w:rPr>
                <w:lang w:val="en-GB"/>
              </w:rPr>
              <w:t>the size of the loss.</w:t>
            </w:r>
          </w:p>
          <w:p w14:paraId="7BC3FEDC" w14:textId="77777777" w:rsidR="00695070" w:rsidRPr="002F426C" w:rsidRDefault="00695070" w:rsidP="00127F3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2F426C">
              <w:rPr>
                <w:lang w:val="en-GB"/>
              </w:rPr>
              <w:t>. . . . .</w:t>
            </w:r>
          </w:p>
          <w:p w14:paraId="29152B2B" w14:textId="0E84BF39" w:rsidR="00695070" w:rsidRPr="002F426C" w:rsidRDefault="00695070" w:rsidP="00127F3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2F426C">
              <w:rPr>
                <w:lang w:val="en-GB"/>
              </w:rPr>
              <w:t>Now it depends on whether the current option</w:t>
            </w:r>
            <w:r w:rsidR="00127F35">
              <w:rPr>
                <w:lang w:val="en-GB"/>
              </w:rPr>
              <w:t xml:space="preserve"> premiums </w:t>
            </w:r>
            <w:r w:rsidRPr="002F426C">
              <w:rPr>
                <w:lang w:val="en-GB"/>
              </w:rPr>
              <w:t xml:space="preserve">generate </w:t>
            </w:r>
            <w:r w:rsidR="00127F35">
              <w:rPr>
                <w:lang w:val="en-GB"/>
              </w:rPr>
              <w:t xml:space="preserve">an </w:t>
            </w:r>
            <w:r w:rsidRPr="002F426C">
              <w:rPr>
                <w:lang w:val="en-GB"/>
              </w:rPr>
              <w:t>income</w:t>
            </w:r>
            <w:r w:rsidR="00345E5D">
              <w:rPr>
                <w:lang w:val="en-GB"/>
              </w:rPr>
              <w:t xml:space="preserve"> that</w:t>
            </w:r>
            <w:r w:rsidR="00127F35">
              <w:rPr>
                <w:lang w:val="en-GB"/>
              </w:rPr>
              <w:t xml:space="preserve"> is enough </w:t>
            </w:r>
            <w:r w:rsidRPr="002F426C">
              <w:rPr>
                <w:lang w:val="en-GB"/>
              </w:rPr>
              <w:t xml:space="preserve">to cover the </w:t>
            </w:r>
            <w:r w:rsidR="00127F35">
              <w:rPr>
                <w:lang w:val="en-GB"/>
              </w:rPr>
              <w:t xml:space="preserve">terminal </w:t>
            </w:r>
            <w:r w:rsidRPr="002F426C">
              <w:rPr>
                <w:lang w:val="en-GB"/>
              </w:rPr>
              <w:t xml:space="preserve">loss. </w:t>
            </w:r>
            <w:r w:rsidR="00127F35" w:rsidRPr="00127F35">
              <w:rPr>
                <w:lang w:val="en-GB"/>
              </w:rPr>
              <w:t xml:space="preserve">We must not forget the interest that </w:t>
            </w:r>
            <w:r w:rsidR="00127F35">
              <w:rPr>
                <w:lang w:val="en-GB"/>
              </w:rPr>
              <w:t xml:space="preserve">the </w:t>
            </w:r>
            <w:r w:rsidR="00127F35" w:rsidRPr="00127F35">
              <w:rPr>
                <w:lang w:val="en-GB"/>
              </w:rPr>
              <w:t>initial income creates if invested for the period of open option positions.</w:t>
            </w:r>
          </w:p>
          <w:p w14:paraId="2C25E42B" w14:textId="77777777" w:rsidR="00695070" w:rsidRPr="00695070" w:rsidRDefault="00695070" w:rsidP="00127F3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360"/>
              <w:textAlignment w:val="baseline"/>
              <w:rPr>
                <w:lang w:val="en-GB"/>
              </w:rPr>
            </w:pPr>
          </w:p>
          <w:p w14:paraId="44AF0D67" w14:textId="338323EA" w:rsidR="00695070" w:rsidRPr="00695070" w:rsidRDefault="00695070" w:rsidP="00603BDC">
            <w:pPr>
              <w:pStyle w:val="Odstavecseseznamem"/>
              <w:widowControl w:val="0"/>
              <w:numPr>
                <w:ilvl w:val="0"/>
                <w:numId w:val="19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695070">
              <w:rPr>
                <w:lang w:val="en-GB"/>
              </w:rPr>
              <w:t>The essence of credit box arbitra</w:t>
            </w:r>
            <w:r w:rsidR="00336B16">
              <w:rPr>
                <w:lang w:val="en-GB"/>
              </w:rPr>
              <w:t xml:space="preserve">ge </w:t>
            </w:r>
            <w:r w:rsidRPr="00695070">
              <w:rPr>
                <w:lang w:val="en-GB"/>
              </w:rPr>
              <w:t xml:space="preserve">is obvious, </w:t>
            </w:r>
            <w:r w:rsidR="00345E5D">
              <w:rPr>
                <w:lang w:val="en-GB"/>
              </w:rPr>
              <w:t xml:space="preserve">but it will </w:t>
            </w:r>
            <w:r w:rsidR="001C7CB5">
              <w:rPr>
                <w:lang w:val="en-GB"/>
              </w:rPr>
              <w:t xml:space="preserve">still be useful to </w:t>
            </w:r>
            <w:r w:rsidRPr="00695070">
              <w:rPr>
                <w:lang w:val="en-GB"/>
              </w:rPr>
              <w:t>practice it on a numerical example.</w:t>
            </w:r>
          </w:p>
          <w:p w14:paraId="0AA202B6" w14:textId="69D51267" w:rsidR="00695070" w:rsidRPr="00695070" w:rsidRDefault="00695070" w:rsidP="00603BDC">
            <w:pPr>
              <w:pStyle w:val="Odstavecseseznamem"/>
              <w:widowControl w:val="0"/>
              <w:numPr>
                <w:ilvl w:val="0"/>
                <w:numId w:val="43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695070">
              <w:rPr>
                <w:lang w:val="en-GB"/>
              </w:rPr>
              <w:t xml:space="preserve">Here we </w:t>
            </w:r>
            <w:r w:rsidR="002D398F">
              <w:rPr>
                <w:lang w:val="en-GB"/>
              </w:rPr>
              <w:t xml:space="preserve">have </w:t>
            </w:r>
            <w:r w:rsidRPr="00695070">
              <w:rPr>
                <w:lang w:val="en-GB"/>
              </w:rPr>
              <w:t xml:space="preserve">the </w:t>
            </w:r>
            <w:r w:rsidR="002D398F">
              <w:rPr>
                <w:lang w:val="en-GB"/>
              </w:rPr>
              <w:t xml:space="preserve">specifications </w:t>
            </w:r>
            <w:r w:rsidRPr="00695070">
              <w:rPr>
                <w:lang w:val="en-GB"/>
              </w:rPr>
              <w:t xml:space="preserve">of </w:t>
            </w:r>
            <w:r w:rsidR="002D398F">
              <w:rPr>
                <w:lang w:val="en-GB"/>
              </w:rPr>
              <w:t xml:space="preserve">four </w:t>
            </w:r>
            <w:r w:rsidRPr="00695070">
              <w:rPr>
                <w:lang w:val="en-GB"/>
              </w:rPr>
              <w:t xml:space="preserve">option </w:t>
            </w:r>
            <w:r w:rsidR="002D398F">
              <w:rPr>
                <w:lang w:val="en-GB"/>
              </w:rPr>
              <w:t xml:space="preserve">contracts </w:t>
            </w:r>
            <w:r w:rsidRPr="00695070">
              <w:rPr>
                <w:lang w:val="en-GB"/>
              </w:rPr>
              <w:t xml:space="preserve">to </w:t>
            </w:r>
            <w:r w:rsidR="002D398F">
              <w:rPr>
                <w:lang w:val="en-GB"/>
              </w:rPr>
              <w:t xml:space="preserve">see </w:t>
            </w:r>
            <w:r w:rsidRPr="00695070">
              <w:rPr>
                <w:lang w:val="en-GB"/>
              </w:rPr>
              <w:t>if they create an arbitra</w:t>
            </w:r>
            <w:r w:rsidR="002D398F">
              <w:rPr>
                <w:lang w:val="en-GB"/>
              </w:rPr>
              <w:t xml:space="preserve">ge </w:t>
            </w:r>
            <w:r w:rsidRPr="00695070">
              <w:rPr>
                <w:lang w:val="en-GB"/>
              </w:rPr>
              <w:t xml:space="preserve">opportunity. Short option positions generate initial income, </w:t>
            </w:r>
            <w:r w:rsidR="00345E5D">
              <w:rPr>
                <w:lang w:val="en-GB"/>
              </w:rPr>
              <w:t xml:space="preserve">and </w:t>
            </w:r>
            <w:r w:rsidRPr="00695070">
              <w:rPr>
                <w:lang w:val="en-GB"/>
              </w:rPr>
              <w:t xml:space="preserve">long option positions require initial expenditure. </w:t>
            </w:r>
            <w:r w:rsidR="002D398F">
              <w:rPr>
                <w:lang w:val="en-GB"/>
              </w:rPr>
              <w:t xml:space="preserve">The net revenue </w:t>
            </w:r>
            <w:r w:rsidRPr="00695070">
              <w:rPr>
                <w:lang w:val="en-GB"/>
              </w:rPr>
              <w:t xml:space="preserve">can be </w:t>
            </w:r>
            <w:r w:rsidR="002D398F">
              <w:rPr>
                <w:lang w:val="en-GB"/>
              </w:rPr>
              <w:t xml:space="preserve">invested </w:t>
            </w:r>
            <w:r w:rsidRPr="00695070">
              <w:rPr>
                <w:lang w:val="en-GB"/>
              </w:rPr>
              <w:t>for the duration of the arbitra</w:t>
            </w:r>
            <w:r w:rsidR="002D398F">
              <w:rPr>
                <w:lang w:val="en-GB"/>
              </w:rPr>
              <w:t xml:space="preserve">ge deal </w:t>
            </w:r>
            <w:r w:rsidRPr="00695070">
              <w:rPr>
                <w:lang w:val="en-GB"/>
              </w:rPr>
              <w:t>at a risk-free rate.</w:t>
            </w:r>
          </w:p>
          <w:p w14:paraId="044EAEE0" w14:textId="66D68DBA" w:rsidR="00695070" w:rsidRPr="00E05A1F" w:rsidRDefault="00E05A1F" w:rsidP="00603BDC">
            <w:pPr>
              <w:pStyle w:val="Odstavecseseznamem"/>
              <w:widowControl w:val="0"/>
              <w:numPr>
                <w:ilvl w:val="0"/>
                <w:numId w:val="43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E05A1F">
              <w:rPr>
                <w:lang w:val="en-GB"/>
              </w:rPr>
              <w:t xml:space="preserve">The net cash flow that </w:t>
            </w:r>
            <w:r w:rsidR="00345E5D">
              <w:rPr>
                <w:lang w:val="en-GB"/>
              </w:rPr>
              <w:t xml:space="preserve">a </w:t>
            </w:r>
            <w:r w:rsidRPr="00E05A1F">
              <w:rPr>
                <w:lang w:val="en-GB"/>
              </w:rPr>
              <w:t>credit box arbitrage creates can be calculated using this formula. The net i</w:t>
            </w:r>
            <w:r w:rsidR="00695070" w:rsidRPr="00E05A1F">
              <w:rPr>
                <w:lang w:val="en-GB"/>
              </w:rPr>
              <w:t xml:space="preserve">nitial income resulting from the difference between sold and purchased options is increased by </w:t>
            </w:r>
            <w:r w:rsidRPr="00E05A1F">
              <w:rPr>
                <w:lang w:val="en-GB"/>
              </w:rPr>
              <w:t xml:space="preserve">a </w:t>
            </w:r>
            <w:r w:rsidR="00695070" w:rsidRPr="00E05A1F">
              <w:rPr>
                <w:lang w:val="en-GB"/>
              </w:rPr>
              <w:t>risk-free interest</w:t>
            </w:r>
            <w:r w:rsidRPr="00E05A1F">
              <w:rPr>
                <w:lang w:val="en-GB"/>
              </w:rPr>
              <w:t xml:space="preserve"> yield</w:t>
            </w:r>
            <w:r w:rsidR="00695070" w:rsidRPr="00E05A1F">
              <w:rPr>
                <w:lang w:val="en-GB"/>
              </w:rPr>
              <w:t>. From th</w:t>
            </w:r>
            <w:r w:rsidRPr="00E05A1F">
              <w:rPr>
                <w:lang w:val="en-GB"/>
              </w:rPr>
              <w:t xml:space="preserve">is </w:t>
            </w:r>
            <w:r w:rsidR="00695070" w:rsidRPr="00E05A1F">
              <w:rPr>
                <w:lang w:val="en-GB"/>
              </w:rPr>
              <w:t xml:space="preserve">amount we </w:t>
            </w:r>
            <w:r w:rsidRPr="00E05A1F">
              <w:rPr>
                <w:lang w:val="en-GB"/>
              </w:rPr>
              <w:t xml:space="preserve">subtract </w:t>
            </w:r>
            <w:r w:rsidR="00695070" w:rsidRPr="00E05A1F">
              <w:rPr>
                <w:lang w:val="en-GB"/>
              </w:rPr>
              <w:t xml:space="preserve">a guaranteed loss </w:t>
            </w:r>
            <w:r w:rsidRPr="00E05A1F">
              <w:rPr>
                <w:lang w:val="en-GB"/>
              </w:rPr>
              <w:t xml:space="preserve">equal to </w:t>
            </w:r>
            <w:r w:rsidR="00695070" w:rsidRPr="00E05A1F">
              <w:rPr>
                <w:lang w:val="en-GB"/>
              </w:rPr>
              <w:t xml:space="preserve">the difference in </w:t>
            </w:r>
            <w:r w:rsidRPr="00E05A1F">
              <w:rPr>
                <w:lang w:val="en-GB"/>
              </w:rPr>
              <w:t xml:space="preserve">exercise </w:t>
            </w:r>
            <w:r w:rsidR="00695070" w:rsidRPr="00E05A1F">
              <w:rPr>
                <w:lang w:val="en-GB"/>
              </w:rPr>
              <w:t>prices.</w:t>
            </w:r>
          </w:p>
          <w:p w14:paraId="59978809" w14:textId="77777777" w:rsidR="00695070" w:rsidRPr="00E05A1F" w:rsidRDefault="00695070" w:rsidP="00E05A1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E05A1F">
              <w:rPr>
                <w:lang w:val="en-GB"/>
              </w:rPr>
              <w:t>. . . . .</w:t>
            </w:r>
          </w:p>
          <w:p w14:paraId="760E0FA1" w14:textId="4BE6DB37" w:rsidR="00BF2641" w:rsidRPr="0074132C" w:rsidRDefault="00695070" w:rsidP="0074132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E05A1F">
              <w:rPr>
                <w:lang w:val="en-GB"/>
              </w:rPr>
              <w:t xml:space="preserve">We see that </w:t>
            </w:r>
            <w:r w:rsidR="00E05A1F">
              <w:rPr>
                <w:lang w:val="en-GB"/>
              </w:rPr>
              <w:t xml:space="preserve">the net </w:t>
            </w:r>
            <w:r w:rsidRPr="00E05A1F">
              <w:rPr>
                <w:lang w:val="en-GB"/>
              </w:rPr>
              <w:t>cash flow is positive. The arbitra</w:t>
            </w:r>
            <w:r w:rsidR="00E05A1F">
              <w:rPr>
                <w:lang w:val="en-GB"/>
              </w:rPr>
              <w:t xml:space="preserve">ge </w:t>
            </w:r>
            <w:r w:rsidRPr="00E05A1F">
              <w:rPr>
                <w:lang w:val="en-GB"/>
              </w:rPr>
              <w:t xml:space="preserve">opportunity </w:t>
            </w:r>
            <w:r w:rsidR="00FB1503">
              <w:rPr>
                <w:lang w:val="en-GB"/>
              </w:rPr>
              <w:t>becomes apparent</w:t>
            </w:r>
            <w:r w:rsidRPr="00E05A1F">
              <w:rPr>
                <w:lang w:val="en-GB"/>
              </w:rPr>
              <w:t>. Now you just need to take the prescribed option position</w:t>
            </w:r>
            <w:r w:rsidR="0074132C">
              <w:rPr>
                <w:lang w:val="en-GB"/>
              </w:rPr>
              <w:t xml:space="preserve">, wait </w:t>
            </w:r>
            <w:r w:rsidR="00345E5D">
              <w:rPr>
                <w:lang w:val="en-GB"/>
              </w:rPr>
              <w:t xml:space="preserve">till the </w:t>
            </w:r>
            <w:r w:rsidR="0074132C">
              <w:rPr>
                <w:lang w:val="en-GB"/>
              </w:rPr>
              <w:t>options</w:t>
            </w:r>
            <w:r w:rsidR="00345E5D">
              <w:rPr>
                <w:lang w:val="en-GB"/>
              </w:rPr>
              <w:t xml:space="preserve"> mature,</w:t>
            </w:r>
            <w:r w:rsidR="0074132C">
              <w:rPr>
                <w:lang w:val="en-GB"/>
              </w:rPr>
              <w:t xml:space="preserve"> </w:t>
            </w:r>
            <w:r w:rsidRPr="00E05A1F">
              <w:rPr>
                <w:lang w:val="en-GB"/>
              </w:rPr>
              <w:t>and collect the guaranteed profit.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C27B50" w14:textId="742B6948" w:rsidR="00B91A66" w:rsidRDefault="00B91A66" w:rsidP="00603BDC">
            <w:pPr>
              <w:pStyle w:val="Odstavecseseznamem"/>
              <w:widowControl w:val="0"/>
              <w:numPr>
                <w:ilvl w:val="0"/>
                <w:numId w:val="5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lastRenderedPageBreak/>
              <w:t xml:space="preserve">Na tomto snímku se seznámíme s opční strategií </w:t>
            </w:r>
            <w:proofErr w:type="spellStart"/>
            <w:r>
              <w:t>arbitrážového</w:t>
            </w:r>
            <w:proofErr w:type="spellEnd"/>
            <w:r>
              <w:t xml:space="preserve"> typu. Její jméno je kreditní krabicová arbitráž.</w:t>
            </w:r>
          </w:p>
          <w:p w14:paraId="0E4D1483" w14:textId="251F44D5" w:rsidR="00E300C6" w:rsidRDefault="001F7548" w:rsidP="00603BDC">
            <w:pPr>
              <w:pStyle w:val="Odstavecseseznamem"/>
              <w:widowControl w:val="0"/>
              <w:numPr>
                <w:ilvl w:val="0"/>
                <w:numId w:val="38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Tato strategie generuje počáteční příjem, který </w:t>
            </w:r>
            <w:r w:rsidR="002F426C">
              <w:t xml:space="preserve">je větší </w:t>
            </w:r>
            <w:r>
              <w:t>než ztráta generovaná při u</w:t>
            </w:r>
            <w:r w:rsidR="00E300C6">
              <w:t xml:space="preserve">zavření </w:t>
            </w:r>
            <w:r>
              <w:t xml:space="preserve">obchodu. Velikost </w:t>
            </w:r>
            <w:r w:rsidR="002F426C">
              <w:t xml:space="preserve">čistého </w:t>
            </w:r>
            <w:r w:rsidR="00E300C6">
              <w:t>je předem známa</w:t>
            </w:r>
            <w:r w:rsidR="00C26DCB">
              <w:t>. P</w:t>
            </w:r>
            <w:r w:rsidR="00E300C6">
              <w:t xml:space="preserve">roto hovoříme o arbitrážovém obchodu. </w:t>
            </w:r>
            <w:r w:rsidR="00C26DCB">
              <w:t>Umožňují však s</w:t>
            </w:r>
            <w:r w:rsidR="00E300C6">
              <w:t>távající opční prémie takovouto arbitrážovou příležitost</w:t>
            </w:r>
            <w:r w:rsidR="00C26DCB">
              <w:t>?</w:t>
            </w:r>
          </w:p>
          <w:p w14:paraId="736B27A1" w14:textId="77777777" w:rsidR="00C26DCB" w:rsidRDefault="00C26DCB" w:rsidP="00E300C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24AB1DBF" w14:textId="5794681E" w:rsidR="00E300C6" w:rsidRDefault="00E300C6" w:rsidP="00E300C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5F8C7139" w14:textId="77777777" w:rsidR="00342BF6" w:rsidRDefault="00E300C6" w:rsidP="00E300C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Podstatu kreditní krabicové arbitráže objasňuje t</w:t>
            </w:r>
            <w:r w:rsidR="00907339">
              <w:t>ento diagram</w:t>
            </w:r>
            <w:r>
              <w:t xml:space="preserve">. Vidíme, že </w:t>
            </w:r>
            <w:r w:rsidR="00907339">
              <w:t xml:space="preserve">zapojeny jsou </w:t>
            </w:r>
            <w:r>
              <w:t>čtyři opce se dvěma uplatňovacími cenami.</w:t>
            </w:r>
          </w:p>
          <w:p w14:paraId="7C68600B" w14:textId="77777777" w:rsidR="00342BF6" w:rsidRDefault="00342BF6" w:rsidP="00E300C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6D0717E4" w14:textId="6A488514" w:rsidR="00E300C6" w:rsidRDefault="00E300C6" w:rsidP="00E300C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S nižší uplatňovací cenou to </w:t>
            </w:r>
            <w:r w:rsidR="00C26DCB">
              <w:t xml:space="preserve">zde máme </w:t>
            </w:r>
            <w:r>
              <w:t>dlouh</w:t>
            </w:r>
            <w:r w:rsidR="00C26DCB">
              <w:t xml:space="preserve">ou </w:t>
            </w:r>
            <w:r>
              <w:t>prodejní opc</w:t>
            </w:r>
            <w:r w:rsidR="00C26DCB">
              <w:t>i</w:t>
            </w:r>
            <w:r>
              <w:t xml:space="preserve"> a krátk</w:t>
            </w:r>
            <w:r w:rsidR="00C26DCB">
              <w:t xml:space="preserve">ou </w:t>
            </w:r>
            <w:r>
              <w:t>nákupní opc</w:t>
            </w:r>
            <w:r w:rsidR="00C26DCB">
              <w:t>i</w:t>
            </w:r>
            <w:r>
              <w:t xml:space="preserve">. </w:t>
            </w:r>
            <w:r w:rsidR="00907339">
              <w:t xml:space="preserve">Jsou-li to akciové opce, pak dostáváme známou </w:t>
            </w:r>
            <w:r>
              <w:t>opční kombinac</w:t>
            </w:r>
            <w:r w:rsidR="00E543C8">
              <w:t>i</w:t>
            </w:r>
            <w:r>
              <w:t xml:space="preserve">, která vytváří syntetickou krátkou akcii. Na obrázku je </w:t>
            </w:r>
            <w:r w:rsidR="00F76653">
              <w:t xml:space="preserve">reprezentována </w:t>
            </w:r>
            <w:r w:rsidR="00772D4A">
              <w:t xml:space="preserve">klesající </w:t>
            </w:r>
            <w:r>
              <w:t>červen</w:t>
            </w:r>
            <w:r w:rsidR="00F76653">
              <w:t xml:space="preserve">ou </w:t>
            </w:r>
            <w:r w:rsidR="00772D4A">
              <w:t>přímk</w:t>
            </w:r>
            <w:r w:rsidR="00F76653">
              <w:t>ou</w:t>
            </w:r>
            <w:r>
              <w:t xml:space="preserve">. </w:t>
            </w:r>
          </w:p>
          <w:p w14:paraId="7B74EEC5" w14:textId="13444508" w:rsidR="00E300C6" w:rsidRDefault="00E300C6" w:rsidP="00E300C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33E2432D" w14:textId="18E8D122" w:rsidR="00772D4A" w:rsidRDefault="00772D4A" w:rsidP="00E300C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A pak zde ještě máme </w:t>
            </w:r>
            <w:r w:rsidR="00E031DA">
              <w:t xml:space="preserve">dvě opce </w:t>
            </w:r>
            <w:r>
              <w:t>s vyšší uplatňovací cenou</w:t>
            </w:r>
            <w:r w:rsidR="00E031DA">
              <w:t xml:space="preserve">, jmenovitě </w:t>
            </w:r>
            <w:r>
              <w:t>dlouhou nákupní opci a krátkou prodejní opci</w:t>
            </w:r>
            <w:r w:rsidR="00F76653">
              <w:t>, obě vypsané na tutéž podkladovou akcii.</w:t>
            </w:r>
            <w:r>
              <w:t xml:space="preserve"> </w:t>
            </w:r>
            <w:r w:rsidR="00F76653">
              <w:t xml:space="preserve">Jejich </w:t>
            </w:r>
            <w:r w:rsidR="00E04B16">
              <w:t xml:space="preserve">kombinovaný efekt </w:t>
            </w:r>
            <w:r>
              <w:t>je syntetická dlouhá akcie, jejíž výplatu zachycuje rostoucí červená přímka.</w:t>
            </w:r>
          </w:p>
          <w:p w14:paraId="35356E15" w14:textId="77777777" w:rsidR="00772D4A" w:rsidRDefault="00772D4A" w:rsidP="00E300C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3F98AB4F" w14:textId="700AAC15" w:rsidR="00534931" w:rsidRDefault="00772D4A" w:rsidP="00E300C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Sečteme-li výplaty dlouhé a krátké akcie, dost</w:t>
            </w:r>
            <w:r w:rsidR="00C50E1A">
              <w:t xml:space="preserve">áváme červenou čárkovanou </w:t>
            </w:r>
            <w:r>
              <w:t xml:space="preserve">horizontální přímku ležící pod horizontální osou. </w:t>
            </w:r>
            <w:r w:rsidR="00E04B16">
              <w:t xml:space="preserve">To znamená, že inkasujeme </w:t>
            </w:r>
            <w:r>
              <w:t>zaručen</w:t>
            </w:r>
            <w:r w:rsidR="00E04B16">
              <w:t xml:space="preserve">ou </w:t>
            </w:r>
            <w:r>
              <w:t>ztrát</w:t>
            </w:r>
            <w:r w:rsidR="00E04B16">
              <w:t>u</w:t>
            </w:r>
            <w:r>
              <w:t xml:space="preserve">. </w:t>
            </w:r>
            <w:r w:rsidR="00534931">
              <w:lastRenderedPageBreak/>
              <w:t>Čtyři tečkované úsečky vytvářejí čtverec, jehož stran</w:t>
            </w:r>
            <w:r w:rsidR="00C26DCB">
              <w:t xml:space="preserve">y </w:t>
            </w:r>
            <w:r w:rsidR="00534931">
              <w:t>se rovn</w:t>
            </w:r>
            <w:r w:rsidR="00C26DCB">
              <w:t xml:space="preserve">ají </w:t>
            </w:r>
            <w:r w:rsidR="00534931">
              <w:t>rozdílu uplatňovacích cen. Z toho plyne, že vzdálenost uplatňovacích cen udává velikost ztráty.</w:t>
            </w:r>
          </w:p>
          <w:p w14:paraId="3169CA08" w14:textId="77777777" w:rsidR="00534931" w:rsidRDefault="00534931" w:rsidP="00E300C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5DE48CA4" w14:textId="4D97294E" w:rsidR="005E2086" w:rsidRDefault="00C50E1A" w:rsidP="005E208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Nyní závisí na tom, zda aktuální opční prémie generují </w:t>
            </w:r>
            <w:r w:rsidR="00127F35">
              <w:t xml:space="preserve">dostatečně </w:t>
            </w:r>
            <w:r>
              <w:t xml:space="preserve">velký příjem, aby pokryl koncovou ztrátu. </w:t>
            </w:r>
            <w:r w:rsidR="00127F35">
              <w:t>Nesmíme p</w:t>
            </w:r>
            <w:r>
              <w:t xml:space="preserve">řitom </w:t>
            </w:r>
            <w:r w:rsidR="00127F35">
              <w:t xml:space="preserve">zapomínat </w:t>
            </w:r>
            <w:r>
              <w:t xml:space="preserve">na úrok, který počáteční příjem </w:t>
            </w:r>
            <w:r w:rsidR="00127F35">
              <w:t xml:space="preserve">vytváří, je-li investován </w:t>
            </w:r>
            <w:r>
              <w:t>po dobu otevřených opčních pozic</w:t>
            </w:r>
            <w:r w:rsidR="00127F35">
              <w:t>.</w:t>
            </w:r>
            <w:r>
              <w:t xml:space="preserve"> </w:t>
            </w:r>
          </w:p>
          <w:p w14:paraId="1F643B5F" w14:textId="77777777" w:rsidR="005E2086" w:rsidRDefault="005E2086" w:rsidP="00336B16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5EC78A0C" w14:textId="77777777" w:rsidR="00336B16" w:rsidRDefault="00336B16" w:rsidP="00336B16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58C6135B" w14:textId="6EA77736" w:rsidR="00140971" w:rsidRDefault="003A450C" w:rsidP="00603BDC">
            <w:pPr>
              <w:pStyle w:val="Odstavecseseznamem"/>
              <w:widowControl w:val="0"/>
              <w:numPr>
                <w:ilvl w:val="0"/>
                <w:numId w:val="5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t xml:space="preserve">Podstata </w:t>
            </w:r>
            <w:r w:rsidR="00140971">
              <w:t xml:space="preserve">kreditní krabicové arbitráže je zřejmá, přesto </w:t>
            </w:r>
            <w:r w:rsidR="00DE6EB8">
              <w:t xml:space="preserve">bude </w:t>
            </w:r>
            <w:r w:rsidR="001C7CB5">
              <w:t xml:space="preserve">užitečné si ji procvičit </w:t>
            </w:r>
            <w:r w:rsidR="00140971">
              <w:t>na číselném příkladu.</w:t>
            </w:r>
          </w:p>
          <w:p w14:paraId="021858D5" w14:textId="79C62CF3" w:rsidR="003A450C" w:rsidRDefault="00DF7D53" w:rsidP="00603BDC">
            <w:pPr>
              <w:pStyle w:val="Odstavecseseznamem"/>
              <w:widowControl w:val="0"/>
              <w:numPr>
                <w:ilvl w:val="0"/>
                <w:numId w:val="39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Zde </w:t>
            </w:r>
            <w:r w:rsidR="002D398F">
              <w:t xml:space="preserve">máme specifikace čtyř </w:t>
            </w:r>
            <w:r>
              <w:t xml:space="preserve">opčních </w:t>
            </w:r>
            <w:r w:rsidR="002D398F">
              <w:t>kontraktů</w:t>
            </w:r>
            <w:r>
              <w:t>, u nichž otestujeme, zda nevytvářejí arbitrážovou příležitost. Krátké opční pozice generují počáteční příjem</w:t>
            </w:r>
            <w:r w:rsidR="00DE6EB8">
              <w:t xml:space="preserve"> a </w:t>
            </w:r>
            <w:r>
              <w:t>dlouhé opční pozice vyžadují počáteční výdaj. Čistý příjem pak můžeme uložit</w:t>
            </w:r>
            <w:r w:rsidR="003A450C">
              <w:t xml:space="preserve"> po dobu trvání </w:t>
            </w:r>
            <w:proofErr w:type="spellStart"/>
            <w:r w:rsidR="003A450C">
              <w:t>arbitrážového</w:t>
            </w:r>
            <w:proofErr w:type="spellEnd"/>
            <w:r w:rsidR="003A450C">
              <w:t xml:space="preserve"> obchodu </w:t>
            </w:r>
            <w:r>
              <w:t>za bezrizikovou sazbu</w:t>
            </w:r>
            <w:r w:rsidR="003A450C">
              <w:t>.</w:t>
            </w:r>
          </w:p>
          <w:p w14:paraId="7ABCA84B" w14:textId="7B11979F" w:rsidR="0066751D" w:rsidRDefault="00E05A1F" w:rsidP="00603BDC">
            <w:pPr>
              <w:pStyle w:val="Odstavecseseznamem"/>
              <w:widowControl w:val="0"/>
              <w:numPr>
                <w:ilvl w:val="0"/>
                <w:numId w:val="39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>Č</w:t>
            </w:r>
            <w:r w:rsidR="0066751D">
              <w:t>istý hotovostní tok</w:t>
            </w:r>
            <w:r>
              <w:t xml:space="preserve">, který </w:t>
            </w:r>
            <w:r w:rsidR="003A450C">
              <w:t>kreditní krabicová arbitráž vytváří</w:t>
            </w:r>
            <w:r>
              <w:t>, s</w:t>
            </w:r>
            <w:r w:rsidR="003A450C">
              <w:t>počítáme</w:t>
            </w:r>
            <w:r w:rsidR="0066751D">
              <w:t xml:space="preserve"> </w:t>
            </w:r>
            <w:r w:rsidR="003A450C">
              <w:t xml:space="preserve">pomocí tohoto vzorce. </w:t>
            </w:r>
            <w:r>
              <w:t>Čistý p</w:t>
            </w:r>
            <w:r w:rsidR="003A450C">
              <w:t xml:space="preserve">očáteční příjem </w:t>
            </w:r>
            <w:r w:rsidR="0066751D">
              <w:t>vzniklý rozdílem prodaných a zakoupených opcí zvyšujeme o bezrizikový úrok</w:t>
            </w:r>
            <w:r>
              <w:t>ový výnos</w:t>
            </w:r>
            <w:r w:rsidR="0066751D">
              <w:t xml:space="preserve">. Od </w:t>
            </w:r>
            <w:r>
              <w:t xml:space="preserve">této </w:t>
            </w:r>
            <w:r w:rsidR="0066751D">
              <w:t>částky odečítáme zaručenou ztrátu</w:t>
            </w:r>
            <w:r>
              <w:t xml:space="preserve"> rovnou </w:t>
            </w:r>
            <w:r w:rsidR="0066751D">
              <w:t>rozdílu uplatňovacích cen.</w:t>
            </w:r>
          </w:p>
          <w:p w14:paraId="32212EA8" w14:textId="77777777" w:rsidR="00E05A1F" w:rsidRDefault="00E05A1F" w:rsidP="0066751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7FC4426C" w14:textId="6CF29A95" w:rsidR="0066751D" w:rsidRDefault="0066751D" w:rsidP="0066751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42077D66" w14:textId="34DEFAD6" w:rsidR="00224126" w:rsidRPr="006F03B2" w:rsidRDefault="0066751D" w:rsidP="00D83E0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Vidíme, že čistý hotovostní tok je kladný. Arbitrážová příležitost </w:t>
            </w:r>
            <w:r w:rsidR="00DE6EB8">
              <w:t>se stává zřejmou.</w:t>
            </w:r>
            <w:r w:rsidR="00D83E0D">
              <w:t xml:space="preserve"> Nyní již jen stačí zaujmout předepsan</w:t>
            </w:r>
            <w:r w:rsidR="0074132C">
              <w:t xml:space="preserve">é </w:t>
            </w:r>
            <w:r w:rsidR="00D83E0D">
              <w:t>opční pozic</w:t>
            </w:r>
            <w:r w:rsidR="0074132C">
              <w:t xml:space="preserve">e, počkat si do splatnosti opcí a </w:t>
            </w:r>
            <w:r w:rsidR="00D83E0D">
              <w:t>inkasovat garantovaný zisk.</w:t>
            </w:r>
          </w:p>
        </w:tc>
      </w:tr>
    </w:tbl>
    <w:p w14:paraId="4FDDFDA3" w14:textId="77777777" w:rsidR="00A74218" w:rsidRDefault="00BF2641">
      <w:pPr>
        <w:rPr>
          <w:b/>
          <w:color w:val="0070C0"/>
          <w:sz w:val="28"/>
          <w:szCs w:val="28"/>
        </w:rPr>
        <w:sectPr w:rsidR="00A74218" w:rsidSect="00F74570">
          <w:headerReference w:type="default" r:id="rId29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>
        <w:rPr>
          <w:b/>
          <w:color w:val="0070C0"/>
          <w:sz w:val="28"/>
          <w:szCs w:val="28"/>
        </w:rPr>
        <w:lastRenderedPageBreak/>
        <w:br w:type="page"/>
      </w:r>
    </w:p>
    <w:p w14:paraId="73D72EDC" w14:textId="630190BC" w:rsidR="001B6087" w:rsidRPr="00BF2641" w:rsidRDefault="001B6087" w:rsidP="00D74B63">
      <w:pPr>
        <w:spacing w:after="0" w:line="240" w:lineRule="auto"/>
        <w:rPr>
          <w:color w:val="683104"/>
          <w:sz w:val="28"/>
          <w:szCs w:val="28"/>
          <w:lang w:val="en-GB"/>
        </w:rPr>
      </w:pPr>
      <w:bookmarkStart w:id="10" w:name="L20S07"/>
      <w:bookmarkStart w:id="11" w:name="_Hlk54285912"/>
      <w:bookmarkEnd w:id="10"/>
      <w:r w:rsidRPr="00BF2641">
        <w:rPr>
          <w:color w:val="683104"/>
          <w:sz w:val="28"/>
          <w:szCs w:val="28"/>
          <w:lang w:val="en-GB"/>
        </w:rPr>
        <w:lastRenderedPageBreak/>
        <w:t>L</w:t>
      </w:r>
      <w:r w:rsidR="00B91A66">
        <w:rPr>
          <w:color w:val="683104"/>
          <w:sz w:val="28"/>
          <w:szCs w:val="28"/>
          <w:lang w:val="en-GB"/>
        </w:rPr>
        <w:t>20</w:t>
      </w:r>
      <w:r w:rsidRPr="00BF2641">
        <w:rPr>
          <w:color w:val="683104"/>
          <w:sz w:val="28"/>
          <w:szCs w:val="28"/>
          <w:lang w:val="en-GB"/>
        </w:rPr>
        <w:t>S0</w:t>
      </w:r>
      <w:r w:rsidR="0052555D">
        <w:rPr>
          <w:color w:val="683104"/>
          <w:sz w:val="28"/>
          <w:szCs w:val="28"/>
          <w:lang w:val="en-GB"/>
        </w:rPr>
        <w:t>7</w:t>
      </w:r>
    </w:p>
    <w:p w14:paraId="6DA0D446" w14:textId="6709CF83" w:rsidR="00BF2641" w:rsidRDefault="00965945" w:rsidP="00B36B8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67C7D0B6" wp14:editId="099CFFB1">
            <wp:extent cx="2746800" cy="2059200"/>
            <wp:effectExtent l="0" t="0" r="0" b="0"/>
            <wp:docPr id="1071937370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937370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C69E1" w14:textId="77777777" w:rsidR="00BF2641" w:rsidRDefault="00BF2641" w:rsidP="00F2305B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BF2641" w14:paraId="17DFE03A" w14:textId="77777777" w:rsidTr="007133AB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bookmarkEnd w:id="11"/>
          <w:p w14:paraId="1873ADE0" w14:textId="77777777" w:rsidR="008D1868" w:rsidRDefault="004540BA" w:rsidP="00A368A4">
            <w:pPr>
              <w:pStyle w:val="Odstavecseseznamem"/>
              <w:widowControl w:val="0"/>
              <w:numPr>
                <w:ilvl w:val="0"/>
                <w:numId w:val="20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The c</w:t>
            </w:r>
            <w:r w:rsidRPr="00870D25">
              <w:rPr>
                <w:lang w:val="en-GB"/>
              </w:rPr>
              <w:t xml:space="preserve">redit </w:t>
            </w:r>
            <w:r w:rsidR="007133AB" w:rsidRPr="00870D25">
              <w:rPr>
                <w:lang w:val="en-GB"/>
              </w:rPr>
              <w:t>box arbitrage dealt with in the previous slide generated an initial income that more than offset the terminal expense. The opposite is true for debit box arbitrage.</w:t>
            </w:r>
          </w:p>
          <w:p w14:paraId="61AE77A4" w14:textId="44233B91" w:rsidR="007133AB" w:rsidRDefault="007133AB" w:rsidP="008D1868">
            <w:pPr>
              <w:pStyle w:val="Odstavecseseznamem"/>
              <w:widowControl w:val="0"/>
              <w:numPr>
                <w:ilvl w:val="0"/>
                <w:numId w:val="46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A368A4">
              <w:rPr>
                <w:lang w:val="en-GB"/>
              </w:rPr>
              <w:t>In this arbitrage trade</w:t>
            </w:r>
            <w:r w:rsidR="004540BA" w:rsidRPr="00A368A4">
              <w:rPr>
                <w:lang w:val="en-GB"/>
              </w:rPr>
              <w:t>,</w:t>
            </w:r>
            <w:r w:rsidRPr="00A368A4">
              <w:rPr>
                <w:lang w:val="en-GB"/>
              </w:rPr>
              <w:t xml:space="preserve"> the initial expenditure, increased by the interest paid on the borrowed amount, is less than the guaranteed </w:t>
            </w:r>
            <w:r w:rsidR="00870D25" w:rsidRPr="00A368A4">
              <w:rPr>
                <w:lang w:val="en-GB"/>
              </w:rPr>
              <w:t xml:space="preserve">terminal </w:t>
            </w:r>
            <w:r w:rsidRPr="00A368A4">
              <w:rPr>
                <w:lang w:val="en-GB"/>
              </w:rPr>
              <w:t>income</w:t>
            </w:r>
            <w:r w:rsidR="00A368A4">
              <w:rPr>
                <w:lang w:val="en-GB"/>
              </w:rPr>
              <w:t>.</w:t>
            </w:r>
          </w:p>
          <w:p w14:paraId="0DF87DE8" w14:textId="382A26E7" w:rsidR="008D1868" w:rsidRPr="00A368A4" w:rsidRDefault="008D1868" w:rsidP="008D186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. . . . .</w:t>
            </w:r>
          </w:p>
          <w:p w14:paraId="7D30B779" w14:textId="0ED2F24D" w:rsidR="007133AB" w:rsidRPr="00870D25" w:rsidRDefault="007133AB" w:rsidP="008D186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  <w:r w:rsidRPr="00870D25">
              <w:rPr>
                <w:lang w:val="en-GB"/>
              </w:rPr>
              <w:t xml:space="preserve">On this diagram we again see </w:t>
            </w:r>
            <w:r w:rsidR="003B3A5D">
              <w:rPr>
                <w:lang w:val="en-GB"/>
              </w:rPr>
              <w:t xml:space="preserve">what </w:t>
            </w:r>
            <w:r w:rsidRPr="00870D25">
              <w:rPr>
                <w:lang w:val="en-GB"/>
              </w:rPr>
              <w:t xml:space="preserve">options and </w:t>
            </w:r>
            <w:r w:rsidR="003B3A5D">
              <w:rPr>
                <w:lang w:val="en-GB"/>
              </w:rPr>
              <w:t xml:space="preserve">their </w:t>
            </w:r>
            <w:r w:rsidRPr="00870D25">
              <w:rPr>
                <w:lang w:val="en-GB"/>
              </w:rPr>
              <w:t xml:space="preserve">positions </w:t>
            </w:r>
            <w:r w:rsidR="00870D25">
              <w:rPr>
                <w:lang w:val="en-GB"/>
              </w:rPr>
              <w:t xml:space="preserve">are </w:t>
            </w:r>
            <w:r w:rsidRPr="00870D25">
              <w:rPr>
                <w:lang w:val="en-GB"/>
              </w:rPr>
              <w:t>need</w:t>
            </w:r>
            <w:r w:rsidR="00870D25">
              <w:rPr>
                <w:lang w:val="en-GB"/>
              </w:rPr>
              <w:t>ed</w:t>
            </w:r>
            <w:r w:rsidRPr="00870D25">
              <w:rPr>
                <w:lang w:val="en-GB"/>
              </w:rPr>
              <w:t xml:space="preserve"> to </w:t>
            </w:r>
            <w:r w:rsidR="004540BA">
              <w:rPr>
                <w:lang w:val="en-GB"/>
              </w:rPr>
              <w:t xml:space="preserve">create </w:t>
            </w:r>
            <w:r w:rsidRPr="00870D25">
              <w:rPr>
                <w:lang w:val="en-GB"/>
              </w:rPr>
              <w:t xml:space="preserve">a debit box arbitrage. It is effectively a mirror image of </w:t>
            </w:r>
            <w:r w:rsidR="004540BA">
              <w:rPr>
                <w:lang w:val="en-GB"/>
              </w:rPr>
              <w:t xml:space="preserve">a </w:t>
            </w:r>
            <w:r w:rsidRPr="00870D25">
              <w:rPr>
                <w:lang w:val="en-GB"/>
              </w:rPr>
              <w:t xml:space="preserve">credit box arbitrage, so we can </w:t>
            </w:r>
            <w:r w:rsidR="00282A7F">
              <w:rPr>
                <w:lang w:val="en-GB"/>
              </w:rPr>
              <w:t>proceed faster</w:t>
            </w:r>
            <w:r w:rsidRPr="00870D25">
              <w:rPr>
                <w:lang w:val="en-GB"/>
              </w:rPr>
              <w:t>.</w:t>
            </w:r>
          </w:p>
          <w:p w14:paraId="50FBA88C" w14:textId="77777777" w:rsidR="007133AB" w:rsidRPr="00870D25" w:rsidRDefault="007133AB" w:rsidP="00870D2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  <w:r w:rsidRPr="00870D25">
              <w:rPr>
                <w:lang w:val="en-GB"/>
              </w:rPr>
              <w:t>. . . . .</w:t>
            </w:r>
          </w:p>
          <w:p w14:paraId="617DEBFB" w14:textId="496F9360" w:rsidR="007133AB" w:rsidRPr="00870D25" w:rsidRDefault="00FB1503" w:rsidP="00870D2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Here</w:t>
            </w:r>
            <w:r w:rsidR="007133AB" w:rsidRPr="00870D25">
              <w:rPr>
                <w:lang w:val="en-GB"/>
              </w:rPr>
              <w:t xml:space="preserve"> </w:t>
            </w:r>
            <w:r w:rsidR="00870D25">
              <w:rPr>
                <w:lang w:val="en-GB"/>
              </w:rPr>
              <w:t xml:space="preserve">we have </w:t>
            </w:r>
            <w:r w:rsidR="007133AB" w:rsidRPr="00870D25">
              <w:rPr>
                <w:lang w:val="en-GB"/>
              </w:rPr>
              <w:t xml:space="preserve">four different options with two </w:t>
            </w:r>
            <w:r w:rsidR="00870D25">
              <w:rPr>
                <w:lang w:val="en-GB"/>
              </w:rPr>
              <w:t xml:space="preserve">exercise </w:t>
            </w:r>
            <w:r w:rsidR="007133AB" w:rsidRPr="00870D25">
              <w:rPr>
                <w:lang w:val="en-GB"/>
              </w:rPr>
              <w:t xml:space="preserve">prices. With a lower </w:t>
            </w:r>
            <w:r w:rsidR="00870D25">
              <w:rPr>
                <w:lang w:val="en-GB"/>
              </w:rPr>
              <w:t xml:space="preserve">exercise </w:t>
            </w:r>
            <w:r w:rsidR="007133AB" w:rsidRPr="00870D25">
              <w:rPr>
                <w:lang w:val="en-GB"/>
              </w:rPr>
              <w:t xml:space="preserve">price, </w:t>
            </w:r>
            <w:r w:rsidR="00870D25">
              <w:rPr>
                <w:lang w:val="en-GB"/>
              </w:rPr>
              <w:t xml:space="preserve">a </w:t>
            </w:r>
            <w:r w:rsidR="007133AB" w:rsidRPr="00870D25">
              <w:rPr>
                <w:lang w:val="en-GB"/>
              </w:rPr>
              <w:t xml:space="preserve">long call and </w:t>
            </w:r>
            <w:r w:rsidR="00870D25">
              <w:rPr>
                <w:lang w:val="en-GB"/>
              </w:rPr>
              <w:t xml:space="preserve">a </w:t>
            </w:r>
            <w:r w:rsidR="007133AB" w:rsidRPr="00870D25">
              <w:rPr>
                <w:lang w:val="en-GB"/>
              </w:rPr>
              <w:t xml:space="preserve">short put create the payoff profile of </w:t>
            </w:r>
            <w:r w:rsidR="007F1140">
              <w:rPr>
                <w:lang w:val="en-GB"/>
              </w:rPr>
              <w:t xml:space="preserve">a </w:t>
            </w:r>
            <w:r w:rsidR="007133AB" w:rsidRPr="00870D25">
              <w:rPr>
                <w:lang w:val="en-GB"/>
              </w:rPr>
              <w:t xml:space="preserve">long stock. With a higher </w:t>
            </w:r>
            <w:r w:rsidR="007F1140">
              <w:rPr>
                <w:lang w:val="en-GB"/>
              </w:rPr>
              <w:t xml:space="preserve">exercise </w:t>
            </w:r>
            <w:r w:rsidR="007133AB" w:rsidRPr="00870D25">
              <w:rPr>
                <w:lang w:val="en-GB"/>
              </w:rPr>
              <w:t xml:space="preserve">price, a short call and a long put </w:t>
            </w:r>
            <w:r w:rsidR="007F1140">
              <w:rPr>
                <w:lang w:val="en-GB"/>
              </w:rPr>
              <w:t xml:space="preserve">make up </w:t>
            </w:r>
            <w:r w:rsidR="007133AB" w:rsidRPr="00870D25">
              <w:rPr>
                <w:lang w:val="en-GB"/>
              </w:rPr>
              <w:t>the payoff profile of a short stock.</w:t>
            </w:r>
          </w:p>
          <w:p w14:paraId="3530287B" w14:textId="77777777" w:rsidR="00B67F35" w:rsidRDefault="00B67F35" w:rsidP="00870D2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</w:p>
          <w:p w14:paraId="36D2F651" w14:textId="5875AB0E" w:rsidR="007133AB" w:rsidRPr="00870D25" w:rsidRDefault="007133AB" w:rsidP="00870D2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  <w:r w:rsidRPr="00870D25">
              <w:rPr>
                <w:lang w:val="en-GB"/>
              </w:rPr>
              <w:t>. . . . .</w:t>
            </w:r>
          </w:p>
          <w:p w14:paraId="56405E1C" w14:textId="0C7D6BB5" w:rsidR="007133AB" w:rsidRPr="00870D25" w:rsidRDefault="007133AB" w:rsidP="00870D2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  <w:r w:rsidRPr="00870D25">
              <w:rPr>
                <w:lang w:val="en-GB"/>
              </w:rPr>
              <w:t xml:space="preserve">The sum of the synthetically </w:t>
            </w:r>
            <w:r w:rsidR="007F1140">
              <w:rPr>
                <w:lang w:val="en-GB"/>
              </w:rPr>
              <w:t xml:space="preserve">generated </w:t>
            </w:r>
            <w:r w:rsidRPr="00870D25">
              <w:rPr>
                <w:lang w:val="en-GB"/>
              </w:rPr>
              <w:t>long and short shares is shown on the diagram by a red dashed horizontal line, lying above the horizontal axis. This means that the options</w:t>
            </w:r>
            <w:r w:rsidR="00FB1503">
              <w:rPr>
                <w:lang w:val="en-GB"/>
              </w:rPr>
              <w:t>’</w:t>
            </w:r>
            <w:r w:rsidRPr="00870D25">
              <w:rPr>
                <w:lang w:val="en-GB"/>
              </w:rPr>
              <w:t xml:space="preserve"> net cash flow at maturity is positive. The dotted square </w:t>
            </w:r>
            <w:r w:rsidR="007F1140">
              <w:rPr>
                <w:lang w:val="en-GB"/>
              </w:rPr>
              <w:t xml:space="preserve">proves </w:t>
            </w:r>
            <w:r w:rsidRPr="00870D25">
              <w:rPr>
                <w:lang w:val="en-GB"/>
              </w:rPr>
              <w:t xml:space="preserve">that the size of the profit </w:t>
            </w:r>
            <w:r w:rsidR="007F1140">
              <w:rPr>
                <w:lang w:val="en-GB"/>
              </w:rPr>
              <w:t xml:space="preserve">equals </w:t>
            </w:r>
            <w:r w:rsidRPr="00870D25">
              <w:rPr>
                <w:lang w:val="en-GB"/>
              </w:rPr>
              <w:t xml:space="preserve">the difference in </w:t>
            </w:r>
            <w:r w:rsidR="000971F8">
              <w:rPr>
                <w:lang w:val="en-GB"/>
              </w:rPr>
              <w:t xml:space="preserve">exercise </w:t>
            </w:r>
            <w:r w:rsidRPr="00870D25">
              <w:rPr>
                <w:lang w:val="en-GB"/>
              </w:rPr>
              <w:t>prices.</w:t>
            </w:r>
          </w:p>
          <w:p w14:paraId="0512A531" w14:textId="77777777" w:rsidR="00A368A4" w:rsidRDefault="00A368A4" w:rsidP="00870D2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</w:p>
          <w:p w14:paraId="7E674C75" w14:textId="0247519D" w:rsidR="007133AB" w:rsidRPr="00870D25" w:rsidRDefault="007133AB" w:rsidP="00870D2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  <w:r w:rsidRPr="00870D25">
              <w:rPr>
                <w:lang w:val="en-GB"/>
              </w:rPr>
              <w:t>. . . . .</w:t>
            </w:r>
          </w:p>
          <w:p w14:paraId="5BED211C" w14:textId="0C1566B7" w:rsidR="007133AB" w:rsidRPr="00870D25" w:rsidRDefault="007133AB" w:rsidP="00870D2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  <w:r w:rsidRPr="00870D25">
              <w:rPr>
                <w:lang w:val="en-GB"/>
              </w:rPr>
              <w:t xml:space="preserve">The profitability of the debit box strategy now depends on whether the initial net outlay, made up of </w:t>
            </w:r>
            <w:r w:rsidR="007F1140">
              <w:rPr>
                <w:lang w:val="en-GB"/>
              </w:rPr>
              <w:t xml:space="preserve">sold and purchased </w:t>
            </w:r>
            <w:r w:rsidRPr="00870D25">
              <w:rPr>
                <w:lang w:val="en-GB"/>
              </w:rPr>
              <w:t xml:space="preserve">options, was </w:t>
            </w:r>
            <w:r w:rsidRPr="00870D25">
              <w:rPr>
                <w:lang w:val="en-GB"/>
              </w:rPr>
              <w:lastRenderedPageBreak/>
              <w:t>less than the guaranteed t</w:t>
            </w:r>
            <w:r w:rsidR="007F1140">
              <w:rPr>
                <w:lang w:val="en-GB"/>
              </w:rPr>
              <w:t>erminal revenue.</w:t>
            </w:r>
            <w:r w:rsidR="00B67F35">
              <w:rPr>
                <w:lang w:val="en-GB"/>
              </w:rPr>
              <w:t xml:space="preserve"> </w:t>
            </w:r>
            <w:r w:rsidRPr="00870D25">
              <w:rPr>
                <w:lang w:val="en-GB"/>
              </w:rPr>
              <w:t xml:space="preserve">Again, we must not forget that the initial expenditure </w:t>
            </w:r>
            <w:r w:rsidR="00EB178E">
              <w:rPr>
                <w:lang w:val="en-GB"/>
              </w:rPr>
              <w:t xml:space="preserve">was financed by an </w:t>
            </w:r>
            <w:r w:rsidRPr="00870D25">
              <w:rPr>
                <w:lang w:val="en-GB"/>
              </w:rPr>
              <w:t>interest-bearing loan.</w:t>
            </w:r>
          </w:p>
          <w:p w14:paraId="331C0BB6" w14:textId="77777777" w:rsidR="007133AB" w:rsidRPr="00870D25" w:rsidRDefault="007133AB" w:rsidP="007133AB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</w:p>
          <w:p w14:paraId="55FA051B" w14:textId="7AB7A1BC" w:rsidR="007133AB" w:rsidRPr="00870D25" w:rsidRDefault="00FB1503" w:rsidP="00603BDC">
            <w:pPr>
              <w:pStyle w:val="Odstavecseseznamem"/>
              <w:widowControl w:val="0"/>
              <w:numPr>
                <w:ilvl w:val="0"/>
                <w:numId w:val="20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A</w:t>
            </w:r>
            <w:r w:rsidR="00EB178E">
              <w:rPr>
                <w:lang w:val="en-GB"/>
              </w:rPr>
              <w:t xml:space="preserve">n </w:t>
            </w:r>
            <w:r w:rsidR="007133AB" w:rsidRPr="00870D25">
              <w:rPr>
                <w:lang w:val="en-GB"/>
              </w:rPr>
              <w:t xml:space="preserve">example of </w:t>
            </w:r>
            <w:r>
              <w:rPr>
                <w:lang w:val="en-GB"/>
              </w:rPr>
              <w:t xml:space="preserve">a </w:t>
            </w:r>
            <w:r w:rsidR="007133AB" w:rsidRPr="00870D25">
              <w:rPr>
                <w:lang w:val="en-GB"/>
              </w:rPr>
              <w:t>debit box arbitrage</w:t>
            </w:r>
            <w:r w:rsidR="00EB178E">
              <w:rPr>
                <w:lang w:val="en-GB"/>
              </w:rPr>
              <w:t xml:space="preserve"> follows. </w:t>
            </w:r>
            <w:r>
              <w:rPr>
                <w:lang w:val="en-GB"/>
              </w:rPr>
              <w:t>To keep it simple</w:t>
            </w:r>
            <w:r w:rsidR="007133AB" w:rsidRPr="00870D25">
              <w:rPr>
                <w:lang w:val="en-GB"/>
              </w:rPr>
              <w:t xml:space="preserve">, we </w:t>
            </w:r>
            <w:r w:rsidR="00EB178E">
              <w:rPr>
                <w:lang w:val="en-GB"/>
              </w:rPr>
              <w:t xml:space="preserve">have </w:t>
            </w:r>
            <w:r w:rsidR="007133AB" w:rsidRPr="00870D25">
              <w:rPr>
                <w:lang w:val="en-GB"/>
              </w:rPr>
              <w:t xml:space="preserve">the same options as in the </w:t>
            </w:r>
            <w:r w:rsidR="00EB178E">
              <w:rPr>
                <w:lang w:val="en-GB"/>
              </w:rPr>
              <w:t xml:space="preserve">previous </w:t>
            </w:r>
            <w:r w:rsidR="007133AB" w:rsidRPr="00870D25">
              <w:rPr>
                <w:lang w:val="en-GB"/>
              </w:rPr>
              <w:t xml:space="preserve">credit box arbitrage. Therefore, we can guess that the debit arbitrage will </w:t>
            </w:r>
            <w:r w:rsidR="00EB178E">
              <w:rPr>
                <w:lang w:val="en-GB"/>
              </w:rPr>
              <w:t>end up with a</w:t>
            </w:r>
            <w:r w:rsidR="007133AB" w:rsidRPr="00870D25">
              <w:rPr>
                <w:lang w:val="en-GB"/>
              </w:rPr>
              <w:t xml:space="preserve"> loss in absolute value as large as the profit in the credit arbitrage.</w:t>
            </w:r>
          </w:p>
          <w:p w14:paraId="73A2BB4A" w14:textId="0CF79F89" w:rsidR="007133AB" w:rsidRPr="00EB178E" w:rsidRDefault="007133AB" w:rsidP="00603BDC">
            <w:pPr>
              <w:pStyle w:val="Odstavecseseznamem"/>
              <w:widowControl w:val="0"/>
              <w:numPr>
                <w:ilvl w:val="0"/>
                <w:numId w:val="47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EB178E">
              <w:rPr>
                <w:lang w:val="en-GB"/>
              </w:rPr>
              <w:t xml:space="preserve">So again, short option positions generate initial </w:t>
            </w:r>
            <w:r w:rsidR="00EB178E">
              <w:rPr>
                <w:lang w:val="en-GB"/>
              </w:rPr>
              <w:t xml:space="preserve">revenue </w:t>
            </w:r>
            <w:r w:rsidRPr="00EB178E">
              <w:rPr>
                <w:lang w:val="en-GB"/>
              </w:rPr>
              <w:t>and long option positions require an initial outlay. We</w:t>
            </w:r>
            <w:r w:rsidR="00A07DC2">
              <w:rPr>
                <w:lang w:val="en-GB"/>
              </w:rPr>
              <w:t xml:space="preserve"> get </w:t>
            </w:r>
            <w:r w:rsidRPr="00EB178E">
              <w:rPr>
                <w:lang w:val="en-GB"/>
              </w:rPr>
              <w:t xml:space="preserve">a negative number, which is the amount </w:t>
            </w:r>
            <w:r w:rsidR="00A07DC2">
              <w:rPr>
                <w:lang w:val="en-GB"/>
              </w:rPr>
              <w:t xml:space="preserve">that must be covered </w:t>
            </w:r>
            <w:r w:rsidRPr="00EB178E">
              <w:rPr>
                <w:lang w:val="en-GB"/>
              </w:rPr>
              <w:t>with the loan. The interest paid increases the initial negative cash flow.</w:t>
            </w:r>
          </w:p>
          <w:p w14:paraId="429C5F2F" w14:textId="51609342" w:rsidR="00957FA8" w:rsidRPr="00A07DC2" w:rsidRDefault="007133AB" w:rsidP="00603BDC">
            <w:pPr>
              <w:pStyle w:val="Odstavecseseznamem"/>
              <w:widowControl w:val="0"/>
              <w:numPr>
                <w:ilvl w:val="0"/>
                <w:numId w:val="47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870D25">
              <w:rPr>
                <w:lang w:val="en-GB"/>
              </w:rPr>
              <w:t xml:space="preserve">This is </w:t>
            </w:r>
            <w:r w:rsidR="00A07DC2">
              <w:rPr>
                <w:lang w:val="en-GB"/>
              </w:rPr>
              <w:t xml:space="preserve">the </w:t>
            </w:r>
            <w:r w:rsidRPr="00870D25">
              <w:rPr>
                <w:lang w:val="en-GB"/>
              </w:rPr>
              <w:t xml:space="preserve">formula </w:t>
            </w:r>
            <w:r w:rsidR="00FB1503" w:rsidRPr="00870D25">
              <w:rPr>
                <w:lang w:val="en-GB"/>
              </w:rPr>
              <w:t>t</w:t>
            </w:r>
            <w:r w:rsidR="00FB1503">
              <w:rPr>
                <w:lang w:val="en-GB"/>
              </w:rPr>
              <w:t>o</w:t>
            </w:r>
            <w:r w:rsidR="00FB1503" w:rsidRPr="00870D25">
              <w:rPr>
                <w:lang w:val="en-GB"/>
              </w:rPr>
              <w:t xml:space="preserve"> </w:t>
            </w:r>
            <w:r w:rsidRPr="00870D25">
              <w:rPr>
                <w:lang w:val="en-GB"/>
              </w:rPr>
              <w:t xml:space="preserve">calculate the </w:t>
            </w:r>
            <w:r w:rsidR="00A07DC2">
              <w:rPr>
                <w:lang w:val="en-GB"/>
              </w:rPr>
              <w:t xml:space="preserve">net gain or loss of </w:t>
            </w:r>
            <w:r w:rsidR="0025617B">
              <w:rPr>
                <w:lang w:val="en-GB"/>
              </w:rPr>
              <w:t xml:space="preserve">a </w:t>
            </w:r>
            <w:r w:rsidRPr="00870D25">
              <w:rPr>
                <w:lang w:val="en-GB"/>
              </w:rPr>
              <w:t xml:space="preserve">debit box arbitrage. It is not difficult to </w:t>
            </w:r>
            <w:r w:rsidR="00282A7F">
              <w:rPr>
                <w:lang w:val="en-GB"/>
              </w:rPr>
              <w:t xml:space="preserve">insert numbers </w:t>
            </w:r>
            <w:r w:rsidR="00A07DC2">
              <w:rPr>
                <w:lang w:val="en-GB"/>
              </w:rPr>
              <w:t xml:space="preserve">into </w:t>
            </w:r>
            <w:r w:rsidRPr="00870D25">
              <w:rPr>
                <w:lang w:val="en-GB"/>
              </w:rPr>
              <w:t>it. As expected, we get a net loss in absolute terms</w:t>
            </w:r>
            <w:r w:rsidR="00A07DC2">
              <w:rPr>
                <w:lang w:val="en-GB"/>
              </w:rPr>
              <w:t xml:space="preserve"> equal to </w:t>
            </w:r>
            <w:r w:rsidRPr="00870D25">
              <w:rPr>
                <w:lang w:val="en-GB"/>
              </w:rPr>
              <w:t>the profit in the previous credit box arbitrage.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5C4B11" w14:textId="77777777" w:rsidR="008D1868" w:rsidRDefault="00495E50" w:rsidP="00A368A4">
            <w:pPr>
              <w:pStyle w:val="Odstavecseseznamem"/>
              <w:widowControl w:val="0"/>
              <w:numPr>
                <w:ilvl w:val="0"/>
                <w:numId w:val="6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r>
              <w:lastRenderedPageBreak/>
              <w:t>Kreditní krabicová arbitráž</w:t>
            </w:r>
            <w:r w:rsidR="007133AB">
              <w:t>, které byl věnován</w:t>
            </w:r>
            <w:r w:rsidR="00870D25">
              <w:t xml:space="preserve"> </w:t>
            </w:r>
            <w:r>
              <w:t>předchozí sním</w:t>
            </w:r>
            <w:r w:rsidR="007133AB">
              <w:t>e</w:t>
            </w:r>
            <w:r>
              <w:t>k</w:t>
            </w:r>
            <w:r w:rsidR="007133AB">
              <w:t>,</w:t>
            </w:r>
            <w:r>
              <w:t xml:space="preserve"> generovala počáteční příjem, </w:t>
            </w:r>
            <w:r w:rsidR="00870D25">
              <w:t xml:space="preserve">jenž </w:t>
            </w:r>
            <w:r>
              <w:t>více než kompenzoval koncový výdaj. U debetní krabicové arbitráže je tomu naopak.</w:t>
            </w:r>
          </w:p>
          <w:p w14:paraId="4E1AFD09" w14:textId="2CC4C4F1" w:rsidR="00495E50" w:rsidRDefault="00495E50" w:rsidP="008D1868">
            <w:pPr>
              <w:pStyle w:val="Odstavecseseznamem"/>
              <w:widowControl w:val="0"/>
              <w:numPr>
                <w:ilvl w:val="0"/>
                <w:numId w:val="40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>
              <w:t xml:space="preserve">V tomto arbitrážovém obchodu </w:t>
            </w:r>
            <w:r w:rsidR="003B3A5D">
              <w:t xml:space="preserve">je </w:t>
            </w:r>
            <w:r>
              <w:t xml:space="preserve">počáteční výdaj, zvýšený o </w:t>
            </w:r>
            <w:r w:rsidR="00847E58">
              <w:t>zap</w:t>
            </w:r>
            <w:r>
              <w:t xml:space="preserve">lacený úrok z vypůjčené částky, </w:t>
            </w:r>
            <w:r w:rsidR="00847E58">
              <w:t xml:space="preserve">menší </w:t>
            </w:r>
            <w:r>
              <w:t>než zaručený koncový příjem.</w:t>
            </w:r>
          </w:p>
          <w:p w14:paraId="726BCDD8" w14:textId="77777777" w:rsidR="008D1868" w:rsidRDefault="008D1868" w:rsidP="008D186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</w:p>
          <w:p w14:paraId="37F183A3" w14:textId="542D8C4A" w:rsidR="008D1868" w:rsidRDefault="008D1868" w:rsidP="008D186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>
              <w:t>. . . . .</w:t>
            </w:r>
          </w:p>
          <w:p w14:paraId="6C6A8AC7" w14:textId="561B9B76" w:rsidR="00847E58" w:rsidRDefault="00847E58" w:rsidP="008D186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>
              <w:t xml:space="preserve">Na tomto diagramu opět vidíme, jaké opce a jejich pozice </w:t>
            </w:r>
            <w:r w:rsidR="003B3A5D">
              <w:t xml:space="preserve">jsou zapotřebí k vytvoření </w:t>
            </w:r>
            <w:r>
              <w:t>debetní krabicové arbitráže. Fakticky se jedná o zrcadlový obraz kreditní krabicové arbitráže, proto můžeme postupovat rychleji.</w:t>
            </w:r>
          </w:p>
          <w:p w14:paraId="4E815801" w14:textId="77777777" w:rsidR="00847E58" w:rsidRDefault="00847E58" w:rsidP="00847E5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>
              <w:t>. . . . .</w:t>
            </w:r>
          </w:p>
          <w:p w14:paraId="31E71000" w14:textId="51A6E059" w:rsidR="00847E58" w:rsidRDefault="00847E58" w:rsidP="00847E5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>
              <w:t xml:space="preserve">Takže </w:t>
            </w:r>
            <w:r w:rsidR="00870D25">
              <w:t xml:space="preserve">zde máme </w:t>
            </w:r>
            <w:r>
              <w:t>čtyři různé opce se dvěma uplatňovacími cenami. S nižší uplatňovací cenou dlouhá nákupní opce a krátká prodejní opce</w:t>
            </w:r>
            <w:r w:rsidR="00B67F35">
              <w:t xml:space="preserve"> </w:t>
            </w:r>
            <w:r>
              <w:t>vytvářejí výplatní profil dlouhé akcie. S vyšší uplatňovací cenou pak krátká nákupní opce a dlouhá prodejní opce dáv</w:t>
            </w:r>
            <w:r w:rsidR="007F1140">
              <w:t xml:space="preserve">ají </w:t>
            </w:r>
            <w:r>
              <w:t>výplatní profil krátké akcie.</w:t>
            </w:r>
          </w:p>
          <w:p w14:paraId="1229710F" w14:textId="77777777" w:rsidR="00847E58" w:rsidRDefault="00847E58" w:rsidP="00847E5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>
              <w:t>. . . . .</w:t>
            </w:r>
          </w:p>
          <w:p w14:paraId="33B6BBD3" w14:textId="0851D57D" w:rsidR="004638A1" w:rsidRDefault="00B67F35" w:rsidP="00847E5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>
              <w:t>So</w:t>
            </w:r>
            <w:r w:rsidR="00847E58">
              <w:t xml:space="preserve">učet synteticky vytvořené dlouhé a krátké akcie </w:t>
            </w:r>
            <w:r w:rsidR="00F76653">
              <w:t xml:space="preserve">je na diagramu zobrazen červenou čárkovanou horizontální přímkou, ležící nad horizontální osou. To znamená, že čistý hotovostní tok opcí při jejich splatnosti je kladný. </w:t>
            </w:r>
            <w:r w:rsidR="004638A1">
              <w:t>Vytečkovaný</w:t>
            </w:r>
            <w:r w:rsidR="00F76653">
              <w:t xml:space="preserve"> </w:t>
            </w:r>
            <w:r w:rsidR="004638A1">
              <w:t xml:space="preserve">čtverec </w:t>
            </w:r>
            <w:r w:rsidR="007F1140">
              <w:t xml:space="preserve">dokazuje, </w:t>
            </w:r>
            <w:r w:rsidR="004638A1">
              <w:t xml:space="preserve">že velikost zisku </w:t>
            </w:r>
            <w:r w:rsidR="007F1140">
              <w:t xml:space="preserve">se rovná rozdílu </w:t>
            </w:r>
            <w:r w:rsidR="004638A1">
              <w:t>uplatňovacích cen.</w:t>
            </w:r>
          </w:p>
          <w:p w14:paraId="6DD7B8C2" w14:textId="25215D0E" w:rsidR="004638A1" w:rsidRDefault="004638A1" w:rsidP="00847E5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>
              <w:t>. . . . .</w:t>
            </w:r>
          </w:p>
          <w:p w14:paraId="1AD8C75F" w14:textId="2C122A10" w:rsidR="004638A1" w:rsidRDefault="004638A1" w:rsidP="00847E5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>
              <w:t xml:space="preserve">Ziskovost </w:t>
            </w:r>
            <w:r w:rsidR="005D7A0F">
              <w:t xml:space="preserve">debetní </w:t>
            </w:r>
            <w:r>
              <w:t>krabicové strategie nyní závisí na tom, zda počáteční čistý výdaj, tvořený prod</w:t>
            </w:r>
            <w:r w:rsidR="007F1140">
              <w:t xml:space="preserve">anými a zakoupenými </w:t>
            </w:r>
            <w:r>
              <w:t>opc</w:t>
            </w:r>
            <w:r w:rsidR="007F1140">
              <w:t>emi</w:t>
            </w:r>
            <w:r>
              <w:t xml:space="preserve">, </w:t>
            </w:r>
            <w:r w:rsidR="00B67F35">
              <w:t xml:space="preserve">je </w:t>
            </w:r>
            <w:r>
              <w:lastRenderedPageBreak/>
              <w:t xml:space="preserve">menší než zaručený koncový </w:t>
            </w:r>
            <w:r w:rsidR="007F1140">
              <w:t>příjem</w:t>
            </w:r>
            <w:r>
              <w:t>. Opět nesmíme zapomenout, že počáteční výdaj</w:t>
            </w:r>
            <w:r w:rsidR="00EB178E">
              <w:t xml:space="preserve"> byl financován </w:t>
            </w:r>
            <w:r>
              <w:t>půjčkou, ze které se platí úrok.</w:t>
            </w:r>
          </w:p>
          <w:p w14:paraId="465C0E1D" w14:textId="77777777" w:rsidR="00A368A4" w:rsidRDefault="00A368A4" w:rsidP="00A368A4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63B1BC70" w14:textId="77777777" w:rsidR="00EB178E" w:rsidRDefault="00EB178E" w:rsidP="00847E5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</w:p>
          <w:p w14:paraId="29C865E8" w14:textId="78895E6B" w:rsidR="005D7A0F" w:rsidRDefault="004F3651" w:rsidP="00603BDC">
            <w:pPr>
              <w:pStyle w:val="Odstavecseseznamem"/>
              <w:widowControl w:val="0"/>
              <w:numPr>
                <w:ilvl w:val="0"/>
                <w:numId w:val="6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r>
              <w:t>N</w:t>
            </w:r>
            <w:r w:rsidR="00EB178E">
              <w:t xml:space="preserve">yní následuje </w:t>
            </w:r>
            <w:r w:rsidR="005D7A0F">
              <w:t xml:space="preserve">příklad debetní krabicové arbitráže. Pro jednoduchost </w:t>
            </w:r>
            <w:r w:rsidR="00EB178E">
              <w:t xml:space="preserve">máme </w:t>
            </w:r>
            <w:r w:rsidR="005D7A0F">
              <w:t>stejn</w:t>
            </w:r>
            <w:r w:rsidR="00EB178E">
              <w:t xml:space="preserve">é </w:t>
            </w:r>
            <w:r w:rsidR="005D7A0F">
              <w:t>opce</w:t>
            </w:r>
            <w:r w:rsidR="00EB178E">
              <w:t xml:space="preserve"> </w:t>
            </w:r>
            <w:r w:rsidR="005D7A0F">
              <w:t>jako v</w:t>
            </w:r>
            <w:r w:rsidR="00EB178E">
              <w:t xml:space="preserve"> předchozí </w:t>
            </w:r>
            <w:r w:rsidR="005D7A0F">
              <w:t>kreditní krabicov</w:t>
            </w:r>
            <w:r w:rsidR="00EB178E">
              <w:t xml:space="preserve">é </w:t>
            </w:r>
            <w:r w:rsidR="005D7A0F">
              <w:t>arbitráž</w:t>
            </w:r>
            <w:r w:rsidR="00EB178E">
              <w:t>i</w:t>
            </w:r>
            <w:r w:rsidR="005D7A0F">
              <w:t xml:space="preserve">. </w:t>
            </w:r>
            <w:r w:rsidR="00EB178E">
              <w:t>Můžeme p</w:t>
            </w:r>
            <w:r w:rsidR="005D7A0F">
              <w:t>roto tušit, že debetní arbitráž vykáže ztrátu, v absolutní hodnotě stejně velkou, jaký byl zisk v kreditní arbitráži.</w:t>
            </w:r>
          </w:p>
          <w:p w14:paraId="45C1B66A" w14:textId="15BB37C9" w:rsidR="00495E50" w:rsidRDefault="005D7A0F" w:rsidP="00603BDC">
            <w:pPr>
              <w:pStyle w:val="Odstavecseseznamem"/>
              <w:widowControl w:val="0"/>
              <w:numPr>
                <w:ilvl w:val="0"/>
                <w:numId w:val="41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>
              <w:t xml:space="preserve">Takže opět, krátké opční pozice generují počáteční příjem a dlouhé opční pozice vyžadují počáteční výdaj. </w:t>
            </w:r>
            <w:r w:rsidR="00A07DC2">
              <w:t xml:space="preserve">Dostáváme </w:t>
            </w:r>
            <w:r w:rsidR="00364ECA">
              <w:t>záporné číslo, což je částka, kterou musíme pokrýt půjčkou. Zaplacený úrok zvyšuje počáteční záporný hotovostní tok.</w:t>
            </w:r>
          </w:p>
          <w:p w14:paraId="1C021B59" w14:textId="6838B763" w:rsidR="00F25FF1" w:rsidRPr="0020099A" w:rsidRDefault="00364ECA" w:rsidP="00603BDC">
            <w:pPr>
              <w:pStyle w:val="Odstavecseseznamem"/>
              <w:widowControl w:val="0"/>
              <w:numPr>
                <w:ilvl w:val="0"/>
                <w:numId w:val="41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>
              <w:t xml:space="preserve">Toto je vzorec, </w:t>
            </w:r>
            <w:r w:rsidR="00A07DC2">
              <w:t xml:space="preserve">který vyčísluje čistý zisk nebo ztrátu </w:t>
            </w:r>
            <w:r>
              <w:t xml:space="preserve">debetní krabicové arbitráže. Dosadit do něho není těžké. </w:t>
            </w:r>
            <w:r w:rsidR="004F3651">
              <w:t xml:space="preserve">Podle očekávání dostáváme čistou ztrátu, v absolutní hodnotě </w:t>
            </w:r>
            <w:r w:rsidR="00A07DC2">
              <w:t xml:space="preserve">rovnou </w:t>
            </w:r>
            <w:r w:rsidR="004F3651">
              <w:t>zisk</w:t>
            </w:r>
            <w:r w:rsidR="00A07DC2">
              <w:t>u</w:t>
            </w:r>
            <w:r w:rsidR="004F3651">
              <w:t xml:space="preserve"> v předchozí kreditní krabicové arbitráži.</w:t>
            </w:r>
          </w:p>
        </w:tc>
      </w:tr>
    </w:tbl>
    <w:p w14:paraId="3792C095" w14:textId="77777777" w:rsidR="00A74218" w:rsidRDefault="00C22C96">
      <w:pPr>
        <w:rPr>
          <w:color w:val="683104"/>
          <w:sz w:val="28"/>
          <w:szCs w:val="28"/>
          <w:lang w:val="en-GB"/>
        </w:rPr>
        <w:sectPr w:rsidR="00A74218" w:rsidSect="00F74570">
          <w:headerReference w:type="default" r:id="rId32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>
        <w:rPr>
          <w:color w:val="683104"/>
          <w:sz w:val="28"/>
          <w:szCs w:val="28"/>
          <w:lang w:val="en-GB"/>
        </w:rPr>
        <w:lastRenderedPageBreak/>
        <w:br w:type="page"/>
      </w:r>
    </w:p>
    <w:p w14:paraId="6B4D81B2" w14:textId="5B7C6E97" w:rsidR="005322E3" w:rsidRPr="008D165B" w:rsidRDefault="005322E3" w:rsidP="00855F3D">
      <w:pPr>
        <w:spacing w:after="0" w:line="240" w:lineRule="auto"/>
        <w:rPr>
          <w:color w:val="683104"/>
          <w:sz w:val="28"/>
          <w:szCs w:val="28"/>
          <w:lang w:val="en-GB"/>
        </w:rPr>
      </w:pPr>
      <w:bookmarkStart w:id="12" w:name="L20S08"/>
      <w:bookmarkEnd w:id="12"/>
      <w:r w:rsidRPr="008D165B">
        <w:rPr>
          <w:color w:val="683104"/>
          <w:sz w:val="28"/>
          <w:szCs w:val="28"/>
          <w:lang w:val="en-GB"/>
        </w:rPr>
        <w:lastRenderedPageBreak/>
        <w:t>L</w:t>
      </w:r>
      <w:r>
        <w:rPr>
          <w:color w:val="683104"/>
          <w:sz w:val="28"/>
          <w:szCs w:val="28"/>
          <w:lang w:val="en-GB"/>
        </w:rPr>
        <w:t>20</w:t>
      </w:r>
      <w:r w:rsidRPr="008D165B">
        <w:rPr>
          <w:color w:val="683104"/>
          <w:sz w:val="28"/>
          <w:szCs w:val="28"/>
          <w:lang w:val="en-GB"/>
        </w:rPr>
        <w:t>S</w:t>
      </w:r>
      <w:r>
        <w:rPr>
          <w:color w:val="683104"/>
          <w:sz w:val="28"/>
          <w:szCs w:val="28"/>
          <w:lang w:val="en-GB"/>
        </w:rPr>
        <w:t>08</w:t>
      </w:r>
    </w:p>
    <w:p w14:paraId="17757D22" w14:textId="5EB21162" w:rsidR="005322E3" w:rsidRDefault="00965945" w:rsidP="00B36B8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6EDCC990" wp14:editId="78187E4C">
            <wp:extent cx="2746800" cy="2059200"/>
            <wp:effectExtent l="0" t="0" r="0" b="0"/>
            <wp:docPr id="233073513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073513" name="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E3162" w14:textId="77777777" w:rsidR="005322E3" w:rsidRDefault="005322E3" w:rsidP="005322E3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5322E3" w14:paraId="4ACC676D" w14:textId="77777777" w:rsidTr="00C321BE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C87065" w14:textId="77777777" w:rsidR="00663495" w:rsidRDefault="005322E3" w:rsidP="00603BDC">
            <w:pPr>
              <w:pStyle w:val="Odstavecseseznamem"/>
              <w:widowControl w:val="0"/>
              <w:numPr>
                <w:ilvl w:val="0"/>
                <w:numId w:val="50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FF7D5A">
              <w:rPr>
                <w:lang w:val="en-GB"/>
              </w:rPr>
              <w:t xml:space="preserve">We </w:t>
            </w:r>
            <w:r w:rsidR="0025617B">
              <w:rPr>
                <w:lang w:val="en-GB"/>
              </w:rPr>
              <w:t xml:space="preserve">have </w:t>
            </w:r>
            <w:r w:rsidRPr="00FF7D5A">
              <w:rPr>
                <w:lang w:val="en-GB"/>
              </w:rPr>
              <w:t xml:space="preserve">already </w:t>
            </w:r>
            <w:r>
              <w:rPr>
                <w:lang w:val="en-GB"/>
              </w:rPr>
              <w:t>familiarize</w:t>
            </w:r>
            <w:r w:rsidR="0025617B">
              <w:rPr>
                <w:lang w:val="en-GB"/>
              </w:rPr>
              <w:t>d</w:t>
            </w:r>
            <w:r>
              <w:rPr>
                <w:lang w:val="en-GB"/>
              </w:rPr>
              <w:t xml:space="preserve"> ourselves </w:t>
            </w:r>
            <w:r w:rsidRPr="00FF7D5A">
              <w:rPr>
                <w:lang w:val="en-GB"/>
              </w:rPr>
              <w:t>with the</w:t>
            </w:r>
            <w:r>
              <w:rPr>
                <w:lang w:val="en-GB"/>
              </w:rPr>
              <w:t xml:space="preserve"> covered call </w:t>
            </w:r>
            <w:r w:rsidRPr="00FF7D5A">
              <w:rPr>
                <w:lang w:val="en-GB"/>
              </w:rPr>
              <w:t xml:space="preserve">trading strategy in the lecture </w:t>
            </w:r>
            <w:r>
              <w:rPr>
                <w:lang w:val="en-GB"/>
              </w:rPr>
              <w:t xml:space="preserve">dealing with </w:t>
            </w:r>
            <w:r w:rsidRPr="00FF7D5A">
              <w:rPr>
                <w:lang w:val="en-GB"/>
              </w:rPr>
              <w:t>option combinations.</w:t>
            </w:r>
          </w:p>
          <w:p w14:paraId="7FC940A2" w14:textId="3D9E3AC1" w:rsidR="005322E3" w:rsidRPr="00FF7D5A" w:rsidRDefault="005322E3" w:rsidP="00663495">
            <w:pPr>
              <w:pStyle w:val="Odstavecseseznamem"/>
              <w:widowControl w:val="0"/>
              <w:numPr>
                <w:ilvl w:val="0"/>
                <w:numId w:val="85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571A79">
              <w:rPr>
                <w:lang w:val="en-GB"/>
              </w:rPr>
              <w:t xml:space="preserve">To </w:t>
            </w:r>
            <w:r w:rsidR="00FB1503" w:rsidRPr="00571A79">
              <w:rPr>
                <w:lang w:val="en-GB"/>
              </w:rPr>
              <w:t>recap</w:t>
            </w:r>
            <w:r w:rsidRPr="00571A79">
              <w:rPr>
                <w:lang w:val="en-GB"/>
              </w:rPr>
              <w:t xml:space="preserve">, </w:t>
            </w:r>
            <w:r w:rsidR="00663495" w:rsidRPr="00571A79">
              <w:rPr>
                <w:lang w:val="en-GB"/>
              </w:rPr>
              <w:t xml:space="preserve">a covered call </w:t>
            </w:r>
            <w:r w:rsidRPr="00571A79">
              <w:rPr>
                <w:lang w:val="en-GB"/>
              </w:rPr>
              <w:t xml:space="preserve">is a portfolio composed of a long </w:t>
            </w:r>
            <w:r w:rsidRPr="00FF7D5A">
              <w:rPr>
                <w:lang w:val="en-GB"/>
              </w:rPr>
              <w:t xml:space="preserve">position of one underlying asset, most often a stock, and </w:t>
            </w:r>
            <w:r w:rsidR="0025617B">
              <w:rPr>
                <w:lang w:val="en-GB"/>
              </w:rPr>
              <w:t>the</w:t>
            </w:r>
            <w:r w:rsidR="0025617B" w:rsidRPr="00FF7D5A">
              <w:rPr>
                <w:lang w:val="en-GB"/>
              </w:rPr>
              <w:t xml:space="preserve"> </w:t>
            </w:r>
            <w:r>
              <w:rPr>
                <w:lang w:val="en-GB"/>
              </w:rPr>
              <w:t>s</w:t>
            </w:r>
            <w:r w:rsidR="0025617B">
              <w:rPr>
                <w:lang w:val="en-GB"/>
              </w:rPr>
              <w:t>h</w:t>
            </w:r>
            <w:r>
              <w:rPr>
                <w:lang w:val="en-GB"/>
              </w:rPr>
              <w:t xml:space="preserve">ort </w:t>
            </w:r>
            <w:r w:rsidRPr="00FF7D5A">
              <w:rPr>
                <w:lang w:val="en-GB"/>
              </w:rPr>
              <w:t xml:space="preserve">position of </w:t>
            </w:r>
            <w:r w:rsidR="0025617B">
              <w:rPr>
                <w:lang w:val="en-GB"/>
              </w:rPr>
              <w:t xml:space="preserve">a </w:t>
            </w:r>
            <w:r w:rsidR="001A2299">
              <w:rPr>
                <w:lang w:val="en-GB"/>
              </w:rPr>
              <w:t xml:space="preserve">call </w:t>
            </w:r>
            <w:r w:rsidRPr="00FF7D5A">
              <w:rPr>
                <w:lang w:val="en-GB"/>
              </w:rPr>
              <w:t>option written on this asset.</w:t>
            </w:r>
          </w:p>
          <w:p w14:paraId="66C1845B" w14:textId="77777777" w:rsidR="005322E3" w:rsidRPr="00DE44C2" w:rsidRDefault="005322E3" w:rsidP="0066349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FF7D5A">
              <w:rPr>
                <w:lang w:val="en-GB"/>
              </w:rPr>
              <w:t xml:space="preserve">. . </w:t>
            </w:r>
            <w:r w:rsidRPr="00DE44C2">
              <w:t>. . .</w:t>
            </w:r>
          </w:p>
          <w:p w14:paraId="28FF7A7D" w14:textId="370BF890" w:rsidR="005322E3" w:rsidRPr="00DE44C2" w:rsidRDefault="005322E3" w:rsidP="0066349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DE44C2">
              <w:rPr>
                <w:lang w:val="en-GB"/>
              </w:rPr>
              <w:t xml:space="preserve">This is </w:t>
            </w:r>
            <w:r w:rsidR="0025617B">
              <w:rPr>
                <w:lang w:val="en-GB"/>
              </w:rPr>
              <w:t xml:space="preserve">a </w:t>
            </w:r>
            <w:r w:rsidRPr="00DE44C2">
              <w:rPr>
                <w:lang w:val="en-GB"/>
              </w:rPr>
              <w:t xml:space="preserve">familiar diagram </w:t>
            </w:r>
            <w:r>
              <w:rPr>
                <w:lang w:val="en-GB"/>
              </w:rPr>
              <w:t xml:space="preserve">showing </w:t>
            </w:r>
            <w:r w:rsidRPr="00DE44C2">
              <w:rPr>
                <w:lang w:val="en-GB"/>
              </w:rPr>
              <w:t xml:space="preserve">that the payoff profile of a </w:t>
            </w:r>
            <w:r>
              <w:rPr>
                <w:lang w:val="en-GB"/>
              </w:rPr>
              <w:t xml:space="preserve">covered call </w:t>
            </w:r>
            <w:r w:rsidRPr="00DE44C2">
              <w:rPr>
                <w:lang w:val="en-GB"/>
              </w:rPr>
              <w:t xml:space="preserve">behaves the same </w:t>
            </w:r>
            <w:r>
              <w:rPr>
                <w:lang w:val="en-GB"/>
              </w:rPr>
              <w:t xml:space="preserve">way </w:t>
            </w:r>
            <w:r w:rsidRPr="00DE44C2">
              <w:rPr>
                <w:lang w:val="en-GB"/>
              </w:rPr>
              <w:t xml:space="preserve">as </w:t>
            </w:r>
            <w:r>
              <w:rPr>
                <w:lang w:val="en-GB"/>
              </w:rPr>
              <w:t xml:space="preserve">that of </w:t>
            </w:r>
            <w:r w:rsidRPr="00DE44C2">
              <w:rPr>
                <w:lang w:val="en-GB"/>
              </w:rPr>
              <w:t xml:space="preserve">a </w:t>
            </w:r>
            <w:r>
              <w:rPr>
                <w:lang w:val="en-GB"/>
              </w:rPr>
              <w:t>short put</w:t>
            </w:r>
            <w:r w:rsidRPr="00DE44C2">
              <w:rPr>
                <w:lang w:val="en-GB"/>
              </w:rPr>
              <w:t xml:space="preserve">. </w:t>
            </w:r>
            <w:r>
              <w:rPr>
                <w:lang w:val="en-GB"/>
              </w:rPr>
              <w:t xml:space="preserve">This means that </w:t>
            </w:r>
            <w:r w:rsidRPr="008F6D4D">
              <w:rPr>
                <w:lang w:val="en-GB"/>
              </w:rPr>
              <w:t xml:space="preserve">the income from the sold option creates partial protection against the falling price of the underlying asset. But in exchange for this </w:t>
            </w:r>
            <w:r>
              <w:rPr>
                <w:lang w:val="en-GB"/>
              </w:rPr>
              <w:t>benefit</w:t>
            </w:r>
            <w:r w:rsidRPr="008F6D4D">
              <w:rPr>
                <w:lang w:val="en-GB"/>
              </w:rPr>
              <w:t>, we have to give up unlimited profit potential when the price of the underlying asset rises.</w:t>
            </w:r>
          </w:p>
          <w:p w14:paraId="6C0AE8AC" w14:textId="77777777" w:rsidR="005322E3" w:rsidRPr="00DE44C2" w:rsidRDefault="005322E3" w:rsidP="0066349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DE44C2">
              <w:rPr>
                <w:lang w:val="en-GB"/>
              </w:rPr>
              <w:t>. . . . .</w:t>
            </w:r>
          </w:p>
          <w:p w14:paraId="798CF176" w14:textId="5503ACA8" w:rsidR="005322E3" w:rsidRDefault="005322E3" w:rsidP="0066349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BC6AC0">
              <w:rPr>
                <w:lang w:val="en-GB"/>
              </w:rPr>
              <w:t xml:space="preserve">We </w:t>
            </w:r>
            <w:r w:rsidR="006D1C9D">
              <w:rPr>
                <w:lang w:val="en-GB"/>
              </w:rPr>
              <w:t xml:space="preserve">are </w:t>
            </w:r>
            <w:r w:rsidRPr="00BC6AC0">
              <w:rPr>
                <w:lang w:val="en-GB"/>
              </w:rPr>
              <w:t>return</w:t>
            </w:r>
            <w:r w:rsidR="006D1C9D">
              <w:rPr>
                <w:lang w:val="en-GB"/>
              </w:rPr>
              <w:t>ing</w:t>
            </w:r>
            <w:r w:rsidRPr="00BC6AC0">
              <w:rPr>
                <w:lang w:val="en-GB"/>
              </w:rPr>
              <w:t xml:space="preserve"> to the </w:t>
            </w:r>
            <w:r>
              <w:rPr>
                <w:lang w:val="en-GB"/>
              </w:rPr>
              <w:t xml:space="preserve">covered call </w:t>
            </w:r>
            <w:r w:rsidRPr="00BC6AC0">
              <w:rPr>
                <w:lang w:val="en-GB"/>
              </w:rPr>
              <w:t>not only because it is wide</w:t>
            </w:r>
            <w:r w:rsidR="006D1C9D">
              <w:rPr>
                <w:lang w:val="en-GB"/>
              </w:rPr>
              <w:t xml:space="preserve">ly used. </w:t>
            </w:r>
            <w:r w:rsidRPr="00E1708B">
              <w:rPr>
                <w:lang w:val="en-GB"/>
              </w:rPr>
              <w:t xml:space="preserve">Our knowledge so far has not taken into account other financial quantities that must be kept in mind when evaluating </w:t>
            </w:r>
            <w:r w:rsidR="00225441">
              <w:rPr>
                <w:lang w:val="en-GB"/>
              </w:rPr>
              <w:t xml:space="preserve">the </w:t>
            </w:r>
            <w:r w:rsidR="0064153E">
              <w:rPr>
                <w:lang w:val="en-GB"/>
              </w:rPr>
              <w:t xml:space="preserve">appeal </w:t>
            </w:r>
            <w:r w:rsidR="00225441">
              <w:rPr>
                <w:lang w:val="en-GB"/>
              </w:rPr>
              <w:t>of covered call</w:t>
            </w:r>
            <w:r w:rsidR="0064153E">
              <w:rPr>
                <w:lang w:val="en-GB"/>
              </w:rPr>
              <w:t>s</w:t>
            </w:r>
            <w:r w:rsidRPr="00E1708B">
              <w:rPr>
                <w:lang w:val="en-GB"/>
              </w:rPr>
              <w:t>. Namely, the carry, which is a cash flow</w:t>
            </w:r>
            <w:r>
              <w:rPr>
                <w:lang w:val="en-GB"/>
              </w:rPr>
              <w:t xml:space="preserve"> generated by </w:t>
            </w:r>
            <w:r w:rsidRPr="00E1708B">
              <w:rPr>
                <w:lang w:val="en-GB"/>
              </w:rPr>
              <w:t xml:space="preserve">holding assets </w:t>
            </w:r>
            <w:r>
              <w:rPr>
                <w:lang w:val="en-GB"/>
              </w:rPr>
              <w:t xml:space="preserve">during </w:t>
            </w:r>
            <w:r w:rsidRPr="00E1708B">
              <w:rPr>
                <w:lang w:val="en-GB"/>
              </w:rPr>
              <w:t>the duration of the trade. What components does the carry consist of in this case? The following example will make this clear.</w:t>
            </w:r>
          </w:p>
          <w:p w14:paraId="2F183A1F" w14:textId="77777777" w:rsidR="005322E3" w:rsidRPr="00FF7D5A" w:rsidRDefault="005322E3" w:rsidP="00C321BE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</w:p>
          <w:p w14:paraId="4F7A93A6" w14:textId="7353B113" w:rsidR="005322E3" w:rsidRPr="006B7321" w:rsidRDefault="005322E3" w:rsidP="00603BDC">
            <w:pPr>
              <w:pStyle w:val="Odstavecseseznamem"/>
              <w:widowControl w:val="0"/>
              <w:numPr>
                <w:ilvl w:val="0"/>
                <w:numId w:val="50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2A6408">
              <w:rPr>
                <w:lang w:val="en-GB"/>
              </w:rPr>
              <w:t xml:space="preserve">These are the quantities and their values that the </w:t>
            </w:r>
            <w:r w:rsidR="006D1C9D">
              <w:rPr>
                <w:lang w:val="en-GB"/>
              </w:rPr>
              <w:t xml:space="preserve">analysis of </w:t>
            </w:r>
            <w:r w:rsidR="0064153E">
              <w:rPr>
                <w:lang w:val="en-GB"/>
              </w:rPr>
              <w:t xml:space="preserve">a </w:t>
            </w:r>
            <w:r w:rsidRPr="002A6408">
              <w:rPr>
                <w:lang w:val="en-GB"/>
              </w:rPr>
              <w:t>covered call requires.</w:t>
            </w:r>
          </w:p>
          <w:p w14:paraId="23F0BC93" w14:textId="54D2C424" w:rsidR="005322E3" w:rsidRPr="006B7321" w:rsidRDefault="005322E3" w:rsidP="00E53A5D">
            <w:pPr>
              <w:pStyle w:val="Odstavecseseznamem"/>
              <w:widowControl w:val="0"/>
              <w:numPr>
                <w:ilvl w:val="0"/>
                <w:numId w:val="52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571A79">
              <w:rPr>
                <w:lang w:val="en-GB"/>
              </w:rPr>
              <w:t xml:space="preserve">Along with the current price of the share, </w:t>
            </w:r>
            <w:r w:rsidR="0031446B" w:rsidRPr="00571A79">
              <w:rPr>
                <w:lang w:val="en-GB"/>
              </w:rPr>
              <w:t xml:space="preserve">it </w:t>
            </w:r>
            <w:r w:rsidRPr="00571A79">
              <w:rPr>
                <w:lang w:val="en-GB"/>
              </w:rPr>
              <w:t>is its annual dividend yield</w:t>
            </w:r>
            <w:r w:rsidR="006D1C9D" w:rsidRPr="00571A79">
              <w:rPr>
                <w:lang w:val="en-GB"/>
              </w:rPr>
              <w:t xml:space="preserve">. </w:t>
            </w:r>
            <w:r w:rsidR="00942739" w:rsidRPr="00461F90">
              <w:rPr>
                <w:lang w:val="en-GB"/>
              </w:rPr>
              <w:t xml:space="preserve">We assume that the dividend is paid at the beginning of each quarter. Today is April 1st, which is dividend </w:t>
            </w:r>
            <w:r w:rsidR="00942739" w:rsidRPr="00461F90">
              <w:rPr>
                <w:lang w:val="en-GB"/>
              </w:rPr>
              <w:lastRenderedPageBreak/>
              <w:t xml:space="preserve">payment day. </w:t>
            </w:r>
            <w:r w:rsidR="00CD02A6" w:rsidRPr="00461F90">
              <w:rPr>
                <w:lang w:val="en-GB"/>
              </w:rPr>
              <w:t>I</w:t>
            </w:r>
            <w:r w:rsidRPr="00461F90">
              <w:rPr>
                <w:lang w:val="en-GB"/>
              </w:rPr>
              <w:t xml:space="preserve">n addition to the necessary data on the </w:t>
            </w:r>
            <w:r w:rsidR="00942739" w:rsidRPr="00461F90">
              <w:rPr>
                <w:lang w:val="en-GB"/>
              </w:rPr>
              <w:t xml:space="preserve">call </w:t>
            </w:r>
            <w:r w:rsidRPr="00461F90">
              <w:rPr>
                <w:lang w:val="en-GB"/>
              </w:rPr>
              <w:t>option, which is its premium and time to maturity, we also need to know the size of the lending interest rate.</w:t>
            </w:r>
          </w:p>
          <w:p w14:paraId="163EE544" w14:textId="7C66C076" w:rsidR="00FB6323" w:rsidRPr="00225441" w:rsidRDefault="005322E3" w:rsidP="00603BDC">
            <w:pPr>
              <w:pStyle w:val="Odstavecseseznamem"/>
              <w:widowControl w:val="0"/>
              <w:numPr>
                <w:ilvl w:val="0"/>
                <w:numId w:val="52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  <w:rPr>
                <w:lang w:val="en-GB"/>
              </w:rPr>
            </w:pPr>
            <w:r w:rsidRPr="00225441">
              <w:rPr>
                <w:lang w:val="en-GB"/>
              </w:rPr>
              <w:t>What additional cash flow</w:t>
            </w:r>
            <w:r w:rsidR="00FB6323" w:rsidRPr="00225441">
              <w:rPr>
                <w:lang w:val="en-GB"/>
              </w:rPr>
              <w:t xml:space="preserve">, termed </w:t>
            </w:r>
            <w:r w:rsidR="00FB6323" w:rsidRPr="003C5DCA">
              <w:rPr>
                <w:lang w:val="en-GB"/>
              </w:rPr>
              <w:t>carry</w:t>
            </w:r>
            <w:r w:rsidR="00FB6323" w:rsidRPr="00225441">
              <w:rPr>
                <w:lang w:val="en-GB"/>
              </w:rPr>
              <w:t xml:space="preserve">, </w:t>
            </w:r>
            <w:r w:rsidRPr="00225441">
              <w:rPr>
                <w:lang w:val="en-GB"/>
              </w:rPr>
              <w:t xml:space="preserve">must the </w:t>
            </w:r>
            <w:r w:rsidR="00225441" w:rsidRPr="00225441">
              <w:rPr>
                <w:lang w:val="en-GB"/>
              </w:rPr>
              <w:t xml:space="preserve">trader </w:t>
            </w:r>
            <w:r w:rsidRPr="00225441">
              <w:rPr>
                <w:lang w:val="en-GB"/>
              </w:rPr>
              <w:t>take into account</w:t>
            </w:r>
            <w:r w:rsidR="00FB6323" w:rsidRPr="00225441">
              <w:rPr>
                <w:lang w:val="en-GB"/>
              </w:rPr>
              <w:t>?</w:t>
            </w:r>
          </w:p>
          <w:p w14:paraId="5562D578" w14:textId="4E2FAE4F" w:rsidR="005322E3" w:rsidRPr="006B7321" w:rsidRDefault="005322E3" w:rsidP="00C321B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6B7321">
              <w:rPr>
                <w:lang w:val="en-GB"/>
              </w:rPr>
              <w:t xml:space="preserve">. </w:t>
            </w:r>
            <w:r w:rsidRPr="006B7321">
              <w:t>. . . .</w:t>
            </w:r>
          </w:p>
          <w:p w14:paraId="4BA444E5" w14:textId="1307F155" w:rsidR="005322E3" w:rsidRPr="007A78C5" w:rsidRDefault="005322E3" w:rsidP="00C321B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  <w:r w:rsidRPr="007A78C5">
              <w:rPr>
                <w:lang w:val="en-GB"/>
              </w:rPr>
              <w:t xml:space="preserve">First of all, it is the income from the sold </w:t>
            </w:r>
            <w:r>
              <w:rPr>
                <w:lang w:val="en-GB"/>
              </w:rPr>
              <w:t>call</w:t>
            </w:r>
            <w:r w:rsidR="00FB6323">
              <w:rPr>
                <w:lang w:val="en-GB"/>
              </w:rPr>
              <w:t xml:space="preserve"> option</w:t>
            </w:r>
            <w:r w:rsidR="00B13C1E">
              <w:rPr>
                <w:lang w:val="en-GB"/>
              </w:rPr>
              <w:t xml:space="preserve"> that can be invested, for example, by deposit</w:t>
            </w:r>
            <w:r w:rsidR="00E21340">
              <w:rPr>
                <w:lang w:val="en-GB"/>
              </w:rPr>
              <w:t>ing it</w:t>
            </w:r>
            <w:r w:rsidR="00B13C1E">
              <w:rPr>
                <w:lang w:val="en-GB"/>
              </w:rPr>
              <w:t xml:space="preserve">. </w:t>
            </w:r>
            <w:r w:rsidR="00B13C1E" w:rsidRPr="00B13C1E">
              <w:rPr>
                <w:lang w:val="en-GB"/>
              </w:rPr>
              <w:t>We</w:t>
            </w:r>
            <w:r w:rsidR="00CD02A6">
              <w:rPr>
                <w:lang w:val="en-GB"/>
              </w:rPr>
              <w:t>,</w:t>
            </w:r>
            <w:r w:rsidR="00B13C1E" w:rsidRPr="00B13C1E">
              <w:rPr>
                <w:lang w:val="en-GB"/>
              </w:rPr>
              <w:t xml:space="preserve"> therefore</w:t>
            </w:r>
            <w:r w:rsidR="00CD02A6">
              <w:rPr>
                <w:lang w:val="en-GB"/>
              </w:rPr>
              <w:t>,</w:t>
            </w:r>
            <w:r w:rsidR="00B13C1E" w:rsidRPr="00B13C1E">
              <w:rPr>
                <w:lang w:val="en-GB"/>
              </w:rPr>
              <w:t xml:space="preserve"> add the interest earned </w:t>
            </w:r>
            <w:r w:rsidR="00B13C1E">
              <w:rPr>
                <w:lang w:val="en-GB"/>
              </w:rPr>
              <w:t xml:space="preserve">over </w:t>
            </w:r>
            <w:r w:rsidR="00B13C1E" w:rsidRPr="00B13C1E">
              <w:rPr>
                <w:lang w:val="en-GB"/>
              </w:rPr>
              <w:t xml:space="preserve">the time </w:t>
            </w:r>
            <w:r w:rsidR="00B13C1E">
              <w:rPr>
                <w:lang w:val="en-GB"/>
              </w:rPr>
              <w:t xml:space="preserve">to the option’s </w:t>
            </w:r>
            <w:r w:rsidR="00B13C1E" w:rsidRPr="00B13C1E">
              <w:rPr>
                <w:lang w:val="en-GB"/>
              </w:rPr>
              <w:t>maturity</w:t>
            </w:r>
            <w:r w:rsidR="00B13C1E">
              <w:rPr>
                <w:lang w:val="en-GB"/>
              </w:rPr>
              <w:t xml:space="preserve"> </w:t>
            </w:r>
            <w:r w:rsidR="00B13C1E" w:rsidRPr="00B13C1E">
              <w:rPr>
                <w:lang w:val="en-GB"/>
              </w:rPr>
              <w:t>to the size of the option</w:t>
            </w:r>
            <w:r w:rsidR="00B13C1E">
              <w:rPr>
                <w:lang w:val="en-GB"/>
              </w:rPr>
              <w:t>’s</w:t>
            </w:r>
            <w:r w:rsidR="00B13C1E" w:rsidRPr="00B13C1E">
              <w:rPr>
                <w:lang w:val="en-GB"/>
              </w:rPr>
              <w:t xml:space="preserve"> premium.</w:t>
            </w:r>
            <w:r w:rsidRPr="007A78C5">
              <w:rPr>
                <w:lang w:val="en-GB"/>
              </w:rPr>
              <w:t xml:space="preserve"> We get this number.</w:t>
            </w:r>
          </w:p>
          <w:p w14:paraId="77F3D908" w14:textId="77777777" w:rsidR="005322E3" w:rsidRPr="007A78C5" w:rsidRDefault="005322E3" w:rsidP="00C321B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  <w:r w:rsidRPr="007A78C5">
              <w:rPr>
                <w:lang w:val="en-GB"/>
              </w:rPr>
              <w:t>. . . . .</w:t>
            </w:r>
          </w:p>
          <w:p w14:paraId="60DA11EC" w14:textId="32C1FDCE" w:rsidR="005322E3" w:rsidRPr="00BD4D36" w:rsidRDefault="005322E3" w:rsidP="00C321B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  <w:r w:rsidRPr="00BD4D36">
              <w:rPr>
                <w:lang w:val="en-GB"/>
              </w:rPr>
              <w:t xml:space="preserve">Another positive item </w:t>
            </w:r>
            <w:r w:rsidR="00104891" w:rsidRPr="00BD4D36">
              <w:rPr>
                <w:lang w:val="en-GB"/>
              </w:rPr>
              <w:t xml:space="preserve">of </w:t>
            </w:r>
            <w:r w:rsidR="00E21340">
              <w:rPr>
                <w:lang w:val="en-GB"/>
              </w:rPr>
              <w:t xml:space="preserve">a </w:t>
            </w:r>
            <w:r w:rsidR="00104891" w:rsidRPr="00BD4D36">
              <w:rPr>
                <w:lang w:val="en-GB"/>
              </w:rPr>
              <w:t xml:space="preserve">carry </w:t>
            </w:r>
            <w:r w:rsidRPr="00BD4D36">
              <w:rPr>
                <w:lang w:val="en-GB"/>
              </w:rPr>
              <w:t xml:space="preserve">is the income from </w:t>
            </w:r>
            <w:r w:rsidR="00BD4D36" w:rsidRPr="00BD4D36">
              <w:rPr>
                <w:lang w:val="en-GB"/>
              </w:rPr>
              <w:t xml:space="preserve">the </w:t>
            </w:r>
            <w:r w:rsidRPr="00BD4D36">
              <w:rPr>
                <w:lang w:val="en-GB"/>
              </w:rPr>
              <w:t>reinvested dividend.</w:t>
            </w:r>
            <w:r w:rsidR="00104891" w:rsidRPr="00BD4D36">
              <w:rPr>
                <w:lang w:val="en-GB"/>
              </w:rPr>
              <w:t xml:space="preserve"> </w:t>
            </w:r>
            <w:r w:rsidR="00BD4D36" w:rsidRPr="00BD4D36">
              <w:rPr>
                <w:lang w:val="en-GB"/>
              </w:rPr>
              <w:t>We are at the moment when the dividend is paid. We</w:t>
            </w:r>
            <w:r w:rsidR="00CD02A6">
              <w:rPr>
                <w:lang w:val="en-GB"/>
              </w:rPr>
              <w:t>,</w:t>
            </w:r>
            <w:r w:rsidR="00BD4D36" w:rsidRPr="00BD4D36">
              <w:rPr>
                <w:lang w:val="en-GB"/>
              </w:rPr>
              <w:t xml:space="preserve"> therefore</w:t>
            </w:r>
            <w:r w:rsidR="00CD02A6">
              <w:rPr>
                <w:lang w:val="en-GB"/>
              </w:rPr>
              <w:t>,</w:t>
            </w:r>
            <w:r w:rsidR="00BD4D36" w:rsidRPr="00BD4D36">
              <w:rPr>
                <w:lang w:val="en-GB"/>
              </w:rPr>
              <w:t xml:space="preserve"> receive a quarter of the annual dividend</w:t>
            </w:r>
            <w:r w:rsidR="00BD4D36">
              <w:rPr>
                <w:lang w:val="en-GB"/>
              </w:rPr>
              <w:t xml:space="preserve"> that </w:t>
            </w:r>
            <w:r w:rsidR="00BD4D36" w:rsidRPr="00BD4D36">
              <w:rPr>
                <w:lang w:val="en-GB"/>
              </w:rPr>
              <w:t xml:space="preserve">can be deposited at the deposit rate. We do not need to take into account the size of the dividend itself because the </w:t>
            </w:r>
            <w:r w:rsidR="00BD4D36">
              <w:rPr>
                <w:lang w:val="en-GB"/>
              </w:rPr>
              <w:t xml:space="preserve">share </w:t>
            </w:r>
            <w:r w:rsidR="00BD4D36" w:rsidRPr="00BD4D36">
              <w:rPr>
                <w:lang w:val="en-GB"/>
              </w:rPr>
              <w:t xml:space="preserve">price has decreased by this amount. </w:t>
            </w:r>
            <w:r w:rsidR="00104891" w:rsidRPr="00BD4D36">
              <w:rPr>
                <w:lang w:val="en-GB"/>
              </w:rPr>
              <w:t>With the input data</w:t>
            </w:r>
            <w:r w:rsidR="00BD4D36">
              <w:rPr>
                <w:lang w:val="en-GB"/>
              </w:rPr>
              <w:t>,</w:t>
            </w:r>
            <w:r w:rsidR="00104891" w:rsidRPr="00BD4D36">
              <w:rPr>
                <w:lang w:val="en-GB"/>
              </w:rPr>
              <w:t xml:space="preserve"> this </w:t>
            </w:r>
            <w:r w:rsidRPr="00BD4D36">
              <w:rPr>
                <w:lang w:val="en-GB"/>
              </w:rPr>
              <w:t>is the result.</w:t>
            </w:r>
          </w:p>
          <w:p w14:paraId="28EE7B0E" w14:textId="77777777" w:rsidR="005322E3" w:rsidRPr="007A78C5" w:rsidRDefault="005322E3" w:rsidP="00C321B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  <w:r w:rsidRPr="007A78C5">
              <w:rPr>
                <w:lang w:val="en-GB"/>
              </w:rPr>
              <w:t>. . . . .</w:t>
            </w:r>
          </w:p>
          <w:p w14:paraId="5FF38646" w14:textId="4BBC23AB" w:rsidR="005322E3" w:rsidRPr="00842D01" w:rsidRDefault="005322E3" w:rsidP="00C321B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  <w:r w:rsidRPr="007A78C5">
              <w:rPr>
                <w:lang w:val="en-GB"/>
              </w:rPr>
              <w:t>The</w:t>
            </w:r>
            <w:r w:rsidR="00BD4D36">
              <w:rPr>
                <w:lang w:val="en-GB"/>
              </w:rPr>
              <w:t xml:space="preserve"> total amount of the carry </w:t>
            </w:r>
            <w:r w:rsidRPr="007A78C5">
              <w:rPr>
                <w:lang w:val="en-GB"/>
              </w:rPr>
              <w:t xml:space="preserve">increases the value of the </w:t>
            </w:r>
            <w:r w:rsidR="00BD4D36">
              <w:rPr>
                <w:lang w:val="en-GB"/>
              </w:rPr>
              <w:t xml:space="preserve">managed </w:t>
            </w:r>
            <w:r w:rsidRPr="007A78C5">
              <w:rPr>
                <w:lang w:val="en-GB"/>
              </w:rPr>
              <w:t xml:space="preserve">portfolio. Therefore, the stock </w:t>
            </w:r>
            <w:r w:rsidR="00EC15F7">
              <w:rPr>
                <w:lang w:val="en-GB"/>
              </w:rPr>
              <w:t xml:space="preserve">price </w:t>
            </w:r>
            <w:r w:rsidRPr="007A78C5">
              <w:rPr>
                <w:lang w:val="en-GB"/>
              </w:rPr>
              <w:t>can</w:t>
            </w:r>
            <w:r w:rsidR="00EC15F7">
              <w:rPr>
                <w:lang w:val="en-GB"/>
              </w:rPr>
              <w:t xml:space="preserve"> decline</w:t>
            </w:r>
            <w:r w:rsidR="00E21340">
              <w:rPr>
                <w:lang w:val="en-GB"/>
              </w:rPr>
              <w:t xml:space="preserve"> somewhat</w:t>
            </w:r>
            <w:r w:rsidR="00EC15F7">
              <w:rPr>
                <w:lang w:val="en-GB"/>
              </w:rPr>
              <w:t xml:space="preserve"> </w:t>
            </w:r>
            <w:r w:rsidRPr="007A78C5">
              <w:rPr>
                <w:lang w:val="en-GB"/>
              </w:rPr>
              <w:t>before it drags the stock portfolio into a loss.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9B57E8" w14:textId="77777777" w:rsidR="00663495" w:rsidRDefault="005322E3" w:rsidP="00603BDC">
            <w:pPr>
              <w:pStyle w:val="Odstavecseseznamem"/>
              <w:widowControl w:val="0"/>
              <w:numPr>
                <w:ilvl w:val="0"/>
                <w:numId w:val="49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lastRenderedPageBreak/>
              <w:t>S obchodní strategií pokryté nákupní opce jsme se již seznámili v přednášce věnované opčním kombinacím.</w:t>
            </w:r>
          </w:p>
          <w:p w14:paraId="1C73227E" w14:textId="7804A30F" w:rsidR="005322E3" w:rsidRDefault="005322E3" w:rsidP="00663495">
            <w:pPr>
              <w:pStyle w:val="Odstavecseseznamem"/>
              <w:widowControl w:val="0"/>
              <w:numPr>
                <w:ilvl w:val="0"/>
                <w:numId w:val="86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571A79">
              <w:t>Pro zopakování</w:t>
            </w:r>
            <w:r w:rsidR="00E93242" w:rsidRPr="00571A79">
              <w:t>,</w:t>
            </w:r>
            <w:r w:rsidR="00663495" w:rsidRPr="00571A79">
              <w:t xml:space="preserve"> pokrytá nákupní opce je </w:t>
            </w:r>
            <w:r w:rsidRPr="00571A79">
              <w:t xml:space="preserve">portfolio složené z dlouhé pozice podkladového aktiva, nejčastěji akcie, a krátké pozice nákupní opce </w:t>
            </w:r>
            <w:r>
              <w:t xml:space="preserve">vypsané na toto aktivum. </w:t>
            </w:r>
          </w:p>
          <w:p w14:paraId="07FF074E" w14:textId="77777777" w:rsidR="005322E3" w:rsidRDefault="005322E3" w:rsidP="0066349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5DC7F268" w14:textId="77777777" w:rsidR="005322E3" w:rsidRDefault="005322E3" w:rsidP="0066349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Toto je známý diagram, který ukazuje, že výplatní profil pokryté nákupní opce se chová stejně jako krátká prodejní opce. To znamená, že příjem z prodané opce vytváří částečnou ochranu proti klesající ceně podkladového aktiva. Výměnou za tuto výhodu se ale musíme vzdát neomezeného ziskového potenciálu při rostoucí ceně podkladové ho aktiva.</w:t>
            </w:r>
          </w:p>
          <w:p w14:paraId="5AAB6D07" w14:textId="77777777" w:rsidR="005322E3" w:rsidRDefault="005322E3" w:rsidP="0066349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11666F66" w14:textId="0C1C260B" w:rsidR="005322E3" w:rsidRDefault="005322E3" w:rsidP="0066349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K pokryté nákupní opci se vracíme nejen z toho důvodu, že je </w:t>
            </w:r>
            <w:r w:rsidR="006D1C9D">
              <w:t xml:space="preserve">široce využívána. </w:t>
            </w:r>
            <w:r>
              <w:t xml:space="preserve">Naše znalost doposud nebrala v úvahu další finanční veličiny, na které je třeba pamatovat při hodnocení </w:t>
            </w:r>
            <w:r w:rsidR="00225441">
              <w:t>atraktivity pokryt</w:t>
            </w:r>
            <w:r w:rsidR="0031446B">
              <w:t xml:space="preserve">ých </w:t>
            </w:r>
            <w:r w:rsidR="00225441">
              <w:t>nákupní</w:t>
            </w:r>
            <w:r w:rsidR="0031446B">
              <w:t>ch</w:t>
            </w:r>
            <w:r w:rsidR="00225441">
              <w:t xml:space="preserve"> opc</w:t>
            </w:r>
            <w:r w:rsidR="0031446B">
              <w:t>í</w:t>
            </w:r>
            <w:r w:rsidR="00225441">
              <w:t xml:space="preserve">. </w:t>
            </w:r>
            <w:r>
              <w:t xml:space="preserve">Jmenovitě se jedná o </w:t>
            </w:r>
            <w:proofErr w:type="spellStart"/>
            <w:r>
              <w:t>carry</w:t>
            </w:r>
            <w:proofErr w:type="spellEnd"/>
            <w:r>
              <w:t xml:space="preserve">, což je hotovostní tok vyvolaný držením aktiv po dobu trvání obchodu. Z jakých složek se </w:t>
            </w:r>
            <w:proofErr w:type="spellStart"/>
            <w:r>
              <w:t>carry</w:t>
            </w:r>
            <w:proofErr w:type="spellEnd"/>
            <w:r>
              <w:t xml:space="preserve"> v daném případě skládá? To nám objasní následující příklad.</w:t>
            </w:r>
          </w:p>
          <w:p w14:paraId="21CC5839" w14:textId="77777777" w:rsidR="005322E3" w:rsidRDefault="005322E3" w:rsidP="00C321B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37615714" w14:textId="77777777" w:rsidR="005322E3" w:rsidRDefault="005322E3" w:rsidP="00603BDC">
            <w:pPr>
              <w:pStyle w:val="Odstavecseseznamem"/>
              <w:widowControl w:val="0"/>
              <w:numPr>
                <w:ilvl w:val="0"/>
                <w:numId w:val="49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t>Toto jsou veličiny a jejich hodnoty, které analýza pokryté nákupní opce vyžaduje.</w:t>
            </w:r>
          </w:p>
          <w:p w14:paraId="08F960C8" w14:textId="6AAACB40" w:rsidR="005322E3" w:rsidRDefault="005322E3" w:rsidP="00E72734">
            <w:pPr>
              <w:pStyle w:val="Odstavecseseznamem"/>
              <w:widowControl w:val="0"/>
              <w:numPr>
                <w:ilvl w:val="0"/>
                <w:numId w:val="51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Spolu s aktuální cenou akcie je to </w:t>
            </w:r>
            <w:r w:rsidR="00225441">
              <w:t xml:space="preserve">roční </w:t>
            </w:r>
            <w:r>
              <w:t>dividendový výnos</w:t>
            </w:r>
            <w:r w:rsidR="006D1C9D">
              <w:t xml:space="preserve">. Předpokládáme, že dividenda je vyplácena na začátku každého čtvrtletí. </w:t>
            </w:r>
            <w:r w:rsidR="00942739">
              <w:t xml:space="preserve">Dnes je 1. dubna, což je den výplaty </w:t>
            </w:r>
            <w:r w:rsidR="00942739">
              <w:lastRenderedPageBreak/>
              <w:t xml:space="preserve">dividendy. A kromě nezbytných dat o nákupní opci, což je její prémie a doba do splatnosti, potřebujeme ještě znát velikost </w:t>
            </w:r>
            <w:r>
              <w:t>zápůjční úrokové sazby</w:t>
            </w:r>
            <w:r w:rsidR="00942739">
              <w:t>.</w:t>
            </w:r>
          </w:p>
          <w:p w14:paraId="62028B88" w14:textId="2903F0B2" w:rsidR="005322E3" w:rsidRDefault="005322E3" w:rsidP="00603BDC">
            <w:pPr>
              <w:pStyle w:val="Odstavecseseznamem"/>
              <w:widowControl w:val="0"/>
              <w:numPr>
                <w:ilvl w:val="0"/>
                <w:numId w:val="51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>S jakým dodatečným hotovostním tokem</w:t>
            </w:r>
            <w:r w:rsidR="00FB6323">
              <w:t xml:space="preserve">, nazývaným </w:t>
            </w:r>
            <w:proofErr w:type="spellStart"/>
            <w:r w:rsidR="00FB6323">
              <w:t>carry</w:t>
            </w:r>
            <w:proofErr w:type="spellEnd"/>
            <w:r w:rsidR="00FB6323">
              <w:t xml:space="preserve">, musí </w:t>
            </w:r>
            <w:r w:rsidR="00225441">
              <w:t xml:space="preserve">obchodník </w:t>
            </w:r>
            <w:r w:rsidR="00FB6323">
              <w:t>k</w:t>
            </w:r>
            <w:r>
              <w:t>alkulovat</w:t>
            </w:r>
            <w:r w:rsidR="00FB6323">
              <w:t>?</w:t>
            </w:r>
          </w:p>
          <w:p w14:paraId="16AFC710" w14:textId="77777777" w:rsidR="005322E3" w:rsidRDefault="005322E3" w:rsidP="00C321B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70745E71" w14:textId="51AC930A" w:rsidR="005322E3" w:rsidRDefault="005322E3" w:rsidP="00C321B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Předně je to příjem z prodané nákupní opce</w:t>
            </w:r>
            <w:r w:rsidR="00B13C1E">
              <w:t xml:space="preserve">, který lze investovat např. vytvořením vkladu. K velikosti opční prémie proto přičteme úrok </w:t>
            </w:r>
            <w:r w:rsidR="00225441">
              <w:t xml:space="preserve">vydělaný za dobu do splatnosti opce. </w:t>
            </w:r>
            <w:r>
              <w:t>Dostáváme toto číslo.</w:t>
            </w:r>
          </w:p>
          <w:p w14:paraId="45070173" w14:textId="77777777" w:rsidR="00B13C1E" w:rsidRDefault="00B13C1E" w:rsidP="00C321B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3B5806A5" w14:textId="0D06480E" w:rsidR="005322E3" w:rsidRDefault="005322E3" w:rsidP="00C321B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168A913C" w14:textId="39D53D16" w:rsidR="005322E3" w:rsidRDefault="005322E3" w:rsidP="00C321B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Další kladnou položkou </w:t>
            </w:r>
            <w:proofErr w:type="spellStart"/>
            <w:r>
              <w:t>carry</w:t>
            </w:r>
            <w:proofErr w:type="spellEnd"/>
            <w:r>
              <w:t xml:space="preserve"> je </w:t>
            </w:r>
            <w:r w:rsidR="00104891">
              <w:t xml:space="preserve">příjem </w:t>
            </w:r>
            <w:r>
              <w:t>z</w:t>
            </w:r>
            <w:r w:rsidR="00104891">
              <w:t> </w:t>
            </w:r>
            <w:r>
              <w:t>reinvestovan</w:t>
            </w:r>
            <w:r w:rsidR="00104891">
              <w:t xml:space="preserve">é </w:t>
            </w:r>
            <w:r>
              <w:t>dividend</w:t>
            </w:r>
            <w:r w:rsidR="00104891">
              <w:t>y</w:t>
            </w:r>
            <w:r>
              <w:t xml:space="preserve">. </w:t>
            </w:r>
            <w:r w:rsidR="00B13C1E">
              <w:t xml:space="preserve">Nacházíme se </w:t>
            </w:r>
            <w:r w:rsidR="00BD4D36">
              <w:t xml:space="preserve">v okamžiku, </w:t>
            </w:r>
            <w:r w:rsidR="00B13C1E">
              <w:t xml:space="preserve">kdy </w:t>
            </w:r>
            <w:r w:rsidR="00A77E87">
              <w:t xml:space="preserve">je </w:t>
            </w:r>
            <w:r w:rsidR="00B13C1E">
              <w:t>dividenda vyplac</w:t>
            </w:r>
            <w:r w:rsidR="00A77E87">
              <w:t>e</w:t>
            </w:r>
            <w:r w:rsidR="00B13C1E">
              <w:t>na</w:t>
            </w:r>
            <w:r w:rsidR="00A77E87">
              <w:t>. Dostáváme proto čtvrtinu roční dividendy, kterou lze uložit za depozitní sazbu. Samotnou velikost dividendy nemusíme brát v úvahu, protože o tuto částku se snížila cena akcie.</w:t>
            </w:r>
            <w:r w:rsidR="00BD4D36">
              <w:t xml:space="preserve"> Se vstupními údaji </w:t>
            </w:r>
            <w:r w:rsidR="00104891">
              <w:t xml:space="preserve">vychází tento </w:t>
            </w:r>
            <w:r>
              <w:t>výsledek.</w:t>
            </w:r>
          </w:p>
          <w:p w14:paraId="008A5BF0" w14:textId="77777777" w:rsidR="00BD4D36" w:rsidRDefault="00BD4D36" w:rsidP="00C321B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5CF25654" w14:textId="1DDB48F3" w:rsidR="005322E3" w:rsidRDefault="005322E3" w:rsidP="00C321B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57E6C2CF" w14:textId="5BBA17BE" w:rsidR="005322E3" w:rsidRPr="005B6EB7" w:rsidRDefault="00BD4D36" w:rsidP="00C321B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Celková velikost </w:t>
            </w:r>
            <w:proofErr w:type="spellStart"/>
            <w:r>
              <w:t>carry</w:t>
            </w:r>
            <w:proofErr w:type="spellEnd"/>
            <w:r>
              <w:t xml:space="preserve"> </w:t>
            </w:r>
            <w:r w:rsidR="005322E3">
              <w:t xml:space="preserve">zvyšuje hodnotu </w:t>
            </w:r>
            <w:r>
              <w:t xml:space="preserve">spravovaného </w:t>
            </w:r>
            <w:r w:rsidR="005322E3">
              <w:t xml:space="preserve">portfolia. </w:t>
            </w:r>
            <w:r w:rsidR="00EC15F7">
              <w:t>Cena a</w:t>
            </w:r>
            <w:r w:rsidR="005322E3">
              <w:t xml:space="preserve">kcie si proto může dovolit </w:t>
            </w:r>
            <w:r w:rsidR="00104891">
              <w:t xml:space="preserve">určitý </w:t>
            </w:r>
            <w:r w:rsidR="005322E3">
              <w:t xml:space="preserve">pokles, </w:t>
            </w:r>
            <w:proofErr w:type="gramStart"/>
            <w:r w:rsidR="00EC15F7">
              <w:t>dříve</w:t>
            </w:r>
            <w:proofErr w:type="gramEnd"/>
            <w:r w:rsidR="00104891">
              <w:t xml:space="preserve"> </w:t>
            </w:r>
            <w:r w:rsidR="005322E3">
              <w:t>než strhne akciové portfolio do ztráty.</w:t>
            </w:r>
          </w:p>
        </w:tc>
      </w:tr>
    </w:tbl>
    <w:p w14:paraId="136C55B1" w14:textId="77777777" w:rsidR="00A74218" w:rsidRDefault="001813FC">
      <w:pPr>
        <w:rPr>
          <w:color w:val="683104"/>
          <w:sz w:val="28"/>
          <w:szCs w:val="28"/>
          <w:lang w:val="en-GB"/>
        </w:rPr>
        <w:sectPr w:rsidR="00A74218" w:rsidSect="00F74570">
          <w:headerReference w:type="default" r:id="rId35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>
        <w:rPr>
          <w:color w:val="683104"/>
          <w:sz w:val="28"/>
          <w:szCs w:val="28"/>
          <w:lang w:val="en-GB"/>
        </w:rPr>
        <w:lastRenderedPageBreak/>
        <w:br w:type="page"/>
      </w:r>
    </w:p>
    <w:p w14:paraId="797CB9A0" w14:textId="32DDC2FD" w:rsidR="00C9268A" w:rsidRPr="00BF2641" w:rsidRDefault="00C9268A" w:rsidP="00855F3D">
      <w:pPr>
        <w:spacing w:after="0" w:line="240" w:lineRule="auto"/>
        <w:rPr>
          <w:color w:val="683104"/>
          <w:sz w:val="28"/>
          <w:szCs w:val="28"/>
          <w:lang w:val="en-GB"/>
        </w:rPr>
      </w:pPr>
      <w:bookmarkStart w:id="13" w:name="L20S09"/>
      <w:bookmarkStart w:id="14" w:name="_Hlk159752598"/>
      <w:bookmarkStart w:id="15" w:name="_Hlk54505179"/>
      <w:bookmarkEnd w:id="13"/>
      <w:r w:rsidRPr="00BF2641">
        <w:rPr>
          <w:color w:val="683104"/>
          <w:sz w:val="28"/>
          <w:szCs w:val="28"/>
          <w:lang w:val="en-GB"/>
        </w:rPr>
        <w:lastRenderedPageBreak/>
        <w:t>L</w:t>
      </w:r>
      <w:r w:rsidR="000B42E6">
        <w:rPr>
          <w:color w:val="683104"/>
          <w:sz w:val="28"/>
          <w:szCs w:val="28"/>
          <w:lang w:val="en-GB"/>
        </w:rPr>
        <w:t>20</w:t>
      </w:r>
      <w:r w:rsidRPr="00BF2641">
        <w:rPr>
          <w:color w:val="683104"/>
          <w:sz w:val="28"/>
          <w:szCs w:val="28"/>
          <w:lang w:val="en-GB"/>
        </w:rPr>
        <w:t>S0</w:t>
      </w:r>
      <w:r w:rsidR="001813FC">
        <w:rPr>
          <w:color w:val="683104"/>
          <w:sz w:val="28"/>
          <w:szCs w:val="28"/>
          <w:lang w:val="en-GB"/>
        </w:rPr>
        <w:t>9</w:t>
      </w:r>
    </w:p>
    <w:bookmarkEnd w:id="14"/>
    <w:p w14:paraId="40EA213E" w14:textId="0E1D68C9" w:rsidR="00C9268A" w:rsidRDefault="00CB204E" w:rsidP="00B36B8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2CB6A69" wp14:editId="69B98B2F">
            <wp:extent cx="2746800" cy="2059200"/>
            <wp:effectExtent l="0" t="0" r="0" b="0"/>
            <wp:docPr id="1099453217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453217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A1393" w14:textId="77777777" w:rsidR="00C9268A" w:rsidRDefault="00C9268A" w:rsidP="00C9268A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C9268A" w14:paraId="6AC853FC" w14:textId="77777777" w:rsidTr="000B42E6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950949" w14:textId="38977DBF" w:rsidR="000D340D" w:rsidRPr="000D340D" w:rsidRDefault="000D340D" w:rsidP="00603BDC">
            <w:pPr>
              <w:pStyle w:val="Odstavecseseznamem"/>
              <w:widowControl w:val="0"/>
              <w:numPr>
                <w:ilvl w:val="0"/>
                <w:numId w:val="48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0D340D">
              <w:rPr>
                <w:lang w:val="en-GB"/>
              </w:rPr>
              <w:t xml:space="preserve">A protective put is another </w:t>
            </w:r>
            <w:r>
              <w:rPr>
                <w:lang w:val="en-GB"/>
              </w:rPr>
              <w:t xml:space="preserve">widely used combination of an option with its </w:t>
            </w:r>
            <w:r w:rsidRPr="000D340D">
              <w:rPr>
                <w:lang w:val="en-GB"/>
              </w:rPr>
              <w:t xml:space="preserve">underlying asset. </w:t>
            </w:r>
            <w:r w:rsidR="003925AD">
              <w:rPr>
                <w:lang w:val="en-GB"/>
              </w:rPr>
              <w:t xml:space="preserve">We have already familiarized ourselves with it. </w:t>
            </w:r>
            <w:r w:rsidR="003925AD" w:rsidRPr="003925AD">
              <w:rPr>
                <w:lang w:val="en-GB"/>
              </w:rPr>
              <w:t>Here we use the longer name fixed</w:t>
            </w:r>
            <w:r w:rsidR="003925AD">
              <w:rPr>
                <w:lang w:val="en-GB"/>
              </w:rPr>
              <w:t>-</w:t>
            </w:r>
            <w:r w:rsidR="003925AD" w:rsidRPr="003925AD">
              <w:rPr>
                <w:lang w:val="en-GB"/>
              </w:rPr>
              <w:t xml:space="preserve">hedge </w:t>
            </w:r>
            <w:r w:rsidR="003925AD">
              <w:rPr>
                <w:lang w:val="en-GB"/>
              </w:rPr>
              <w:t xml:space="preserve">protective </w:t>
            </w:r>
            <w:r w:rsidR="003925AD" w:rsidRPr="003925AD">
              <w:rPr>
                <w:lang w:val="en-GB"/>
              </w:rPr>
              <w:t xml:space="preserve">put, as we will come to know the </w:t>
            </w:r>
            <w:r w:rsidR="005C4BCF" w:rsidRPr="003925AD">
              <w:rPr>
                <w:lang w:val="en-GB"/>
              </w:rPr>
              <w:t>delta</w:t>
            </w:r>
            <w:r w:rsidR="005C4BCF">
              <w:rPr>
                <w:lang w:val="en-GB"/>
              </w:rPr>
              <w:t>-</w:t>
            </w:r>
            <w:r w:rsidR="003925AD" w:rsidRPr="003925AD">
              <w:rPr>
                <w:lang w:val="en-GB"/>
              </w:rPr>
              <w:t xml:space="preserve">neutral </w:t>
            </w:r>
            <w:r w:rsidR="003925AD">
              <w:rPr>
                <w:lang w:val="en-GB"/>
              </w:rPr>
              <w:t xml:space="preserve">protective </w:t>
            </w:r>
            <w:r w:rsidR="003925AD" w:rsidRPr="003925AD">
              <w:rPr>
                <w:lang w:val="en-GB"/>
              </w:rPr>
              <w:t>put later.</w:t>
            </w:r>
            <w:r w:rsidRPr="000D340D">
              <w:rPr>
                <w:lang w:val="en-GB"/>
              </w:rPr>
              <w:t xml:space="preserve"> </w:t>
            </w:r>
            <w:r w:rsidR="00FD2585">
              <w:rPr>
                <w:lang w:val="en-GB"/>
              </w:rPr>
              <w:t>I</w:t>
            </w:r>
            <w:r w:rsidRPr="000D340D">
              <w:rPr>
                <w:lang w:val="en-GB"/>
              </w:rPr>
              <w:t>t is not new that th</w:t>
            </w:r>
            <w:r w:rsidR="003925AD">
              <w:rPr>
                <w:lang w:val="en-GB"/>
              </w:rPr>
              <w:t xml:space="preserve">is </w:t>
            </w:r>
            <w:r w:rsidRPr="000D340D">
              <w:rPr>
                <w:lang w:val="en-GB"/>
              </w:rPr>
              <w:t xml:space="preserve">option strategy </w:t>
            </w:r>
            <w:r w:rsidR="00CD02A6">
              <w:rPr>
                <w:lang w:val="en-GB"/>
              </w:rPr>
              <w:t>is</w:t>
            </w:r>
            <w:r w:rsidRPr="000D340D">
              <w:rPr>
                <w:lang w:val="en-GB"/>
              </w:rPr>
              <w:t xml:space="preserve"> nickname</w:t>
            </w:r>
            <w:r w:rsidR="00CD02A6">
              <w:rPr>
                <w:lang w:val="en-GB"/>
              </w:rPr>
              <w:t>d</w:t>
            </w:r>
            <w:r w:rsidRPr="000D340D">
              <w:rPr>
                <w:lang w:val="en-GB"/>
              </w:rPr>
              <w:t xml:space="preserve"> portfolio insurance, especially in connection with </w:t>
            </w:r>
            <w:r w:rsidR="00CD02A6">
              <w:rPr>
                <w:lang w:val="en-GB"/>
              </w:rPr>
              <w:t xml:space="preserve">a </w:t>
            </w:r>
            <w:r w:rsidRPr="000D340D">
              <w:rPr>
                <w:lang w:val="en-GB"/>
              </w:rPr>
              <w:t>stock portfolio.</w:t>
            </w:r>
          </w:p>
          <w:p w14:paraId="605CE7AF" w14:textId="77777777" w:rsidR="00F73162" w:rsidRDefault="00F73162" w:rsidP="00BE361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</w:p>
          <w:p w14:paraId="5E921C52" w14:textId="67D7E444" w:rsidR="000D340D" w:rsidRPr="00BE361F" w:rsidRDefault="000D340D" w:rsidP="00BE361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0D340D">
              <w:rPr>
                <w:lang w:val="en-GB"/>
              </w:rPr>
              <w:t xml:space="preserve">. . </w:t>
            </w:r>
            <w:r w:rsidRPr="00BE361F">
              <w:t>. . .</w:t>
            </w:r>
          </w:p>
          <w:p w14:paraId="265557B9" w14:textId="125AD3B4" w:rsidR="000D340D" w:rsidRPr="00BE361F" w:rsidRDefault="000D340D" w:rsidP="00BE361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BE361F">
              <w:rPr>
                <w:lang w:val="en-GB"/>
              </w:rPr>
              <w:t xml:space="preserve">However, </w:t>
            </w:r>
            <w:r w:rsidR="00CD02A6">
              <w:rPr>
                <w:lang w:val="en-GB"/>
              </w:rPr>
              <w:t>what’s</w:t>
            </w:r>
            <w:r w:rsidR="00CD02A6" w:rsidRPr="00BE361F">
              <w:rPr>
                <w:lang w:val="en-GB"/>
              </w:rPr>
              <w:t xml:space="preserve"> </w:t>
            </w:r>
            <w:r w:rsidRPr="00BE361F">
              <w:rPr>
                <w:lang w:val="en-GB"/>
              </w:rPr>
              <w:t xml:space="preserve">new </w:t>
            </w:r>
            <w:r w:rsidR="00FD2585">
              <w:rPr>
                <w:lang w:val="en-GB"/>
              </w:rPr>
              <w:t xml:space="preserve">are </w:t>
            </w:r>
            <w:r w:rsidRPr="00BE361F">
              <w:rPr>
                <w:lang w:val="en-GB"/>
              </w:rPr>
              <w:t xml:space="preserve">two trading strategies that try to achieve the same effect using a mix of risky </w:t>
            </w:r>
            <w:r w:rsidR="00BE361F" w:rsidRPr="00BE361F">
              <w:rPr>
                <w:lang w:val="en-GB"/>
              </w:rPr>
              <w:t xml:space="preserve">shares </w:t>
            </w:r>
            <w:r w:rsidRPr="00BE361F">
              <w:rPr>
                <w:lang w:val="en-GB"/>
              </w:rPr>
              <w:t xml:space="preserve">and risk-free bonds. </w:t>
            </w:r>
            <w:r w:rsidR="00BE361F">
              <w:rPr>
                <w:lang w:val="en-GB"/>
              </w:rPr>
              <w:t>W</w:t>
            </w:r>
            <w:r w:rsidRPr="00BE361F">
              <w:rPr>
                <w:lang w:val="en-GB"/>
              </w:rPr>
              <w:t>e</w:t>
            </w:r>
            <w:r w:rsidR="00BE361F">
              <w:rPr>
                <w:lang w:val="en-GB"/>
              </w:rPr>
              <w:t>’ll</w:t>
            </w:r>
            <w:r w:rsidRPr="00BE361F">
              <w:rPr>
                <w:lang w:val="en-GB"/>
              </w:rPr>
              <w:t xml:space="preserve"> shed some light on the </w:t>
            </w:r>
            <w:r w:rsidR="00BE361F">
              <w:rPr>
                <w:lang w:val="en-GB"/>
              </w:rPr>
              <w:t xml:space="preserve">potential </w:t>
            </w:r>
            <w:r w:rsidRPr="00BE361F">
              <w:rPr>
                <w:lang w:val="en-GB"/>
              </w:rPr>
              <w:t xml:space="preserve">of these synthetic strategies to shake up stock markets if they </w:t>
            </w:r>
            <w:r w:rsidR="00CD02A6">
              <w:rPr>
                <w:lang w:val="en-GB"/>
              </w:rPr>
              <w:t>a</w:t>
            </w:r>
            <w:r w:rsidR="00CD02A6" w:rsidRPr="00BE361F">
              <w:rPr>
                <w:lang w:val="en-GB"/>
              </w:rPr>
              <w:t xml:space="preserve">re </w:t>
            </w:r>
            <w:r w:rsidRPr="00BE361F">
              <w:rPr>
                <w:lang w:val="en-GB"/>
              </w:rPr>
              <w:t xml:space="preserve">deployed on a large scale. It </w:t>
            </w:r>
            <w:r w:rsidR="00BE361F">
              <w:rPr>
                <w:lang w:val="en-GB"/>
              </w:rPr>
              <w:t xml:space="preserve">can be </w:t>
            </w:r>
            <w:r w:rsidRPr="00BE361F">
              <w:rPr>
                <w:lang w:val="en-GB"/>
              </w:rPr>
              <w:t xml:space="preserve">surprising how the concepts of insurance and instability </w:t>
            </w:r>
            <w:r w:rsidR="002F1CA3">
              <w:rPr>
                <w:lang w:val="en-GB"/>
              </w:rPr>
              <w:t xml:space="preserve">sometimes </w:t>
            </w:r>
            <w:r w:rsidR="00CD02A6">
              <w:rPr>
                <w:lang w:val="en-GB"/>
              </w:rPr>
              <w:t xml:space="preserve">go </w:t>
            </w:r>
            <w:r w:rsidRPr="00BE361F">
              <w:rPr>
                <w:lang w:val="en-GB"/>
              </w:rPr>
              <w:t>hand in hand.</w:t>
            </w:r>
          </w:p>
          <w:p w14:paraId="33131732" w14:textId="77777777" w:rsidR="000D340D" w:rsidRPr="00BE361F" w:rsidRDefault="000D340D" w:rsidP="00BE361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1F616175" w14:textId="4A43EA29" w:rsidR="00BE361F" w:rsidRPr="00BE361F" w:rsidRDefault="00BE361F" w:rsidP="00603BDC">
            <w:pPr>
              <w:pStyle w:val="Odstavecseseznamem"/>
              <w:widowControl w:val="0"/>
              <w:numPr>
                <w:ilvl w:val="0"/>
                <w:numId w:val="48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BE361F">
              <w:rPr>
                <w:lang w:val="en-GB"/>
              </w:rPr>
              <w:t>Let</w:t>
            </w:r>
            <w:r>
              <w:rPr>
                <w:lang w:val="en-GB"/>
              </w:rPr>
              <w:t>’</w:t>
            </w:r>
            <w:r w:rsidRPr="00BE361F">
              <w:rPr>
                <w:lang w:val="en-GB"/>
              </w:rPr>
              <w:t>s start with a little recap.</w:t>
            </w:r>
          </w:p>
          <w:p w14:paraId="7E6D9B79" w14:textId="724127AF" w:rsidR="000D340D" w:rsidRPr="00BE361F" w:rsidRDefault="000D340D" w:rsidP="00603BDC">
            <w:pPr>
              <w:pStyle w:val="Odstavecseseznamem"/>
              <w:widowControl w:val="0"/>
              <w:numPr>
                <w:ilvl w:val="0"/>
                <w:numId w:val="57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BE361F">
              <w:rPr>
                <w:lang w:val="en-GB"/>
              </w:rPr>
              <w:t xml:space="preserve">A </w:t>
            </w:r>
            <w:r w:rsidR="002F1CA3">
              <w:rPr>
                <w:lang w:val="en-GB"/>
              </w:rPr>
              <w:t>fixed</w:t>
            </w:r>
            <w:r w:rsidRPr="00BE361F">
              <w:rPr>
                <w:lang w:val="en-GB"/>
              </w:rPr>
              <w:t xml:space="preserve">-hedge protective put is a portfolio composed of a long position in one underlying asset, </w:t>
            </w:r>
            <w:r w:rsidR="002F1CA3">
              <w:rPr>
                <w:lang w:val="en-GB"/>
              </w:rPr>
              <w:t xml:space="preserve">usually </w:t>
            </w:r>
            <w:r w:rsidRPr="00BE361F">
              <w:rPr>
                <w:lang w:val="en-GB"/>
              </w:rPr>
              <w:t xml:space="preserve">a stock, and a long position in one put option written on that asset. This diagram </w:t>
            </w:r>
            <w:r w:rsidR="002F1CA3">
              <w:rPr>
                <w:lang w:val="en-GB"/>
              </w:rPr>
              <w:t xml:space="preserve">reminds us </w:t>
            </w:r>
            <w:r w:rsidRPr="00BE361F">
              <w:rPr>
                <w:lang w:val="en-GB"/>
              </w:rPr>
              <w:t xml:space="preserve">that the payoff profile of a protective put behaves the same </w:t>
            </w:r>
            <w:r w:rsidR="002F1CA3">
              <w:rPr>
                <w:lang w:val="en-GB"/>
              </w:rPr>
              <w:t xml:space="preserve">way </w:t>
            </w:r>
            <w:r w:rsidRPr="00BE361F">
              <w:rPr>
                <w:lang w:val="en-GB"/>
              </w:rPr>
              <w:t xml:space="preserve">as a long call. It creates a floor against a loss when the price of the underlying asset falls, without limiting the </w:t>
            </w:r>
            <w:r w:rsidR="0090636E">
              <w:rPr>
                <w:lang w:val="en-GB"/>
              </w:rPr>
              <w:t xml:space="preserve">gain </w:t>
            </w:r>
            <w:r w:rsidRPr="00BE361F">
              <w:rPr>
                <w:lang w:val="en-GB"/>
              </w:rPr>
              <w:t>when the price of the underlying asset rises.</w:t>
            </w:r>
          </w:p>
          <w:p w14:paraId="4DF267A5" w14:textId="77777777" w:rsidR="000D340D" w:rsidRPr="0090636E" w:rsidRDefault="000D340D" w:rsidP="0090636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0D340D">
              <w:rPr>
                <w:lang w:val="en-GB"/>
              </w:rPr>
              <w:t xml:space="preserve">. . </w:t>
            </w:r>
            <w:r w:rsidRPr="0090636E">
              <w:t>. . .</w:t>
            </w:r>
          </w:p>
          <w:p w14:paraId="677EF3FD" w14:textId="41786A58" w:rsidR="000D340D" w:rsidRPr="0090636E" w:rsidRDefault="000D340D" w:rsidP="0090636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90636E">
              <w:rPr>
                <w:lang w:val="en-GB"/>
              </w:rPr>
              <w:t>And again, we should not forget the carry</w:t>
            </w:r>
            <w:r w:rsidR="0090636E">
              <w:rPr>
                <w:lang w:val="en-GB"/>
              </w:rPr>
              <w:t>,</w:t>
            </w:r>
            <w:r w:rsidR="0090636E" w:rsidRPr="0090636E">
              <w:rPr>
                <w:lang w:val="en-GB"/>
              </w:rPr>
              <w:t xml:space="preserve"> </w:t>
            </w:r>
            <w:r w:rsidR="0090636E">
              <w:rPr>
                <w:lang w:val="en-GB"/>
              </w:rPr>
              <w:t xml:space="preserve">which is </w:t>
            </w:r>
            <w:r w:rsidRPr="0090636E">
              <w:rPr>
                <w:lang w:val="en-GB"/>
              </w:rPr>
              <w:t xml:space="preserve">the cash flow created during the open position of the portfolio. Its individual items will be </w:t>
            </w:r>
            <w:r w:rsidR="00CD02A6">
              <w:rPr>
                <w:lang w:val="en-GB"/>
              </w:rPr>
              <w:t>explained</w:t>
            </w:r>
            <w:r w:rsidR="00CD02A6" w:rsidRPr="0090636E">
              <w:rPr>
                <w:lang w:val="en-GB"/>
              </w:rPr>
              <w:t xml:space="preserve"> </w:t>
            </w:r>
            <w:r w:rsidR="0090636E">
              <w:rPr>
                <w:lang w:val="en-GB"/>
              </w:rPr>
              <w:t>i</w:t>
            </w:r>
            <w:r w:rsidRPr="0090636E">
              <w:rPr>
                <w:lang w:val="en-GB"/>
              </w:rPr>
              <w:t>n the following example.</w:t>
            </w:r>
          </w:p>
          <w:p w14:paraId="0C6322F4" w14:textId="77777777" w:rsidR="000D340D" w:rsidRPr="0090636E" w:rsidRDefault="000D340D" w:rsidP="0090636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</w:p>
          <w:p w14:paraId="5240AFA6" w14:textId="365F6361" w:rsidR="000D340D" w:rsidRPr="0090636E" w:rsidRDefault="0090636E" w:rsidP="00603BDC">
            <w:pPr>
              <w:pStyle w:val="Odstavecseseznamem"/>
              <w:widowControl w:val="0"/>
              <w:numPr>
                <w:ilvl w:val="0"/>
                <w:numId w:val="48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T</w:t>
            </w:r>
            <w:r w:rsidR="000D340D" w:rsidRPr="0090636E">
              <w:rPr>
                <w:lang w:val="en-GB"/>
              </w:rPr>
              <w:t xml:space="preserve">his example serves to better understand the </w:t>
            </w:r>
            <w:r w:rsidR="001968C5">
              <w:rPr>
                <w:lang w:val="en-GB"/>
              </w:rPr>
              <w:t xml:space="preserve">financial side </w:t>
            </w:r>
            <w:r w:rsidR="000D340D" w:rsidRPr="0090636E">
              <w:rPr>
                <w:lang w:val="en-GB"/>
              </w:rPr>
              <w:t xml:space="preserve">of a </w:t>
            </w:r>
            <w:r w:rsidR="001968C5">
              <w:rPr>
                <w:lang w:val="en-GB"/>
              </w:rPr>
              <w:t>fixed</w:t>
            </w:r>
            <w:r w:rsidR="000D340D" w:rsidRPr="0090636E">
              <w:rPr>
                <w:lang w:val="en-GB"/>
              </w:rPr>
              <w:t xml:space="preserve">-hedge protective put. The time frame </w:t>
            </w:r>
            <w:r w:rsidR="0071089F">
              <w:rPr>
                <w:lang w:val="en-GB"/>
              </w:rPr>
              <w:t>remains</w:t>
            </w:r>
            <w:r w:rsidR="0071089F" w:rsidRPr="0090636E">
              <w:rPr>
                <w:lang w:val="en-GB"/>
              </w:rPr>
              <w:t xml:space="preserve"> </w:t>
            </w:r>
            <w:r w:rsidR="000D340D" w:rsidRPr="0090636E">
              <w:rPr>
                <w:lang w:val="en-GB"/>
              </w:rPr>
              <w:t xml:space="preserve">the same as </w:t>
            </w:r>
            <w:r w:rsidR="001968C5">
              <w:rPr>
                <w:lang w:val="en-GB"/>
              </w:rPr>
              <w:t xml:space="preserve">on </w:t>
            </w:r>
            <w:r w:rsidR="000D340D" w:rsidRPr="0090636E">
              <w:rPr>
                <w:lang w:val="en-GB"/>
              </w:rPr>
              <w:t xml:space="preserve">the previous slide. The dividend is paid at the beginning of each quarter and since today is April 1st, </w:t>
            </w:r>
            <w:r w:rsidR="00E21340">
              <w:rPr>
                <w:lang w:val="en-GB"/>
              </w:rPr>
              <w:t>today is</w:t>
            </w:r>
            <w:r w:rsidR="000D340D" w:rsidRPr="0090636E">
              <w:rPr>
                <w:lang w:val="en-GB"/>
              </w:rPr>
              <w:t xml:space="preserve"> dividend day.</w:t>
            </w:r>
          </w:p>
          <w:p w14:paraId="169F5850" w14:textId="1BE6024D" w:rsidR="000D340D" w:rsidRPr="0090636E" w:rsidRDefault="000D340D" w:rsidP="00603BDC">
            <w:pPr>
              <w:pStyle w:val="Odstavecseseznamem"/>
              <w:widowControl w:val="0"/>
              <w:numPr>
                <w:ilvl w:val="0"/>
                <w:numId w:val="59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90636E">
              <w:rPr>
                <w:lang w:val="en-GB"/>
              </w:rPr>
              <w:t xml:space="preserve">These are the quantities that the example requires. </w:t>
            </w:r>
            <w:r w:rsidR="001968C5">
              <w:rPr>
                <w:lang w:val="en-GB"/>
              </w:rPr>
              <w:t xml:space="preserve">Along </w:t>
            </w:r>
            <w:r w:rsidRPr="0090636E">
              <w:rPr>
                <w:lang w:val="en-GB"/>
              </w:rPr>
              <w:t xml:space="preserve">with the current share price, </w:t>
            </w:r>
            <w:r w:rsidR="001859F8">
              <w:rPr>
                <w:lang w:val="en-GB"/>
              </w:rPr>
              <w:t xml:space="preserve">it </w:t>
            </w:r>
            <w:r w:rsidRPr="0090636E">
              <w:rPr>
                <w:lang w:val="en-GB"/>
              </w:rPr>
              <w:t xml:space="preserve">is </w:t>
            </w:r>
            <w:r w:rsidR="001859F8">
              <w:rPr>
                <w:lang w:val="en-GB"/>
              </w:rPr>
              <w:t xml:space="preserve">the </w:t>
            </w:r>
            <w:r w:rsidRPr="0090636E">
              <w:rPr>
                <w:lang w:val="en-GB"/>
              </w:rPr>
              <w:t>annual dividend yield</w:t>
            </w:r>
            <w:r w:rsidR="001968C5">
              <w:rPr>
                <w:lang w:val="en-GB"/>
              </w:rPr>
              <w:t xml:space="preserve">. </w:t>
            </w:r>
            <w:r w:rsidRPr="0090636E">
              <w:rPr>
                <w:lang w:val="en-GB"/>
              </w:rPr>
              <w:t xml:space="preserve">And in addition to the </w:t>
            </w:r>
            <w:r w:rsidR="001968C5">
              <w:rPr>
                <w:lang w:val="en-GB"/>
              </w:rPr>
              <w:t xml:space="preserve">basic </w:t>
            </w:r>
            <w:r w:rsidRPr="0090636E">
              <w:rPr>
                <w:lang w:val="en-GB"/>
              </w:rPr>
              <w:t>data on the put option, which is its premium and time to maturity, we also need to know the size of the borrowing and lending interest rates.</w:t>
            </w:r>
          </w:p>
          <w:p w14:paraId="7A0BA2D7" w14:textId="77777777" w:rsidR="000D340D" w:rsidRPr="00840317" w:rsidRDefault="000D340D" w:rsidP="0084031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90636E">
              <w:rPr>
                <w:lang w:val="en-GB"/>
              </w:rPr>
              <w:t xml:space="preserve">. . </w:t>
            </w:r>
            <w:r w:rsidRPr="00840317">
              <w:t>. . .</w:t>
            </w:r>
          </w:p>
          <w:p w14:paraId="2B7311A3" w14:textId="3F31FBC7" w:rsidR="000D340D" w:rsidRPr="00840317" w:rsidRDefault="000D340D" w:rsidP="0084031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840317">
              <w:rPr>
                <w:lang w:val="en-GB"/>
              </w:rPr>
              <w:t xml:space="preserve">A protective put strategy automatically </w:t>
            </w:r>
            <w:r w:rsidR="00840317">
              <w:rPr>
                <w:lang w:val="en-GB"/>
              </w:rPr>
              <w:t xml:space="preserve">terminates </w:t>
            </w:r>
            <w:r w:rsidRPr="00840317">
              <w:rPr>
                <w:lang w:val="en-GB"/>
              </w:rPr>
              <w:t xml:space="preserve">when </w:t>
            </w:r>
            <w:r w:rsidR="00840317">
              <w:rPr>
                <w:lang w:val="en-GB"/>
              </w:rPr>
              <w:t xml:space="preserve">the </w:t>
            </w:r>
            <w:r w:rsidR="00840317" w:rsidRPr="00840317">
              <w:rPr>
                <w:lang w:val="en-GB"/>
              </w:rPr>
              <w:t xml:space="preserve">put </w:t>
            </w:r>
            <w:r w:rsidRPr="00840317">
              <w:rPr>
                <w:lang w:val="en-GB"/>
              </w:rPr>
              <w:t xml:space="preserve">option expires. The time </w:t>
            </w:r>
            <w:r w:rsidR="00840317">
              <w:rPr>
                <w:lang w:val="en-GB"/>
              </w:rPr>
              <w:t xml:space="preserve">to the option’s </w:t>
            </w:r>
            <w:r w:rsidRPr="00840317">
              <w:rPr>
                <w:lang w:val="en-GB"/>
              </w:rPr>
              <w:t>maturity is t</w:t>
            </w:r>
            <w:r w:rsidR="00840317">
              <w:rPr>
                <w:lang w:val="en-GB"/>
              </w:rPr>
              <w:t xml:space="preserve">hus </w:t>
            </w:r>
            <w:r w:rsidRPr="00840317">
              <w:rPr>
                <w:lang w:val="en-GB"/>
              </w:rPr>
              <w:t>decisive for calculating the carry.</w:t>
            </w:r>
          </w:p>
          <w:p w14:paraId="787853AF" w14:textId="63E25BAD" w:rsidR="000D340D" w:rsidRPr="00840317" w:rsidRDefault="000D340D" w:rsidP="00603BDC">
            <w:pPr>
              <w:pStyle w:val="Odstavecseseznamem"/>
              <w:widowControl w:val="0"/>
              <w:numPr>
                <w:ilvl w:val="0"/>
                <w:numId w:val="59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840317">
              <w:rPr>
                <w:lang w:val="en-GB"/>
              </w:rPr>
              <w:t xml:space="preserve">What </w:t>
            </w:r>
            <w:r w:rsidR="00840317">
              <w:rPr>
                <w:lang w:val="en-GB"/>
              </w:rPr>
              <w:t xml:space="preserve">revenues </w:t>
            </w:r>
            <w:r w:rsidRPr="00840317">
              <w:rPr>
                <w:lang w:val="en-GB"/>
              </w:rPr>
              <w:t xml:space="preserve">and expenses </w:t>
            </w:r>
            <w:proofErr w:type="gramStart"/>
            <w:r w:rsidRPr="00840317">
              <w:rPr>
                <w:lang w:val="en-GB"/>
              </w:rPr>
              <w:t>does</w:t>
            </w:r>
            <w:proofErr w:type="gramEnd"/>
            <w:r w:rsidRPr="00840317">
              <w:rPr>
                <w:lang w:val="en-GB"/>
              </w:rPr>
              <w:t xml:space="preserve"> the </w:t>
            </w:r>
            <w:r w:rsidR="00840317">
              <w:rPr>
                <w:lang w:val="en-GB"/>
              </w:rPr>
              <w:t xml:space="preserve">trader has to </w:t>
            </w:r>
            <w:proofErr w:type="gramStart"/>
            <w:r w:rsidR="00840317">
              <w:rPr>
                <w:lang w:val="en-GB"/>
              </w:rPr>
              <w:t>take into account</w:t>
            </w:r>
            <w:proofErr w:type="gramEnd"/>
            <w:r w:rsidR="00840317">
              <w:rPr>
                <w:lang w:val="en-GB"/>
              </w:rPr>
              <w:t xml:space="preserve"> i</w:t>
            </w:r>
            <w:r w:rsidRPr="00840317">
              <w:rPr>
                <w:lang w:val="en-GB"/>
              </w:rPr>
              <w:t xml:space="preserve">f </w:t>
            </w:r>
            <w:r w:rsidR="00840317">
              <w:rPr>
                <w:lang w:val="en-GB"/>
              </w:rPr>
              <w:t xml:space="preserve">they </w:t>
            </w:r>
            <w:r w:rsidRPr="00840317">
              <w:rPr>
                <w:lang w:val="en-GB"/>
              </w:rPr>
              <w:t>intend to use a protective put?</w:t>
            </w:r>
          </w:p>
          <w:p w14:paraId="3B2F46A1" w14:textId="77777777" w:rsidR="000D340D" w:rsidRPr="00840317" w:rsidRDefault="000D340D" w:rsidP="0084031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840317">
              <w:t>. . . . .</w:t>
            </w:r>
          </w:p>
          <w:p w14:paraId="1FB55140" w14:textId="543301DE" w:rsidR="000D340D" w:rsidRPr="00840317" w:rsidRDefault="000D340D" w:rsidP="0084031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840317">
              <w:rPr>
                <w:lang w:val="en-GB"/>
              </w:rPr>
              <w:t>The purchase of a put is financed by a</w:t>
            </w:r>
            <w:r w:rsidR="00840317">
              <w:rPr>
                <w:lang w:val="en-GB"/>
              </w:rPr>
              <w:t xml:space="preserve"> credit, from which interest is paid. </w:t>
            </w:r>
            <w:r w:rsidR="001859F8">
              <w:rPr>
                <w:lang w:val="en-GB"/>
              </w:rPr>
              <w:t xml:space="preserve">This </w:t>
            </w:r>
            <w:r w:rsidRPr="00840317">
              <w:rPr>
                <w:lang w:val="en-GB"/>
              </w:rPr>
              <w:t xml:space="preserve">is a negative carry </w:t>
            </w:r>
            <w:r w:rsidR="001859F8">
              <w:rPr>
                <w:lang w:val="en-GB"/>
              </w:rPr>
              <w:t xml:space="preserve">that </w:t>
            </w:r>
            <w:r w:rsidRPr="00840317">
              <w:rPr>
                <w:lang w:val="en-GB"/>
              </w:rPr>
              <w:t xml:space="preserve">makes it more expensive to use </w:t>
            </w:r>
            <w:r w:rsidR="00840317">
              <w:rPr>
                <w:lang w:val="en-GB"/>
              </w:rPr>
              <w:t xml:space="preserve">the </w:t>
            </w:r>
            <w:r w:rsidRPr="00840317">
              <w:rPr>
                <w:lang w:val="en-GB"/>
              </w:rPr>
              <w:t>hedging strategy</w:t>
            </w:r>
            <w:r w:rsidR="00840317">
              <w:rPr>
                <w:lang w:val="en-GB"/>
              </w:rPr>
              <w:t xml:space="preserve"> in question</w:t>
            </w:r>
            <w:r w:rsidRPr="00840317">
              <w:rPr>
                <w:lang w:val="en-GB"/>
              </w:rPr>
              <w:t xml:space="preserve">. Its size can be </w:t>
            </w:r>
            <w:r w:rsidR="0071089F">
              <w:rPr>
                <w:lang w:val="en-GB"/>
              </w:rPr>
              <w:t>determined</w:t>
            </w:r>
            <w:r w:rsidR="0071089F" w:rsidRPr="00840317">
              <w:rPr>
                <w:lang w:val="en-GB"/>
              </w:rPr>
              <w:t xml:space="preserve"> </w:t>
            </w:r>
            <w:r w:rsidRPr="00840317">
              <w:rPr>
                <w:lang w:val="en-GB"/>
              </w:rPr>
              <w:t xml:space="preserve">by adding the interest accrued during the time </w:t>
            </w:r>
            <w:r w:rsidR="00381E7F">
              <w:rPr>
                <w:lang w:val="en-GB"/>
              </w:rPr>
              <w:t xml:space="preserve">to the option’s </w:t>
            </w:r>
            <w:r w:rsidRPr="00840317">
              <w:rPr>
                <w:lang w:val="en-GB"/>
              </w:rPr>
              <w:t>maturity to the borrowed amount, which is equal to the size of the option premium.</w:t>
            </w:r>
          </w:p>
          <w:p w14:paraId="09FAD806" w14:textId="77777777" w:rsidR="000D340D" w:rsidRPr="00840317" w:rsidRDefault="000D340D" w:rsidP="0084031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840317">
              <w:rPr>
                <w:lang w:val="en-GB"/>
              </w:rPr>
              <w:t>. . . . .</w:t>
            </w:r>
          </w:p>
          <w:p w14:paraId="773E1480" w14:textId="4D5E650E" w:rsidR="000D340D" w:rsidRPr="00840317" w:rsidRDefault="0071089F" w:rsidP="0084031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What</w:t>
            </w:r>
            <w:r w:rsidR="000D340D" w:rsidRPr="00840317">
              <w:rPr>
                <w:lang w:val="en-GB"/>
              </w:rPr>
              <w:t xml:space="preserve"> makes the protective put cheaper</w:t>
            </w:r>
            <w:r w:rsidR="00381E7F">
              <w:rPr>
                <w:lang w:val="en-GB"/>
              </w:rPr>
              <w:t xml:space="preserve"> </w:t>
            </w:r>
            <w:r w:rsidR="000D340D" w:rsidRPr="00840317">
              <w:rPr>
                <w:lang w:val="en-GB"/>
              </w:rPr>
              <w:t xml:space="preserve">is the income from reinvested dividends. </w:t>
            </w:r>
            <w:r w:rsidR="00051812" w:rsidRPr="00051812">
              <w:rPr>
                <w:lang w:val="en-GB"/>
              </w:rPr>
              <w:t xml:space="preserve">Here we ask what return the received dividend generates if it is loaned for the duration </w:t>
            </w:r>
            <w:r w:rsidR="00051812">
              <w:rPr>
                <w:lang w:val="en-GB"/>
              </w:rPr>
              <w:t xml:space="preserve">time </w:t>
            </w:r>
            <w:r w:rsidR="00051812" w:rsidRPr="00051812">
              <w:rPr>
                <w:lang w:val="en-GB"/>
              </w:rPr>
              <w:t>of the given trading strategy.</w:t>
            </w:r>
            <w:r w:rsidR="000D340D" w:rsidRPr="00840317">
              <w:rPr>
                <w:lang w:val="en-GB"/>
              </w:rPr>
              <w:t xml:space="preserve"> </w:t>
            </w:r>
            <w:r w:rsidR="000B310B" w:rsidRPr="00840317">
              <w:rPr>
                <w:lang w:val="en-GB"/>
              </w:rPr>
              <w:t>This is the result.</w:t>
            </w:r>
            <w:r w:rsidR="000B310B">
              <w:rPr>
                <w:lang w:val="en-GB"/>
              </w:rPr>
              <w:t xml:space="preserve"> </w:t>
            </w:r>
            <w:r w:rsidR="00051812" w:rsidRPr="00051812">
              <w:rPr>
                <w:lang w:val="en-GB"/>
              </w:rPr>
              <w:t>Let</w:t>
            </w:r>
            <w:r w:rsidR="000B310B">
              <w:rPr>
                <w:lang w:val="en-GB"/>
              </w:rPr>
              <w:t>’</w:t>
            </w:r>
            <w:r w:rsidR="00051812" w:rsidRPr="00051812">
              <w:rPr>
                <w:lang w:val="en-GB"/>
              </w:rPr>
              <w:t xml:space="preserve">s remember again that the dividend </w:t>
            </w:r>
            <w:r w:rsidR="000B310B">
              <w:rPr>
                <w:lang w:val="en-GB"/>
              </w:rPr>
              <w:t xml:space="preserve">itself </w:t>
            </w:r>
            <w:r w:rsidR="00051812" w:rsidRPr="00051812">
              <w:rPr>
                <w:lang w:val="en-GB"/>
              </w:rPr>
              <w:t xml:space="preserve">is not included </w:t>
            </w:r>
            <w:r>
              <w:rPr>
                <w:lang w:val="en-GB"/>
              </w:rPr>
              <w:t>in</w:t>
            </w:r>
            <w:r w:rsidRPr="00051812">
              <w:rPr>
                <w:lang w:val="en-GB"/>
              </w:rPr>
              <w:t xml:space="preserve"> </w:t>
            </w:r>
            <w:r w:rsidR="00051812" w:rsidRPr="00051812">
              <w:rPr>
                <w:lang w:val="en-GB"/>
              </w:rPr>
              <w:t>the positive carry</w:t>
            </w:r>
            <w:r w:rsidR="000B310B">
              <w:rPr>
                <w:lang w:val="en-GB"/>
              </w:rPr>
              <w:t>,</w:t>
            </w:r>
            <w:r w:rsidR="00051812" w:rsidRPr="00051812">
              <w:rPr>
                <w:lang w:val="en-GB"/>
              </w:rPr>
              <w:t xml:space="preserve"> since its payment reduces the price of the share by the same amount.</w:t>
            </w:r>
          </w:p>
          <w:p w14:paraId="23A566CA" w14:textId="77777777" w:rsidR="000D340D" w:rsidRPr="00840317" w:rsidRDefault="000D340D" w:rsidP="0084031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840317">
              <w:rPr>
                <w:lang w:val="en-GB"/>
              </w:rPr>
              <w:t>. . . . .</w:t>
            </w:r>
          </w:p>
          <w:p w14:paraId="1119511A" w14:textId="30FC9BA9" w:rsidR="00D36684" w:rsidRPr="0082231D" w:rsidRDefault="000B310B" w:rsidP="0082231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0B310B">
              <w:rPr>
                <w:lang w:val="en-GB"/>
              </w:rPr>
              <w:t xml:space="preserve">The difference between the two amounts gives the net carry of the protective put. We see that, given the input information, the price of the protective put is </w:t>
            </w:r>
            <w:r w:rsidR="0082231D">
              <w:rPr>
                <w:lang w:val="en-GB"/>
              </w:rPr>
              <w:t xml:space="preserve">slightly </w:t>
            </w:r>
            <w:r w:rsidRPr="000B310B">
              <w:rPr>
                <w:lang w:val="en-GB"/>
              </w:rPr>
              <w:t>higher than the option</w:t>
            </w:r>
            <w:r>
              <w:rPr>
                <w:lang w:val="en-GB"/>
              </w:rPr>
              <w:t>’s</w:t>
            </w:r>
            <w:r w:rsidRPr="000B310B">
              <w:rPr>
                <w:lang w:val="en-GB"/>
              </w:rPr>
              <w:t xml:space="preserve"> pr</w:t>
            </w:r>
            <w:r>
              <w:rPr>
                <w:lang w:val="en-GB"/>
              </w:rPr>
              <w:t xml:space="preserve">ice </w:t>
            </w:r>
            <w:r w:rsidRPr="000B310B">
              <w:rPr>
                <w:lang w:val="en-GB"/>
              </w:rPr>
              <w:t>itself.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2DED41" w14:textId="275CDF04" w:rsidR="000607F3" w:rsidRDefault="000607F3" w:rsidP="00603BDC">
            <w:pPr>
              <w:pStyle w:val="Odstavecseseznamem"/>
              <w:widowControl w:val="0"/>
              <w:numPr>
                <w:ilvl w:val="0"/>
                <w:numId w:val="9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lastRenderedPageBreak/>
              <w:t xml:space="preserve">Ochranná prodejní opce je další </w:t>
            </w:r>
            <w:r w:rsidR="003925AD">
              <w:t xml:space="preserve">hojně </w:t>
            </w:r>
            <w:r w:rsidR="000D340D">
              <w:t xml:space="preserve">používaná </w:t>
            </w:r>
            <w:r>
              <w:t xml:space="preserve">kombinace </w:t>
            </w:r>
            <w:r w:rsidR="003925AD">
              <w:t xml:space="preserve">opce se svým </w:t>
            </w:r>
            <w:r>
              <w:t xml:space="preserve">podkladovým aktivem. I s tou jsme se již seznámili. Zde používáme delší název pevně zajištěná ochranná prodejní opce, </w:t>
            </w:r>
            <w:r w:rsidR="003925AD">
              <w:t xml:space="preserve">neboť později ještě poznáme </w:t>
            </w:r>
            <w:r>
              <w:t>delta neutrální ochrann</w:t>
            </w:r>
            <w:r w:rsidR="003925AD">
              <w:t xml:space="preserve">ou </w:t>
            </w:r>
            <w:r>
              <w:t>prodejní opc</w:t>
            </w:r>
            <w:r w:rsidR="003925AD">
              <w:t>i</w:t>
            </w:r>
            <w:r>
              <w:t>.</w:t>
            </w:r>
            <w:r w:rsidR="00901FB4">
              <w:t xml:space="preserve"> Nové není ani to, že uvedená opční strategie má přezdívku pojištění portfolia, zejména v souvislosti s akciovým portfoliem.</w:t>
            </w:r>
          </w:p>
          <w:p w14:paraId="46FA45C9" w14:textId="77777777" w:rsidR="000607F3" w:rsidRDefault="000607F3" w:rsidP="000607F3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>. . . . .</w:t>
            </w:r>
          </w:p>
          <w:p w14:paraId="504FB5BD" w14:textId="01F67AF6" w:rsidR="00BE361F" w:rsidRDefault="009809DF" w:rsidP="000607F3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 xml:space="preserve">To nové </w:t>
            </w:r>
            <w:r w:rsidR="00874BFD">
              <w:t xml:space="preserve">však </w:t>
            </w:r>
            <w:r>
              <w:t xml:space="preserve">budou dvě obchodní strategie, </w:t>
            </w:r>
            <w:r w:rsidR="00874BFD">
              <w:t xml:space="preserve">které se snaží stejného efektu dosáhnout pomocí mixu rizikových akcií a bezrizikových obligací. </w:t>
            </w:r>
            <w:r w:rsidR="00BE361F">
              <w:t>O</w:t>
            </w:r>
            <w:r w:rsidR="00901FB4">
              <w:t xml:space="preserve">bjasníme </w:t>
            </w:r>
            <w:r w:rsidR="00BE361F">
              <w:t xml:space="preserve">si </w:t>
            </w:r>
            <w:r w:rsidR="00901FB4">
              <w:t xml:space="preserve">schopnost těchto syntetických strategií rozkolísat akciové trhy, pokud by byly nasazeny v širším měříku. </w:t>
            </w:r>
            <w:r w:rsidR="00BE361F">
              <w:t xml:space="preserve">Může být </w:t>
            </w:r>
            <w:r w:rsidR="00901FB4">
              <w:t xml:space="preserve">překvapivé, jak pojmy pojištění a nestabilita mohou jít </w:t>
            </w:r>
            <w:r w:rsidR="002F1CA3">
              <w:t xml:space="preserve">občas </w:t>
            </w:r>
            <w:r w:rsidR="00901FB4">
              <w:t>ruku v ruce.</w:t>
            </w:r>
          </w:p>
          <w:p w14:paraId="60C1D5F7" w14:textId="77777777" w:rsidR="00F73162" w:rsidRDefault="00F73162" w:rsidP="00F73162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3D10D6E9" w14:textId="77777777" w:rsidR="000607F3" w:rsidRDefault="000607F3" w:rsidP="004C3665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61C5D8E9" w14:textId="77777777" w:rsidR="00BE361F" w:rsidRDefault="004C3665" w:rsidP="00603BDC">
            <w:pPr>
              <w:pStyle w:val="Odstavecseseznamem"/>
              <w:widowControl w:val="0"/>
              <w:numPr>
                <w:ilvl w:val="0"/>
                <w:numId w:val="9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t xml:space="preserve">Začněme </w:t>
            </w:r>
            <w:r w:rsidR="00BE361F">
              <w:t>s trochou rekapitulace.</w:t>
            </w:r>
          </w:p>
          <w:p w14:paraId="674CFE98" w14:textId="2F931A08" w:rsidR="00DE44C2" w:rsidRDefault="009809DF" w:rsidP="00603BDC">
            <w:pPr>
              <w:pStyle w:val="Odstavecseseznamem"/>
              <w:widowControl w:val="0"/>
              <w:numPr>
                <w:ilvl w:val="0"/>
                <w:numId w:val="56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Pevně zajištěná ochranná </w:t>
            </w:r>
            <w:r w:rsidR="002E72D9" w:rsidRPr="009809DF">
              <w:t xml:space="preserve">prodejní opce </w:t>
            </w:r>
            <w:r>
              <w:t xml:space="preserve">je </w:t>
            </w:r>
            <w:r w:rsidR="002E72D9" w:rsidRPr="009809DF">
              <w:t xml:space="preserve">portfolio </w:t>
            </w:r>
            <w:r w:rsidR="002E72D9">
              <w:t xml:space="preserve">složené </w:t>
            </w:r>
            <w:r w:rsidR="00787553">
              <w:t>z</w:t>
            </w:r>
            <w:r w:rsidR="002E72D9">
              <w:t xml:space="preserve"> dlouhé pozice </w:t>
            </w:r>
            <w:r w:rsidR="000D6E1B">
              <w:t xml:space="preserve">jednoho </w:t>
            </w:r>
            <w:r w:rsidR="002E72D9">
              <w:t xml:space="preserve">podkladového aktiva, </w:t>
            </w:r>
            <w:r w:rsidR="002F1CA3">
              <w:t xml:space="preserve">obvykle </w:t>
            </w:r>
            <w:r w:rsidR="002E72D9">
              <w:t xml:space="preserve">akcie, a </w:t>
            </w:r>
            <w:r w:rsidR="000D6E1B">
              <w:t xml:space="preserve">dlouhé pozice jedné </w:t>
            </w:r>
            <w:r w:rsidR="002E72D9">
              <w:t xml:space="preserve">prodejní opce </w:t>
            </w:r>
            <w:r w:rsidR="00787553">
              <w:t>vypsané</w:t>
            </w:r>
            <w:r w:rsidR="002E72D9">
              <w:t xml:space="preserve"> na toto aktivum.</w:t>
            </w:r>
            <w:r w:rsidR="000D6E1B">
              <w:t xml:space="preserve"> </w:t>
            </w:r>
            <w:r>
              <w:t xml:space="preserve">Tento </w:t>
            </w:r>
            <w:r w:rsidR="002F1CA3">
              <w:t>d</w:t>
            </w:r>
            <w:r w:rsidR="00787553">
              <w:t>iagram</w:t>
            </w:r>
            <w:r>
              <w:t xml:space="preserve"> </w:t>
            </w:r>
            <w:r w:rsidR="002F1CA3">
              <w:t xml:space="preserve">nám připomíná, </w:t>
            </w:r>
            <w:r>
              <w:t xml:space="preserve">že </w:t>
            </w:r>
            <w:r w:rsidR="00787553">
              <w:t xml:space="preserve">výplatní profil ochranné prodejní opce se chová stejně jako dlouhá nákupní opce. </w:t>
            </w:r>
            <w:r w:rsidR="00DE44C2">
              <w:t>V</w:t>
            </w:r>
            <w:r w:rsidR="00787553">
              <w:t>ytváří podlahu proti ztrátě při klesající ceně podkladového aktiva, aniž by omezoval zisk při rostoucí ceně podkladového aktiva.</w:t>
            </w:r>
          </w:p>
          <w:p w14:paraId="62C7AE41" w14:textId="19337CF2" w:rsidR="00787553" w:rsidRDefault="00787553" w:rsidP="0090636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6FEF77A3" w14:textId="798F9C07" w:rsidR="0025631A" w:rsidRDefault="009809DF" w:rsidP="0090636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A opět bychom neměli zapomínat na </w:t>
            </w:r>
            <w:proofErr w:type="spellStart"/>
            <w:r>
              <w:t>carry</w:t>
            </w:r>
            <w:proofErr w:type="spellEnd"/>
            <w:r w:rsidR="0090636E">
              <w:t xml:space="preserve">, což je </w:t>
            </w:r>
            <w:r>
              <w:t>hotovostní tok vytvářený během otevřené pozice portfolia. Jeho jednotlivé položky si objasníme na následujícím příkladu.</w:t>
            </w:r>
          </w:p>
          <w:p w14:paraId="7A89BC39" w14:textId="77777777" w:rsidR="0025631A" w:rsidRDefault="0025631A" w:rsidP="00787553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6C3C6601" w14:textId="76BDB1A2" w:rsidR="00733BF5" w:rsidRDefault="00F57C04" w:rsidP="00603BDC">
            <w:pPr>
              <w:pStyle w:val="Odstavecseseznamem"/>
              <w:widowControl w:val="0"/>
              <w:numPr>
                <w:ilvl w:val="0"/>
                <w:numId w:val="9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t xml:space="preserve">Tento příklad slouží k </w:t>
            </w:r>
            <w:r w:rsidR="00733BF5">
              <w:t>lepší</w:t>
            </w:r>
            <w:r>
              <w:t>mu</w:t>
            </w:r>
            <w:r w:rsidR="00733BF5">
              <w:t xml:space="preserve"> pochopení </w:t>
            </w:r>
            <w:r w:rsidR="0090636E">
              <w:t xml:space="preserve">finanční stránky </w:t>
            </w:r>
            <w:r>
              <w:t xml:space="preserve">pevně zajištěné </w:t>
            </w:r>
            <w:r w:rsidR="00733BF5">
              <w:t>ochranné prodejní opce.</w:t>
            </w:r>
            <w:r>
              <w:t xml:space="preserve"> Časové zarámování je stejné jako na předchozím snímku. Dividenda je vyplácena na začátku každého čtvrtletí a jelikož dnes je 1. dubna, </w:t>
            </w:r>
            <w:r w:rsidR="00FD2585">
              <w:t xml:space="preserve">je dnes </w:t>
            </w:r>
            <w:r>
              <w:t>dividendov</w:t>
            </w:r>
            <w:r w:rsidR="00FD2585">
              <w:t>ý den.</w:t>
            </w:r>
          </w:p>
          <w:p w14:paraId="30B06C3A" w14:textId="53A7506D" w:rsidR="006B7321" w:rsidRDefault="00733BF5" w:rsidP="00603BDC">
            <w:pPr>
              <w:pStyle w:val="Odstavecseseznamem"/>
              <w:widowControl w:val="0"/>
              <w:numPr>
                <w:ilvl w:val="0"/>
                <w:numId w:val="58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Toto jsou veličiny, </w:t>
            </w:r>
            <w:r w:rsidR="00F57C04">
              <w:t xml:space="preserve">které příklad vyžaduje. </w:t>
            </w:r>
            <w:r>
              <w:t xml:space="preserve">Spolu s aktuální cenou akcie je to </w:t>
            </w:r>
            <w:r w:rsidR="00F57C04">
              <w:t xml:space="preserve">roční </w:t>
            </w:r>
            <w:r>
              <w:t>dividendový výnos</w:t>
            </w:r>
            <w:r w:rsidR="001968C5">
              <w:t xml:space="preserve">. </w:t>
            </w:r>
            <w:r>
              <w:t xml:space="preserve">A vedle </w:t>
            </w:r>
            <w:r w:rsidR="001968C5">
              <w:t xml:space="preserve">základních </w:t>
            </w:r>
            <w:r>
              <w:t xml:space="preserve">údajů o prodejní opci, </w:t>
            </w:r>
            <w:r w:rsidR="00812D7B">
              <w:t xml:space="preserve">což je </w:t>
            </w:r>
            <w:r>
              <w:t>její prémie a dob</w:t>
            </w:r>
            <w:r w:rsidR="00812D7B">
              <w:t>a</w:t>
            </w:r>
            <w:r>
              <w:t xml:space="preserve"> do splatnosti, potřebujeme znát i velikost výpůjční </w:t>
            </w:r>
            <w:r w:rsidR="00F57C04">
              <w:t xml:space="preserve">i </w:t>
            </w:r>
            <w:r w:rsidR="002E03C7">
              <w:t>zápůjční</w:t>
            </w:r>
            <w:r w:rsidR="00F57C04">
              <w:t xml:space="preserve"> </w:t>
            </w:r>
            <w:r>
              <w:t>úrokové sazby.</w:t>
            </w:r>
          </w:p>
          <w:p w14:paraId="1150FA70" w14:textId="77777777" w:rsidR="001968C5" w:rsidRDefault="001968C5" w:rsidP="00E93B2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65B2FAC2" w14:textId="5E76DEDF" w:rsidR="00E93B27" w:rsidRDefault="00E93B27" w:rsidP="00E93B2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54D2CD03" w14:textId="76625C12" w:rsidR="00E93B27" w:rsidRDefault="00E93B27" w:rsidP="00E93B2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Strategie ochranné prodejní opce automaticky </w:t>
            </w:r>
            <w:r w:rsidR="006B7321">
              <w:t xml:space="preserve">končí </w:t>
            </w:r>
            <w:r>
              <w:t xml:space="preserve">v okamžiku splatnosti </w:t>
            </w:r>
            <w:r w:rsidR="00840317">
              <w:t xml:space="preserve">prodejní </w:t>
            </w:r>
            <w:r>
              <w:t xml:space="preserve">opce. Doba do splatnosti opce je proto rozhodná pro vyčíslení </w:t>
            </w:r>
            <w:proofErr w:type="spellStart"/>
            <w:r>
              <w:t>carry</w:t>
            </w:r>
            <w:proofErr w:type="spellEnd"/>
            <w:r>
              <w:t>.</w:t>
            </w:r>
          </w:p>
          <w:p w14:paraId="439D69F6" w14:textId="7C547164" w:rsidR="00E93B27" w:rsidRDefault="00E93B27" w:rsidP="00603BDC">
            <w:pPr>
              <w:pStyle w:val="Odstavecseseznamem"/>
              <w:widowControl w:val="0"/>
              <w:numPr>
                <w:ilvl w:val="0"/>
                <w:numId w:val="58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S jakými </w:t>
            </w:r>
            <w:r w:rsidR="002E03C7">
              <w:t xml:space="preserve">příjmy a výdaji </w:t>
            </w:r>
            <w:r w:rsidR="00EB5021">
              <w:t xml:space="preserve">musí </w:t>
            </w:r>
            <w:r w:rsidR="00840317">
              <w:t xml:space="preserve">obchodník </w:t>
            </w:r>
            <w:r w:rsidR="00EB5021">
              <w:t xml:space="preserve">kalkulovat, </w:t>
            </w:r>
            <w:r>
              <w:t xml:space="preserve">pokud </w:t>
            </w:r>
            <w:r w:rsidR="006B7321">
              <w:t xml:space="preserve">zamýšlí použít </w:t>
            </w:r>
            <w:r w:rsidR="00EB5021">
              <w:t>ochrann</w:t>
            </w:r>
            <w:r w:rsidR="006B7321">
              <w:t xml:space="preserve">ou </w:t>
            </w:r>
            <w:r w:rsidR="00EB5021">
              <w:t>prodejní opc</w:t>
            </w:r>
            <w:r w:rsidR="006B7321">
              <w:t>i</w:t>
            </w:r>
            <w:r w:rsidR="00EB5021">
              <w:t>?</w:t>
            </w:r>
          </w:p>
          <w:p w14:paraId="3238743F" w14:textId="77777777" w:rsidR="00EB5021" w:rsidRDefault="00EB5021" w:rsidP="00EB502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53495A5A" w14:textId="07C7FC98" w:rsidR="00A75F9D" w:rsidRDefault="00812D7B" w:rsidP="00EB502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Nákup prodejní opce </w:t>
            </w:r>
            <w:r w:rsidR="00EB5021">
              <w:t xml:space="preserve">je </w:t>
            </w:r>
            <w:r>
              <w:t>financ</w:t>
            </w:r>
            <w:r w:rsidR="00EB5021">
              <w:t xml:space="preserve">ován </w:t>
            </w:r>
            <w:r>
              <w:t xml:space="preserve">úvěrem, z něhož </w:t>
            </w:r>
            <w:r w:rsidR="00EB5021">
              <w:t xml:space="preserve">se platí </w:t>
            </w:r>
            <w:r>
              <w:t xml:space="preserve">úrok. </w:t>
            </w:r>
            <w:r w:rsidR="001859F8">
              <w:t xml:space="preserve">Toto je </w:t>
            </w:r>
            <w:r w:rsidR="002E03C7">
              <w:t xml:space="preserve">negativní </w:t>
            </w:r>
            <w:proofErr w:type="spellStart"/>
            <w:r w:rsidR="002E03C7">
              <w:t>carry</w:t>
            </w:r>
            <w:proofErr w:type="spellEnd"/>
            <w:r w:rsidR="002E03C7">
              <w:t xml:space="preserve">, </w:t>
            </w:r>
            <w:r>
              <w:t>kter</w:t>
            </w:r>
            <w:r w:rsidR="002E03C7">
              <w:t xml:space="preserve">é </w:t>
            </w:r>
            <w:r>
              <w:t>prodražuje</w:t>
            </w:r>
            <w:r w:rsidR="00A75F9D">
              <w:t xml:space="preserve"> použití </w:t>
            </w:r>
            <w:r>
              <w:t xml:space="preserve">dané zajišťovací strategie. </w:t>
            </w:r>
            <w:r w:rsidR="00E93B27">
              <w:t>Je</w:t>
            </w:r>
            <w:r w:rsidR="002E03C7">
              <w:t xml:space="preserve">ho </w:t>
            </w:r>
            <w:r w:rsidR="00E93B27">
              <w:t xml:space="preserve">velikost nalezneme tak, že </w:t>
            </w:r>
            <w:r w:rsidR="00A75F9D">
              <w:t>k </w:t>
            </w:r>
            <w:r w:rsidR="00E93B27">
              <w:t>vypůjčen</w:t>
            </w:r>
            <w:r w:rsidR="00A75F9D">
              <w:t xml:space="preserve">é </w:t>
            </w:r>
            <w:r w:rsidR="00E93B27">
              <w:t>část</w:t>
            </w:r>
            <w:r w:rsidR="00A75F9D">
              <w:t xml:space="preserve">ce, která se rovná velikosti </w:t>
            </w:r>
            <w:r w:rsidR="00E93B27">
              <w:t>opční prémie</w:t>
            </w:r>
            <w:r w:rsidR="00A75F9D">
              <w:t>,</w:t>
            </w:r>
            <w:r w:rsidR="00E93B27">
              <w:t xml:space="preserve"> </w:t>
            </w:r>
            <w:r w:rsidR="00A75F9D">
              <w:t xml:space="preserve">přičteme </w:t>
            </w:r>
            <w:r w:rsidR="00E93B27">
              <w:t xml:space="preserve">úrok </w:t>
            </w:r>
            <w:r w:rsidR="002E03C7">
              <w:t xml:space="preserve">narostlý během </w:t>
            </w:r>
            <w:r w:rsidR="00E93B27">
              <w:t>dob</w:t>
            </w:r>
            <w:r w:rsidR="002E03C7">
              <w:t>y</w:t>
            </w:r>
            <w:r w:rsidR="00E93B27">
              <w:t xml:space="preserve"> do splatnosti opce.</w:t>
            </w:r>
          </w:p>
          <w:p w14:paraId="38BB8E79" w14:textId="77777777" w:rsidR="00381E7F" w:rsidRDefault="00381E7F" w:rsidP="00EB502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6269F1F7" w14:textId="71CBF67A" w:rsidR="00EB5021" w:rsidRDefault="00EB5021" w:rsidP="00EB502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06BA5912" w14:textId="6EC251D3" w:rsidR="007C7B9B" w:rsidRDefault="001859F8" w:rsidP="00EB502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To, co zlevňuje </w:t>
            </w:r>
            <w:r w:rsidR="00EB5021">
              <w:t>ochrannou prodejní opci</w:t>
            </w:r>
            <w:r>
              <w:t xml:space="preserve">, </w:t>
            </w:r>
            <w:r w:rsidR="00EB5021">
              <w:t xml:space="preserve">je </w:t>
            </w:r>
            <w:r w:rsidR="007C7B9B">
              <w:t>výnos z reinvestovaných dividend. Zde se ptáme, jak</w:t>
            </w:r>
            <w:r w:rsidR="00051812">
              <w:t xml:space="preserve">ý výnos generuje </w:t>
            </w:r>
            <w:r w:rsidR="002E03C7">
              <w:t>obdržen</w:t>
            </w:r>
            <w:r w:rsidR="00051812">
              <w:t xml:space="preserve">á </w:t>
            </w:r>
            <w:r w:rsidR="002E03C7">
              <w:t>dividend</w:t>
            </w:r>
            <w:r w:rsidR="00051812">
              <w:t xml:space="preserve">a, pokud je zapůjčena </w:t>
            </w:r>
            <w:r w:rsidR="002E03C7">
              <w:t xml:space="preserve">na dobu </w:t>
            </w:r>
            <w:r w:rsidR="007C7B9B">
              <w:t>trvání dané obchodní strategie. Toto je výsledek.</w:t>
            </w:r>
            <w:r w:rsidR="00051812">
              <w:t xml:space="preserve"> Opět si připomeňme, že </w:t>
            </w:r>
            <w:r w:rsidR="000B310B">
              <w:t xml:space="preserve">samotná </w:t>
            </w:r>
            <w:r w:rsidR="00051812">
              <w:t>dividend</w:t>
            </w:r>
            <w:r w:rsidR="000B310B">
              <w:t>a</w:t>
            </w:r>
            <w:r w:rsidR="00051812">
              <w:t xml:space="preserve"> není zahrnuta </w:t>
            </w:r>
            <w:r>
              <w:t xml:space="preserve">do </w:t>
            </w:r>
            <w:r w:rsidR="00051812">
              <w:t>kladn</w:t>
            </w:r>
            <w:r>
              <w:t xml:space="preserve">ého </w:t>
            </w:r>
            <w:proofErr w:type="spellStart"/>
            <w:r w:rsidR="00051812">
              <w:t>carry</w:t>
            </w:r>
            <w:proofErr w:type="spellEnd"/>
            <w:r w:rsidR="00051812">
              <w:t>, neboť její výplata snižuje cenu akcie o stejnou velikost.</w:t>
            </w:r>
          </w:p>
          <w:p w14:paraId="707D3CEF" w14:textId="77777777" w:rsidR="000B310B" w:rsidRDefault="000B310B" w:rsidP="00EB502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1F39DA90" w14:textId="67D84FE0" w:rsidR="007C7B9B" w:rsidRDefault="007C7B9B" w:rsidP="00EB502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311AC36F" w14:textId="0FF737F3" w:rsidR="00347D74" w:rsidRPr="0020099A" w:rsidRDefault="007C7B9B" w:rsidP="000B310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Rozdíl obou částek udává čist</w:t>
            </w:r>
            <w:r w:rsidR="00051812">
              <w:t xml:space="preserve">é </w:t>
            </w:r>
            <w:proofErr w:type="spellStart"/>
            <w:r w:rsidR="00051812">
              <w:t>carry</w:t>
            </w:r>
            <w:proofErr w:type="spellEnd"/>
            <w:r w:rsidR="00051812">
              <w:t xml:space="preserve"> </w:t>
            </w:r>
            <w:r>
              <w:t xml:space="preserve">ochranné prodejní opce. Vidíme, že </w:t>
            </w:r>
            <w:r w:rsidR="002E03C7">
              <w:t xml:space="preserve">při </w:t>
            </w:r>
            <w:r w:rsidR="00035CE6">
              <w:t>dan</w:t>
            </w:r>
            <w:r w:rsidR="000B310B">
              <w:t xml:space="preserve">ých počátečních informacích je cena ochranné prodejní opce </w:t>
            </w:r>
            <w:r w:rsidR="0082231D">
              <w:t xml:space="preserve">o něco </w:t>
            </w:r>
            <w:r>
              <w:t xml:space="preserve">vyšší než samotná </w:t>
            </w:r>
            <w:r w:rsidR="0082231D">
              <w:t>cena opce.</w:t>
            </w:r>
            <w:r w:rsidR="002E03C7">
              <w:t xml:space="preserve"> </w:t>
            </w:r>
          </w:p>
        </w:tc>
      </w:tr>
      <w:bookmarkEnd w:id="15"/>
    </w:tbl>
    <w:p w14:paraId="4867F55D" w14:textId="77777777" w:rsidR="00A74218" w:rsidRDefault="004006CE">
      <w:pPr>
        <w:rPr>
          <w:color w:val="683104"/>
          <w:sz w:val="28"/>
          <w:szCs w:val="28"/>
        </w:rPr>
        <w:sectPr w:rsidR="00A74218" w:rsidSect="00F74570">
          <w:headerReference w:type="default" r:id="rId38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 w:rsidRPr="00CF165A">
        <w:rPr>
          <w:color w:val="683104"/>
          <w:sz w:val="28"/>
          <w:szCs w:val="28"/>
        </w:rPr>
        <w:lastRenderedPageBreak/>
        <w:br w:type="page"/>
      </w:r>
    </w:p>
    <w:p w14:paraId="500A75A0" w14:textId="7A91A4C8" w:rsidR="00AE2758" w:rsidRDefault="00AE2758" w:rsidP="00CC11F2">
      <w:pPr>
        <w:spacing w:after="0" w:line="240" w:lineRule="auto"/>
        <w:rPr>
          <w:color w:val="683104"/>
          <w:sz w:val="28"/>
          <w:szCs w:val="28"/>
        </w:rPr>
      </w:pPr>
      <w:bookmarkStart w:id="16" w:name="L20S10"/>
      <w:bookmarkEnd w:id="16"/>
      <w:r w:rsidRPr="00AE2758">
        <w:rPr>
          <w:color w:val="683104"/>
          <w:sz w:val="28"/>
          <w:szCs w:val="28"/>
        </w:rPr>
        <w:lastRenderedPageBreak/>
        <w:t>L20S</w:t>
      </w:r>
      <w:r w:rsidR="001813FC">
        <w:rPr>
          <w:color w:val="683104"/>
          <w:sz w:val="28"/>
          <w:szCs w:val="28"/>
        </w:rPr>
        <w:t>10</w:t>
      </w:r>
    </w:p>
    <w:p w14:paraId="49DA60A5" w14:textId="3DAC6E69" w:rsidR="00AE2758" w:rsidRPr="00CB204E" w:rsidRDefault="00CB204E" w:rsidP="00B36B8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2624E581" wp14:editId="045EA354">
            <wp:extent cx="2746800" cy="2059200"/>
            <wp:effectExtent l="0" t="0" r="0" b="0"/>
            <wp:docPr id="208923185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23185" name=""/>
                    <pic:cNvPicPr/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4658A" w14:textId="77777777" w:rsidR="002E71B0" w:rsidRPr="00CB204E" w:rsidRDefault="002E71B0" w:rsidP="002E71B0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AE2758" w14:paraId="52B6C651" w14:textId="77777777" w:rsidTr="001813FC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0CE48A" w14:textId="6C910179" w:rsidR="00CB574B" w:rsidRPr="00CB574B" w:rsidRDefault="00CB574B" w:rsidP="00603BDC">
            <w:pPr>
              <w:pStyle w:val="Odstavecseseznamem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 xml:space="preserve">On </w:t>
            </w:r>
            <w:r w:rsidRPr="00CB574B">
              <w:rPr>
                <w:lang w:val="en-GB"/>
              </w:rPr>
              <w:t xml:space="preserve">this slide we will </w:t>
            </w:r>
            <w:r>
              <w:rPr>
                <w:lang w:val="en-GB"/>
              </w:rPr>
              <w:t>discuss a</w:t>
            </w:r>
            <w:r w:rsidRPr="00CB574B">
              <w:rPr>
                <w:lang w:val="en-GB"/>
              </w:rPr>
              <w:t xml:space="preserve"> trading strategy called dynamic maturity protective put option.</w:t>
            </w:r>
          </w:p>
          <w:p w14:paraId="1BC09F34" w14:textId="77777777" w:rsidR="00CB574B" w:rsidRDefault="00CB574B" w:rsidP="00CB574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360"/>
              <w:textAlignment w:val="baseline"/>
              <w:rPr>
                <w:lang w:val="en-GB"/>
              </w:rPr>
            </w:pPr>
          </w:p>
          <w:p w14:paraId="23A8735A" w14:textId="6BE423E4" w:rsidR="00CB574B" w:rsidRPr="00CB574B" w:rsidRDefault="00CB574B" w:rsidP="00603BDC">
            <w:pPr>
              <w:pStyle w:val="Odstavecseseznamem"/>
              <w:widowControl w:val="0"/>
              <w:numPr>
                <w:ilvl w:val="0"/>
                <w:numId w:val="54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CB574B">
              <w:rPr>
                <w:lang w:val="en-GB"/>
              </w:rPr>
              <w:t>The strategy is dynamic because its pay</w:t>
            </w:r>
            <w:r>
              <w:rPr>
                <w:lang w:val="en-GB"/>
              </w:rPr>
              <w:t xml:space="preserve">off </w:t>
            </w:r>
            <w:r w:rsidRPr="00CB574B">
              <w:rPr>
                <w:lang w:val="en-GB"/>
              </w:rPr>
              <w:t xml:space="preserve">profile is </w:t>
            </w:r>
            <w:r>
              <w:rPr>
                <w:lang w:val="en-GB"/>
              </w:rPr>
              <w:t xml:space="preserve">shaped by </w:t>
            </w:r>
            <w:r w:rsidR="00E21340">
              <w:rPr>
                <w:lang w:val="en-GB"/>
              </w:rPr>
              <w:t xml:space="preserve">the </w:t>
            </w:r>
            <w:r w:rsidRPr="00CB574B">
              <w:rPr>
                <w:lang w:val="en-GB"/>
              </w:rPr>
              <w:t>regular re</w:t>
            </w:r>
            <w:r>
              <w:rPr>
                <w:lang w:val="en-GB"/>
              </w:rPr>
              <w:t xml:space="preserve">balancing </w:t>
            </w:r>
            <w:r w:rsidRPr="00CB574B">
              <w:rPr>
                <w:lang w:val="en-GB"/>
              </w:rPr>
              <w:t xml:space="preserve">of a portfolio composed of risky </w:t>
            </w:r>
            <w:r>
              <w:rPr>
                <w:lang w:val="en-GB"/>
              </w:rPr>
              <w:t xml:space="preserve">shares </w:t>
            </w:r>
            <w:r w:rsidRPr="00CB574B">
              <w:rPr>
                <w:lang w:val="en-GB"/>
              </w:rPr>
              <w:t xml:space="preserve">and risk-free bonds. The </w:t>
            </w:r>
            <w:r w:rsidR="004470CB" w:rsidRPr="009A7E4C">
              <w:rPr>
                <w:lang w:val="en-GB"/>
              </w:rPr>
              <w:t xml:space="preserve">adjective </w:t>
            </w:r>
            <w:r w:rsidRPr="009A7E4C">
              <w:rPr>
                <w:lang w:val="en-GB"/>
              </w:rPr>
              <w:t xml:space="preserve">maturity </w:t>
            </w:r>
            <w:r w:rsidR="004470CB" w:rsidRPr="009A7E4C">
              <w:rPr>
                <w:lang w:val="en-GB"/>
              </w:rPr>
              <w:t>indicates</w:t>
            </w:r>
            <w:r w:rsidR="004470CB">
              <w:rPr>
                <w:lang w:val="en-GB"/>
              </w:rPr>
              <w:t xml:space="preserve"> </w:t>
            </w:r>
            <w:r w:rsidRPr="00CB574B">
              <w:rPr>
                <w:lang w:val="en-GB"/>
              </w:rPr>
              <w:t xml:space="preserve">that </w:t>
            </w:r>
            <w:r w:rsidR="004470CB" w:rsidRPr="004470CB">
              <w:rPr>
                <w:lang w:val="en-GB"/>
              </w:rPr>
              <w:t>the pay</w:t>
            </w:r>
            <w:r w:rsidR="001859F8">
              <w:rPr>
                <w:lang w:val="en-GB"/>
              </w:rPr>
              <w:t xml:space="preserve">off </w:t>
            </w:r>
            <w:r w:rsidR="004470CB" w:rsidRPr="004470CB">
              <w:rPr>
                <w:lang w:val="en-GB"/>
              </w:rPr>
              <w:t xml:space="preserve">profile </w:t>
            </w:r>
            <w:r w:rsidR="004470CB">
              <w:rPr>
                <w:lang w:val="en-GB"/>
              </w:rPr>
              <w:t xml:space="preserve">imitates </w:t>
            </w:r>
            <w:r w:rsidR="004470CB" w:rsidRPr="004470CB">
              <w:rPr>
                <w:lang w:val="en-GB"/>
              </w:rPr>
              <w:t>the behavio</w:t>
            </w:r>
            <w:r w:rsidR="004470CB">
              <w:rPr>
                <w:lang w:val="en-GB"/>
              </w:rPr>
              <w:t>u</w:t>
            </w:r>
            <w:r w:rsidR="004470CB" w:rsidRPr="004470CB">
              <w:rPr>
                <w:lang w:val="en-GB"/>
              </w:rPr>
              <w:t xml:space="preserve">r of the option at maturity. And since it limits the loss without limiting the potential </w:t>
            </w:r>
            <w:r w:rsidR="004470CB">
              <w:rPr>
                <w:lang w:val="en-GB"/>
              </w:rPr>
              <w:t>gain</w:t>
            </w:r>
            <w:r w:rsidR="004470CB" w:rsidRPr="004470CB">
              <w:rPr>
                <w:lang w:val="en-GB"/>
              </w:rPr>
              <w:t xml:space="preserve">, we </w:t>
            </w:r>
            <w:r w:rsidR="00AD5B15">
              <w:rPr>
                <w:lang w:val="en-GB"/>
              </w:rPr>
              <w:t xml:space="preserve">can </w:t>
            </w:r>
            <w:r w:rsidR="004470CB" w:rsidRPr="004470CB">
              <w:rPr>
                <w:lang w:val="en-GB"/>
              </w:rPr>
              <w:t xml:space="preserve">see </w:t>
            </w:r>
            <w:r w:rsidR="00E21340">
              <w:rPr>
                <w:lang w:val="en-GB"/>
              </w:rPr>
              <w:t>the</w:t>
            </w:r>
            <w:r w:rsidR="00E21340" w:rsidRPr="004470CB">
              <w:rPr>
                <w:lang w:val="en-GB"/>
              </w:rPr>
              <w:t xml:space="preserve"> </w:t>
            </w:r>
            <w:r w:rsidR="004470CB" w:rsidRPr="004470CB">
              <w:rPr>
                <w:lang w:val="en-GB"/>
              </w:rPr>
              <w:t xml:space="preserve">connection </w:t>
            </w:r>
            <w:r w:rsidR="00E21340">
              <w:rPr>
                <w:lang w:val="en-GB"/>
              </w:rPr>
              <w:t>to</w:t>
            </w:r>
            <w:r w:rsidR="00E21340" w:rsidRPr="004470CB">
              <w:rPr>
                <w:lang w:val="en-GB"/>
              </w:rPr>
              <w:t xml:space="preserve"> </w:t>
            </w:r>
            <w:r w:rsidR="004470CB" w:rsidRPr="004470CB">
              <w:rPr>
                <w:lang w:val="en-GB"/>
              </w:rPr>
              <w:t>a protective put.</w:t>
            </w:r>
          </w:p>
          <w:p w14:paraId="22ECB292" w14:textId="4DC49D0B" w:rsidR="00E22759" w:rsidRPr="00E22759" w:rsidRDefault="00CB574B" w:rsidP="00603BDC">
            <w:pPr>
              <w:pStyle w:val="Odstavecseseznamem"/>
              <w:widowControl w:val="0"/>
              <w:numPr>
                <w:ilvl w:val="0"/>
                <w:numId w:val="54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E22759">
              <w:rPr>
                <w:lang w:val="en-GB"/>
              </w:rPr>
              <w:t>The essence of the strategy</w:t>
            </w:r>
            <w:r w:rsidR="004470CB" w:rsidRPr="00E22759">
              <w:rPr>
                <w:lang w:val="en-GB"/>
              </w:rPr>
              <w:t xml:space="preserve"> in question </w:t>
            </w:r>
            <w:r w:rsidRPr="00E22759">
              <w:rPr>
                <w:lang w:val="en-GB"/>
              </w:rPr>
              <w:t xml:space="preserve">is best clarified with a numerical example. </w:t>
            </w:r>
            <w:r w:rsidR="0071089F" w:rsidRPr="000D340D">
              <w:rPr>
                <w:lang w:val="en-GB"/>
              </w:rPr>
              <w:t>Let</w:t>
            </w:r>
            <w:r w:rsidR="0071089F">
              <w:rPr>
                <w:lang w:val="en-GB"/>
              </w:rPr>
              <w:t>’</w:t>
            </w:r>
            <w:r w:rsidR="0071089F" w:rsidRPr="000D340D">
              <w:rPr>
                <w:lang w:val="en-GB"/>
              </w:rPr>
              <w:t xml:space="preserve">s </w:t>
            </w:r>
            <w:r w:rsidR="005A1060">
              <w:rPr>
                <w:lang w:val="en-GB"/>
              </w:rPr>
              <w:t xml:space="preserve">have </w:t>
            </w:r>
            <w:r w:rsidR="000D340D" w:rsidRPr="000D340D">
              <w:rPr>
                <w:lang w:val="en-GB"/>
              </w:rPr>
              <w:t xml:space="preserve">a portfolio manager whose task is to ensure that the portfolio value at the end of the year is </w:t>
            </w:r>
            <w:r w:rsidR="00855F3D">
              <w:rPr>
                <w:lang w:val="en-GB"/>
              </w:rPr>
              <w:t xml:space="preserve">USD </w:t>
            </w:r>
            <w:r w:rsidR="000D340D" w:rsidRPr="000D340D">
              <w:rPr>
                <w:lang w:val="en-GB"/>
              </w:rPr>
              <w:t>100,000</w:t>
            </w:r>
            <w:r w:rsidR="00E22759" w:rsidRPr="00E22759">
              <w:rPr>
                <w:lang w:val="en-GB"/>
              </w:rPr>
              <w:t>. This portfolio is composed of shares that follow a random walk in the sense that they can rise or fall by 10% over a six-month period. The second security is a risk-free bond with a semi-annual yield of 5%.</w:t>
            </w:r>
          </w:p>
          <w:p w14:paraId="5A03F3C3" w14:textId="77777777" w:rsidR="000D340D" w:rsidRDefault="000D340D" w:rsidP="00E2275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</w:p>
          <w:p w14:paraId="0283A645" w14:textId="47617BF7" w:rsidR="00CB574B" w:rsidRPr="00E22759" w:rsidRDefault="00E22759" w:rsidP="00E2275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E22759">
              <w:rPr>
                <w:lang w:val="en-GB"/>
              </w:rPr>
              <w:t xml:space="preserve">. . </w:t>
            </w:r>
            <w:r w:rsidRPr="00E22759">
              <w:t>. . .</w:t>
            </w:r>
          </w:p>
          <w:p w14:paraId="0F8E4EBB" w14:textId="1F64165B" w:rsidR="00CB574B" w:rsidRPr="0034515A" w:rsidRDefault="00CB574B" w:rsidP="00E2275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34515A">
              <w:rPr>
                <w:lang w:val="en-GB"/>
              </w:rPr>
              <w:t xml:space="preserve">On the left diagram we </w:t>
            </w:r>
            <w:r w:rsidR="0034515A" w:rsidRPr="0034515A">
              <w:rPr>
                <w:lang w:val="en-GB"/>
              </w:rPr>
              <w:t xml:space="preserve">can </w:t>
            </w:r>
            <w:r w:rsidRPr="0034515A">
              <w:rPr>
                <w:lang w:val="en-GB"/>
              </w:rPr>
              <w:t>see how the value of an un</w:t>
            </w:r>
            <w:r w:rsidR="0034515A">
              <w:rPr>
                <w:lang w:val="en-GB"/>
              </w:rPr>
              <w:t xml:space="preserve">hedged </w:t>
            </w:r>
            <w:r w:rsidRPr="0034515A">
              <w:rPr>
                <w:lang w:val="en-GB"/>
              </w:rPr>
              <w:t xml:space="preserve">equity portfolio would develop. </w:t>
            </w:r>
            <w:r w:rsidR="0034515A" w:rsidRPr="0034515A">
              <w:rPr>
                <w:lang w:val="en-GB"/>
              </w:rPr>
              <w:t>In only one case would it</w:t>
            </w:r>
            <w:r w:rsidR="00C85CA3">
              <w:rPr>
                <w:lang w:val="en-GB"/>
              </w:rPr>
              <w:t xml:space="preserve">s terminal value </w:t>
            </w:r>
            <w:r w:rsidR="0034515A" w:rsidRPr="0034515A">
              <w:rPr>
                <w:lang w:val="en-GB"/>
              </w:rPr>
              <w:t xml:space="preserve">exceed </w:t>
            </w:r>
            <w:r w:rsidR="009A7E4C">
              <w:rPr>
                <w:lang w:val="en-GB"/>
              </w:rPr>
              <w:t xml:space="preserve">USD </w:t>
            </w:r>
            <w:r w:rsidR="0034515A" w:rsidRPr="0034515A">
              <w:rPr>
                <w:lang w:val="en-GB"/>
              </w:rPr>
              <w:t>100,000</w:t>
            </w:r>
            <w:r w:rsidR="00C85CA3">
              <w:rPr>
                <w:lang w:val="en-GB"/>
              </w:rPr>
              <w:t xml:space="preserve">, that is, </w:t>
            </w:r>
            <w:r w:rsidR="0034515A" w:rsidRPr="0034515A">
              <w:rPr>
                <w:lang w:val="en-GB"/>
              </w:rPr>
              <w:t>if the stock rose in both consecutive periods.</w:t>
            </w:r>
            <w:r w:rsidR="0034515A">
              <w:rPr>
                <w:lang w:val="en-GB"/>
              </w:rPr>
              <w:t xml:space="preserve"> </w:t>
            </w:r>
            <w:r w:rsidRPr="0034515A">
              <w:rPr>
                <w:lang w:val="en-GB"/>
              </w:rPr>
              <w:t>In all other cases, the hedged value would not be achieved.</w:t>
            </w:r>
          </w:p>
          <w:p w14:paraId="6AEE74B5" w14:textId="77777777" w:rsidR="0034515A" w:rsidRDefault="0034515A" w:rsidP="00E2275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</w:p>
          <w:p w14:paraId="616F0F1C" w14:textId="40F75115" w:rsidR="00CB574B" w:rsidRPr="0034515A" w:rsidRDefault="00CB574B" w:rsidP="00E2275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34515A">
              <w:rPr>
                <w:lang w:val="en-GB"/>
              </w:rPr>
              <w:t>. . . . .</w:t>
            </w:r>
          </w:p>
          <w:p w14:paraId="7CA39855" w14:textId="3F7F3398" w:rsidR="00CB574B" w:rsidRPr="00CB574B" w:rsidRDefault="00CB574B" w:rsidP="00E2275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34515A">
              <w:rPr>
                <w:lang w:val="en-GB"/>
              </w:rPr>
              <w:t xml:space="preserve">The portfolio manager </w:t>
            </w:r>
            <w:r w:rsidR="0034515A">
              <w:rPr>
                <w:lang w:val="en-GB"/>
              </w:rPr>
              <w:t xml:space="preserve">now </w:t>
            </w:r>
            <w:r w:rsidRPr="0034515A">
              <w:rPr>
                <w:lang w:val="en-GB"/>
              </w:rPr>
              <w:t>want</w:t>
            </w:r>
            <w:r w:rsidR="0034515A">
              <w:rPr>
                <w:lang w:val="en-GB"/>
              </w:rPr>
              <w:t>s</w:t>
            </w:r>
            <w:r w:rsidRPr="0034515A">
              <w:rPr>
                <w:lang w:val="en-GB"/>
              </w:rPr>
              <w:t xml:space="preserve"> to</w:t>
            </w:r>
            <w:r w:rsidR="0034515A">
              <w:rPr>
                <w:lang w:val="en-GB"/>
              </w:rPr>
              <w:t xml:space="preserve"> </w:t>
            </w:r>
            <w:r w:rsidR="00467768">
              <w:rPr>
                <w:lang w:val="en-GB"/>
              </w:rPr>
              <w:t>re</w:t>
            </w:r>
            <w:r w:rsidR="0034515A">
              <w:rPr>
                <w:lang w:val="en-GB"/>
              </w:rPr>
              <w:t xml:space="preserve">shuffle </w:t>
            </w:r>
            <w:r w:rsidRPr="0034515A">
              <w:rPr>
                <w:lang w:val="en-GB"/>
              </w:rPr>
              <w:t xml:space="preserve">the mix of stocks and bonds in such a way that the portfolio at the end of the year will reach the values shown in parentheses. That is, in </w:t>
            </w:r>
            <w:r w:rsidRPr="0034515A">
              <w:rPr>
                <w:lang w:val="en-GB"/>
              </w:rPr>
              <w:lastRenderedPageBreak/>
              <w:t>the event of an</w:t>
            </w:r>
            <w:r w:rsidRPr="00CB574B">
              <w:rPr>
                <w:lang w:val="en-GB"/>
              </w:rPr>
              <w:t xml:space="preserve"> </w:t>
            </w:r>
            <w:r w:rsidR="0034515A" w:rsidRPr="00CB574B">
              <w:rPr>
                <w:lang w:val="en-GB"/>
              </w:rPr>
              <w:t>unfavourable</w:t>
            </w:r>
            <w:r w:rsidRPr="00CB574B">
              <w:rPr>
                <w:lang w:val="en-GB"/>
              </w:rPr>
              <w:t xml:space="preserve"> development of share prices, it does not fall below the </w:t>
            </w:r>
            <w:r w:rsidR="004C1CF9">
              <w:rPr>
                <w:lang w:val="en-GB"/>
              </w:rPr>
              <w:t xml:space="preserve">hedged amount. </w:t>
            </w:r>
            <w:r w:rsidRPr="00CB574B">
              <w:rPr>
                <w:lang w:val="en-GB"/>
              </w:rPr>
              <w:t xml:space="preserve">And in the event of a </w:t>
            </w:r>
            <w:r w:rsidR="004C1CF9" w:rsidRPr="00CB574B">
              <w:rPr>
                <w:lang w:val="en-GB"/>
              </w:rPr>
              <w:t>favourable</w:t>
            </w:r>
            <w:r w:rsidRPr="00CB574B">
              <w:rPr>
                <w:lang w:val="en-GB"/>
              </w:rPr>
              <w:t xml:space="preserve"> development, it will </w:t>
            </w:r>
            <w:r w:rsidR="004C1CF9">
              <w:rPr>
                <w:lang w:val="en-GB"/>
              </w:rPr>
              <w:t xml:space="preserve">perform </w:t>
            </w:r>
            <w:r w:rsidRPr="00CB574B">
              <w:rPr>
                <w:lang w:val="en-GB"/>
              </w:rPr>
              <w:t>as a stock portfolio.</w:t>
            </w:r>
          </w:p>
          <w:p w14:paraId="2B17FC0D" w14:textId="64F0C130" w:rsidR="00CB574B" w:rsidRPr="004C1CF9" w:rsidRDefault="00CB574B" w:rsidP="004C1CF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2E937F73" w14:textId="77777777" w:rsidR="009A7E4C" w:rsidRDefault="00CB574B" w:rsidP="009F11BD">
            <w:pPr>
              <w:pStyle w:val="Odstavecseseznamem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A8719E">
              <w:rPr>
                <w:lang w:val="en-GB"/>
              </w:rPr>
              <w:t>The solution to the problem can be found in the diagram on the right. We see that in all three nodes</w:t>
            </w:r>
            <w:r w:rsidR="00C53C63">
              <w:rPr>
                <w:lang w:val="en-GB"/>
              </w:rPr>
              <w:t>,</w:t>
            </w:r>
            <w:r w:rsidRPr="00A8719E">
              <w:rPr>
                <w:lang w:val="en-GB"/>
              </w:rPr>
              <w:t xml:space="preserve"> A, B</w:t>
            </w:r>
            <w:r w:rsidR="00C53C63">
              <w:rPr>
                <w:lang w:val="en-GB"/>
              </w:rPr>
              <w:t>,</w:t>
            </w:r>
            <w:r w:rsidRPr="00A8719E">
              <w:rPr>
                <w:lang w:val="en-GB"/>
              </w:rPr>
              <w:t xml:space="preserve"> and C</w:t>
            </w:r>
            <w:r w:rsidR="00C53C63">
              <w:rPr>
                <w:lang w:val="en-GB"/>
              </w:rPr>
              <w:t>,</w:t>
            </w:r>
            <w:r w:rsidRPr="00A8719E">
              <w:rPr>
                <w:lang w:val="en-GB"/>
              </w:rPr>
              <w:t xml:space="preserve"> we solve a system of two equations with two unknowns. The unknown</w:t>
            </w:r>
            <w:r w:rsidR="00A8719E">
              <w:rPr>
                <w:lang w:val="en-GB"/>
              </w:rPr>
              <w:t xml:space="preserve">s </w:t>
            </w:r>
            <w:r w:rsidRPr="00A8719E">
              <w:rPr>
                <w:lang w:val="en-GB"/>
              </w:rPr>
              <w:t xml:space="preserve">are the number of shares </w:t>
            </w:r>
            <w:r w:rsidRPr="00C96F85">
              <w:rPr>
                <w:i/>
                <w:iCs/>
                <w:lang w:val="en-GB"/>
              </w:rPr>
              <w:t>S</w:t>
            </w:r>
            <w:r w:rsidR="00AD5B15">
              <w:rPr>
                <w:lang w:val="en-GB"/>
              </w:rPr>
              <w:t>,</w:t>
            </w:r>
            <w:r w:rsidRPr="00A8719E">
              <w:rPr>
                <w:lang w:val="en-GB"/>
              </w:rPr>
              <w:t xml:space="preserve"> and bonds </w:t>
            </w:r>
            <w:r w:rsidRPr="00C96F85">
              <w:rPr>
                <w:i/>
                <w:iCs/>
                <w:lang w:val="en-GB"/>
              </w:rPr>
              <w:t>B</w:t>
            </w:r>
            <w:r w:rsidRPr="00A8719E">
              <w:rPr>
                <w:lang w:val="en-GB"/>
              </w:rPr>
              <w:t>. The number of equations</w:t>
            </w:r>
            <w:r w:rsidR="00A64FF2">
              <w:rPr>
                <w:lang w:val="en-GB"/>
              </w:rPr>
              <w:t xml:space="preserve"> </w:t>
            </w:r>
            <w:r w:rsidRPr="00A8719E">
              <w:rPr>
                <w:lang w:val="en-GB"/>
              </w:rPr>
              <w:t xml:space="preserve">corresponds to the number of events that can </w:t>
            </w:r>
            <w:r w:rsidR="00A8719E">
              <w:rPr>
                <w:lang w:val="en-GB"/>
              </w:rPr>
              <w:t>happen.</w:t>
            </w:r>
          </w:p>
          <w:p w14:paraId="113CE6D2" w14:textId="77777777" w:rsidR="009A7E4C" w:rsidRDefault="009A7E4C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. . . . .</w:t>
            </w:r>
          </w:p>
          <w:p w14:paraId="54B940A6" w14:textId="686FCBAC" w:rsidR="00A64FF2" w:rsidRDefault="00A8719E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1D03B3">
              <w:rPr>
                <w:lang w:val="en-GB"/>
              </w:rPr>
              <w:t>W</w:t>
            </w:r>
            <w:r w:rsidR="00CB574B" w:rsidRPr="001D03B3">
              <w:rPr>
                <w:lang w:val="en-GB"/>
              </w:rPr>
              <w:t>e proceed from end to beginning</w:t>
            </w:r>
            <w:r w:rsidR="00C53C63" w:rsidRPr="001D03B3">
              <w:rPr>
                <w:lang w:val="en-GB"/>
              </w:rPr>
              <w:t xml:space="preserve">. </w:t>
            </w:r>
            <w:r w:rsidR="00A64FF2" w:rsidRPr="001D03B3">
              <w:rPr>
                <w:lang w:val="en-GB"/>
              </w:rPr>
              <w:t>This means that we start solving the equations at the hedging horizon and use the results to build the initial portfolio</w:t>
            </w:r>
            <w:r w:rsidR="00C53C63" w:rsidRPr="001D03B3">
              <w:rPr>
                <w:lang w:val="en-GB"/>
              </w:rPr>
              <w:t>.</w:t>
            </w:r>
          </w:p>
          <w:p w14:paraId="2ED3F332" w14:textId="7CB206BB" w:rsidR="00CB574B" w:rsidRPr="00A8719E" w:rsidRDefault="00CB574B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A8719E">
              <w:rPr>
                <w:lang w:val="en-GB"/>
              </w:rPr>
              <w:t>. . . . .</w:t>
            </w:r>
          </w:p>
          <w:p w14:paraId="14258FDF" w14:textId="5993CE4B" w:rsidR="00CB574B" w:rsidRPr="00A8719E" w:rsidRDefault="00CB574B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A8719E">
              <w:rPr>
                <w:lang w:val="en-GB"/>
              </w:rPr>
              <w:t>Let</w:t>
            </w:r>
            <w:r w:rsidR="00A64FF2">
              <w:rPr>
                <w:lang w:val="en-GB"/>
              </w:rPr>
              <w:t>’</w:t>
            </w:r>
            <w:r w:rsidRPr="00A8719E">
              <w:rPr>
                <w:lang w:val="en-GB"/>
              </w:rPr>
              <w:t xml:space="preserve">s take a closer look at node C. Here, the value of the unhedged stock portfolio can either decrease to </w:t>
            </w:r>
            <w:r w:rsidR="008E09E0">
              <w:rPr>
                <w:lang w:val="en-GB"/>
              </w:rPr>
              <w:t xml:space="preserve">USD </w:t>
            </w:r>
            <w:r w:rsidRPr="00A8719E">
              <w:rPr>
                <w:lang w:val="en-GB"/>
              </w:rPr>
              <w:t xml:space="preserve">99,000 or increase to </w:t>
            </w:r>
            <w:r w:rsidR="008E09E0">
              <w:rPr>
                <w:lang w:val="en-GB"/>
              </w:rPr>
              <w:t xml:space="preserve">USD </w:t>
            </w:r>
            <w:r w:rsidRPr="00A8719E">
              <w:rPr>
                <w:lang w:val="en-GB"/>
              </w:rPr>
              <w:t xml:space="preserve">121,000. However, instead of </w:t>
            </w:r>
            <w:r w:rsidR="008E09E0">
              <w:rPr>
                <w:lang w:val="en-GB"/>
              </w:rPr>
              <w:t xml:space="preserve">USD </w:t>
            </w:r>
            <w:r w:rsidRPr="00A8719E">
              <w:rPr>
                <w:lang w:val="en-GB"/>
              </w:rPr>
              <w:t>99,000, we require a</w:t>
            </w:r>
            <w:r w:rsidR="00A64FF2">
              <w:rPr>
                <w:lang w:val="en-GB"/>
              </w:rPr>
              <w:t xml:space="preserve"> hedged </w:t>
            </w:r>
            <w:r w:rsidRPr="00A8719E">
              <w:rPr>
                <w:lang w:val="en-GB"/>
              </w:rPr>
              <w:t xml:space="preserve">value of </w:t>
            </w:r>
            <w:r w:rsidR="008E09E0">
              <w:rPr>
                <w:lang w:val="en-GB"/>
              </w:rPr>
              <w:t xml:space="preserve">USD </w:t>
            </w:r>
            <w:r w:rsidRPr="00A8719E">
              <w:rPr>
                <w:lang w:val="en-GB"/>
              </w:rPr>
              <w:t xml:space="preserve">100,000. It follows from the solution of the </w:t>
            </w:r>
            <w:r w:rsidR="00A64FF2">
              <w:rPr>
                <w:lang w:val="en-GB"/>
              </w:rPr>
              <w:t xml:space="preserve">equations </w:t>
            </w:r>
            <w:r w:rsidRPr="00A8719E">
              <w:rPr>
                <w:lang w:val="en-GB"/>
              </w:rPr>
              <w:t xml:space="preserve">that we have to replace part of the shares with bonds in order to achieve the </w:t>
            </w:r>
            <w:r w:rsidR="00C53C63" w:rsidRPr="00A8719E">
              <w:rPr>
                <w:lang w:val="en-GB"/>
              </w:rPr>
              <w:t>requir</w:t>
            </w:r>
            <w:r w:rsidR="00C53C63">
              <w:rPr>
                <w:lang w:val="en-GB"/>
              </w:rPr>
              <w:t>ed amount</w:t>
            </w:r>
            <w:r w:rsidRPr="00A8719E">
              <w:rPr>
                <w:lang w:val="en-GB"/>
              </w:rPr>
              <w:t>.</w:t>
            </w:r>
          </w:p>
          <w:p w14:paraId="000D152A" w14:textId="77777777" w:rsidR="00CB574B" w:rsidRPr="009F11BD" w:rsidRDefault="00CB574B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9F11BD">
              <w:rPr>
                <w:lang w:val="en-GB"/>
              </w:rPr>
              <w:t>. . . . .</w:t>
            </w:r>
          </w:p>
          <w:p w14:paraId="289A4D6D" w14:textId="62B7DA38" w:rsidR="00C4481A" w:rsidRDefault="00CB574B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A64FF2">
              <w:rPr>
                <w:lang w:val="en-GB"/>
              </w:rPr>
              <w:t>We repeat the same proce</w:t>
            </w:r>
            <w:r w:rsidR="00A64FF2" w:rsidRPr="00A64FF2">
              <w:rPr>
                <w:lang w:val="en-GB"/>
              </w:rPr>
              <w:t xml:space="preserve">dure </w:t>
            </w:r>
            <w:r w:rsidR="003132A0">
              <w:rPr>
                <w:lang w:val="en-GB"/>
              </w:rPr>
              <w:t>for</w:t>
            </w:r>
            <w:r w:rsidR="003132A0" w:rsidRPr="00A64FF2">
              <w:rPr>
                <w:lang w:val="en-GB"/>
              </w:rPr>
              <w:t xml:space="preserve"> </w:t>
            </w:r>
            <w:r w:rsidRPr="00A64FF2">
              <w:rPr>
                <w:lang w:val="en-GB"/>
              </w:rPr>
              <w:t xml:space="preserve">node B. Here the algorithm requires </w:t>
            </w:r>
            <w:r w:rsidR="00A64FF2">
              <w:rPr>
                <w:lang w:val="en-GB"/>
              </w:rPr>
              <w:t xml:space="preserve">us </w:t>
            </w:r>
            <w:r w:rsidRPr="00A64FF2">
              <w:rPr>
                <w:lang w:val="en-GB"/>
              </w:rPr>
              <w:t>to get rid of all stocks and replace them with bonds.</w:t>
            </w:r>
          </w:p>
          <w:p w14:paraId="15318836" w14:textId="77777777" w:rsidR="00C4481A" w:rsidRDefault="00C4481A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. . . . .</w:t>
            </w:r>
          </w:p>
          <w:p w14:paraId="672E2DEF" w14:textId="33764FD7" w:rsidR="00C4481A" w:rsidRDefault="00C4481A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C4481A">
              <w:rPr>
                <w:lang w:val="en-GB"/>
              </w:rPr>
              <w:t>Finally, knowing the desired values in nodes B and C, we calculate</w:t>
            </w:r>
            <w:r w:rsidR="003132A0">
              <w:rPr>
                <w:lang w:val="en-GB"/>
              </w:rPr>
              <w:t xml:space="preserve"> </w:t>
            </w:r>
            <w:r w:rsidRPr="00C4481A">
              <w:rPr>
                <w:lang w:val="en-GB"/>
              </w:rPr>
              <w:t>the initial composition of the</w:t>
            </w:r>
            <w:r>
              <w:rPr>
                <w:lang w:val="en-GB"/>
              </w:rPr>
              <w:t xml:space="preserve"> hedged </w:t>
            </w:r>
            <w:r w:rsidRPr="00C4481A">
              <w:rPr>
                <w:lang w:val="en-GB"/>
              </w:rPr>
              <w:t>portfolio</w:t>
            </w:r>
            <w:r w:rsidR="003132A0">
              <w:rPr>
                <w:lang w:val="en-GB"/>
              </w:rPr>
              <w:t xml:space="preserve"> for</w:t>
            </w:r>
            <w:r w:rsidR="003132A0" w:rsidRPr="00C4481A">
              <w:rPr>
                <w:lang w:val="en-GB"/>
              </w:rPr>
              <w:t xml:space="preserve"> node A</w:t>
            </w:r>
            <w:r w:rsidRPr="00C4481A">
              <w:rPr>
                <w:lang w:val="en-GB"/>
              </w:rPr>
              <w:t>. It</w:t>
            </w:r>
            <w:r>
              <w:rPr>
                <w:lang w:val="en-GB"/>
              </w:rPr>
              <w:t xml:space="preserve"> is </w:t>
            </w:r>
            <w:r w:rsidRPr="00C4481A">
              <w:rPr>
                <w:lang w:val="en-GB"/>
              </w:rPr>
              <w:t>guarantee</w:t>
            </w:r>
            <w:r w:rsidR="003132A0">
              <w:rPr>
                <w:lang w:val="en-GB"/>
              </w:rPr>
              <w:t>d</w:t>
            </w:r>
            <w:r w:rsidRPr="00C4481A">
              <w:rPr>
                <w:lang w:val="en-GB"/>
              </w:rPr>
              <w:t xml:space="preserve"> that the value of the portfolio will not fall below </w:t>
            </w:r>
            <w:r w:rsidR="008E09E0">
              <w:rPr>
                <w:lang w:val="en-GB"/>
              </w:rPr>
              <w:t xml:space="preserve">USD </w:t>
            </w:r>
            <w:r w:rsidRPr="00C4481A">
              <w:rPr>
                <w:lang w:val="en-GB"/>
              </w:rPr>
              <w:t xml:space="preserve">100,000 at the end of the year. At the same time, we have open </w:t>
            </w:r>
            <w:r w:rsidR="003132A0">
              <w:rPr>
                <w:lang w:val="en-GB"/>
              </w:rPr>
              <w:t>access</w:t>
            </w:r>
            <w:r w:rsidR="003132A0" w:rsidRPr="00C4481A">
              <w:rPr>
                <w:lang w:val="en-GB"/>
              </w:rPr>
              <w:t xml:space="preserve"> </w:t>
            </w:r>
            <w:r w:rsidRPr="00C4481A">
              <w:rPr>
                <w:lang w:val="en-GB"/>
              </w:rPr>
              <w:t xml:space="preserve">to </w:t>
            </w:r>
            <w:r w:rsidR="008E09E0">
              <w:rPr>
                <w:lang w:val="en-GB"/>
              </w:rPr>
              <w:t xml:space="preserve">USD </w:t>
            </w:r>
            <w:r w:rsidRPr="00C4481A">
              <w:rPr>
                <w:lang w:val="en-GB"/>
              </w:rPr>
              <w:t>121,000</w:t>
            </w:r>
            <w:r>
              <w:rPr>
                <w:lang w:val="en-GB"/>
              </w:rPr>
              <w:t xml:space="preserve"> </w:t>
            </w:r>
            <w:r w:rsidRPr="00C4481A">
              <w:rPr>
                <w:lang w:val="en-GB"/>
              </w:rPr>
              <w:t>promise</w:t>
            </w:r>
            <w:r>
              <w:rPr>
                <w:lang w:val="en-GB"/>
              </w:rPr>
              <w:t xml:space="preserve">d by </w:t>
            </w:r>
            <w:r w:rsidRPr="00C4481A">
              <w:rPr>
                <w:lang w:val="en-GB"/>
              </w:rPr>
              <w:t>stock growth.</w:t>
            </w:r>
          </w:p>
          <w:p w14:paraId="1CBCE6F6" w14:textId="77777777" w:rsidR="00C4481A" w:rsidRDefault="00C4481A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. . . . .</w:t>
            </w:r>
          </w:p>
          <w:p w14:paraId="73BAA2A1" w14:textId="178748A9" w:rsidR="00CB574B" w:rsidRPr="00CB574B" w:rsidRDefault="00CB574B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CB574B">
              <w:rPr>
                <w:lang w:val="en-GB"/>
              </w:rPr>
              <w:t xml:space="preserve">We </w:t>
            </w:r>
            <w:r w:rsidR="00C4481A">
              <w:rPr>
                <w:lang w:val="en-GB"/>
              </w:rPr>
              <w:t xml:space="preserve">demonstrated </w:t>
            </w:r>
            <w:r w:rsidRPr="00CB574B">
              <w:rPr>
                <w:lang w:val="en-GB"/>
              </w:rPr>
              <w:t>that the strategy</w:t>
            </w:r>
            <w:r w:rsidR="00DA71F6">
              <w:rPr>
                <w:lang w:val="en-GB"/>
              </w:rPr>
              <w:t xml:space="preserve"> in question </w:t>
            </w:r>
            <w:r w:rsidRPr="00CB574B">
              <w:rPr>
                <w:lang w:val="en-GB"/>
              </w:rPr>
              <w:t xml:space="preserve">behaves in the same way as a protective put option. </w:t>
            </w:r>
            <w:r w:rsidR="003132A0">
              <w:rPr>
                <w:lang w:val="en-GB"/>
              </w:rPr>
              <w:t>A</w:t>
            </w:r>
            <w:r w:rsidRPr="00CB574B">
              <w:rPr>
                <w:lang w:val="en-GB"/>
              </w:rPr>
              <w:t xml:space="preserve">lso note that </w:t>
            </w:r>
            <w:r w:rsidR="00C4481A">
              <w:rPr>
                <w:lang w:val="en-GB"/>
              </w:rPr>
              <w:t xml:space="preserve">this kind of </w:t>
            </w:r>
            <w:r w:rsidRPr="00CB574B">
              <w:rPr>
                <w:lang w:val="en-GB"/>
              </w:rPr>
              <w:t xml:space="preserve">portfolio insurance costs something. </w:t>
            </w:r>
            <w:r w:rsidR="00C4481A">
              <w:rPr>
                <w:lang w:val="en-GB"/>
              </w:rPr>
              <w:t xml:space="preserve">The initial portfolio value </w:t>
            </w:r>
            <w:r w:rsidRPr="00CB574B">
              <w:rPr>
                <w:lang w:val="en-GB"/>
              </w:rPr>
              <w:t xml:space="preserve">must be higher than the </w:t>
            </w:r>
            <w:r w:rsidR="00C4481A">
              <w:rPr>
                <w:lang w:val="en-GB"/>
              </w:rPr>
              <w:t xml:space="preserve">hedged </w:t>
            </w:r>
            <w:r w:rsidRPr="00CB574B">
              <w:rPr>
                <w:lang w:val="en-GB"/>
              </w:rPr>
              <w:t xml:space="preserve">value of </w:t>
            </w:r>
            <w:r w:rsidR="008E09E0">
              <w:rPr>
                <w:lang w:val="en-GB"/>
              </w:rPr>
              <w:t xml:space="preserve">USD </w:t>
            </w:r>
            <w:r w:rsidRPr="00CB574B">
              <w:rPr>
                <w:lang w:val="en-GB"/>
              </w:rPr>
              <w:t>100,000.</w:t>
            </w:r>
          </w:p>
          <w:p w14:paraId="59FDFA3D" w14:textId="77777777" w:rsidR="00CB574B" w:rsidRPr="00CB574B" w:rsidRDefault="00CB574B" w:rsidP="00A15BA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360"/>
              <w:textAlignment w:val="baseline"/>
              <w:rPr>
                <w:lang w:val="en-GB"/>
              </w:rPr>
            </w:pPr>
          </w:p>
          <w:p w14:paraId="7F75EAD2" w14:textId="63136774" w:rsidR="00CB574B" w:rsidRPr="00CB574B" w:rsidRDefault="00CB574B" w:rsidP="00603BDC">
            <w:pPr>
              <w:pStyle w:val="Odstavecseseznamem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CB574B">
              <w:rPr>
                <w:lang w:val="en-GB"/>
              </w:rPr>
              <w:t xml:space="preserve">Dynamic imitation of a protective put option </w:t>
            </w:r>
            <w:r w:rsidR="00DA71F6">
              <w:rPr>
                <w:lang w:val="en-GB"/>
              </w:rPr>
              <w:t xml:space="preserve">has </w:t>
            </w:r>
            <w:r w:rsidRPr="00CB574B">
              <w:rPr>
                <w:lang w:val="en-GB"/>
              </w:rPr>
              <w:t xml:space="preserve">one </w:t>
            </w:r>
            <w:r w:rsidR="00147349">
              <w:rPr>
                <w:lang w:val="en-GB"/>
              </w:rPr>
              <w:t>snag</w:t>
            </w:r>
            <w:r w:rsidRPr="00CB574B">
              <w:rPr>
                <w:lang w:val="en-GB"/>
              </w:rPr>
              <w:t>.</w:t>
            </w:r>
          </w:p>
          <w:p w14:paraId="69BE735F" w14:textId="6D8C1F6C" w:rsidR="00CB574B" w:rsidRPr="00CB574B" w:rsidRDefault="00CB574B" w:rsidP="009F11BD">
            <w:pPr>
              <w:pStyle w:val="Odstavecseseznamem"/>
              <w:widowControl w:val="0"/>
              <w:numPr>
                <w:ilvl w:val="0"/>
                <w:numId w:val="87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CB574B">
              <w:rPr>
                <w:lang w:val="en-GB"/>
              </w:rPr>
              <w:t>This strategy requires getting rid of stocks when their prices are expected to fall</w:t>
            </w:r>
            <w:r w:rsidR="00147349">
              <w:rPr>
                <w:lang w:val="en-GB"/>
              </w:rPr>
              <w:t xml:space="preserve">. And </w:t>
            </w:r>
            <w:r w:rsidR="00147349">
              <w:rPr>
                <w:lang w:val="en-GB"/>
              </w:rPr>
              <w:lastRenderedPageBreak/>
              <w:t>c</w:t>
            </w:r>
            <w:r w:rsidRPr="00CB574B">
              <w:rPr>
                <w:lang w:val="en-GB"/>
              </w:rPr>
              <w:t xml:space="preserve">onversely, </w:t>
            </w:r>
            <w:r w:rsidR="003132A0">
              <w:rPr>
                <w:lang w:val="en-GB"/>
              </w:rPr>
              <w:t>abandoning</w:t>
            </w:r>
            <w:r w:rsidRPr="00CB574B">
              <w:rPr>
                <w:lang w:val="en-GB"/>
              </w:rPr>
              <w:t xml:space="preserve"> bonds </w:t>
            </w:r>
            <w:r w:rsidR="003132A0">
              <w:rPr>
                <w:lang w:val="en-GB"/>
              </w:rPr>
              <w:t>for</w:t>
            </w:r>
            <w:r w:rsidR="003132A0" w:rsidRPr="00CB574B">
              <w:rPr>
                <w:lang w:val="en-GB"/>
              </w:rPr>
              <w:t xml:space="preserve"> </w:t>
            </w:r>
            <w:r w:rsidRPr="00CB574B">
              <w:rPr>
                <w:lang w:val="en-GB"/>
              </w:rPr>
              <w:t>stocks if a stock boom is expected.</w:t>
            </w:r>
          </w:p>
          <w:p w14:paraId="4A5CF1BB" w14:textId="77777777" w:rsidR="00CB574B" w:rsidRPr="00147349" w:rsidRDefault="00CB574B" w:rsidP="0014734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CB574B">
              <w:rPr>
                <w:lang w:val="en-GB"/>
              </w:rPr>
              <w:t xml:space="preserve">. . </w:t>
            </w:r>
            <w:r w:rsidRPr="00147349">
              <w:t>. . .</w:t>
            </w:r>
          </w:p>
          <w:p w14:paraId="6AB27430" w14:textId="070B1C71" w:rsidR="00CB574B" w:rsidRPr="00147349" w:rsidRDefault="00CB574B" w:rsidP="0014734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147349">
              <w:rPr>
                <w:lang w:val="en-GB"/>
              </w:rPr>
              <w:t xml:space="preserve">However, the algorithm </w:t>
            </w:r>
            <w:r w:rsidR="003132A0">
              <w:rPr>
                <w:lang w:val="en-GB"/>
              </w:rPr>
              <w:t>has adverse effects</w:t>
            </w:r>
            <w:r w:rsidRPr="00147349">
              <w:rPr>
                <w:lang w:val="en-GB"/>
              </w:rPr>
              <w:t xml:space="preserve"> if it is applied on a wider scale. A flood of sell orders, triggered by the dynamic replication of a protective put, may further deepen the bearish sentiment of th</w:t>
            </w:r>
            <w:r w:rsidR="00DA71F6">
              <w:rPr>
                <w:lang w:val="en-GB"/>
              </w:rPr>
              <w:t xml:space="preserve">e stock </w:t>
            </w:r>
            <w:r w:rsidRPr="00147349">
              <w:rPr>
                <w:lang w:val="en-GB"/>
              </w:rPr>
              <w:t xml:space="preserve">market. Likewise, a </w:t>
            </w:r>
            <w:r w:rsidR="00147349">
              <w:rPr>
                <w:lang w:val="en-GB"/>
              </w:rPr>
              <w:t xml:space="preserve">rush </w:t>
            </w:r>
            <w:r w:rsidRPr="00147349">
              <w:rPr>
                <w:lang w:val="en-GB"/>
              </w:rPr>
              <w:t>of buy orders when the stock market is booming can further encourage buying euphoria.</w:t>
            </w:r>
          </w:p>
          <w:p w14:paraId="52E0E285" w14:textId="0BD36A3A" w:rsidR="00DB0ED6" w:rsidRPr="00DB0ED6" w:rsidRDefault="00CB574B" w:rsidP="009F11BD">
            <w:pPr>
              <w:pStyle w:val="Odstavecseseznamem"/>
              <w:widowControl w:val="0"/>
              <w:numPr>
                <w:ilvl w:val="0"/>
                <w:numId w:val="87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913848">
              <w:rPr>
                <w:lang w:val="en-GB"/>
              </w:rPr>
              <w:t xml:space="preserve">This </w:t>
            </w:r>
            <w:r w:rsidR="00147349" w:rsidRPr="00913848">
              <w:rPr>
                <w:lang w:val="en-GB"/>
              </w:rPr>
              <w:t xml:space="preserve">instability </w:t>
            </w:r>
            <w:r w:rsidRPr="00913848">
              <w:rPr>
                <w:lang w:val="en-GB"/>
              </w:rPr>
              <w:t>risk becomes particularly acute in connection with program trading. This</w:t>
            </w:r>
            <w:r w:rsidR="00913848" w:rsidRPr="00913848">
              <w:rPr>
                <w:lang w:val="en-GB"/>
              </w:rPr>
              <w:t xml:space="preserve"> term denotes </w:t>
            </w:r>
            <w:r w:rsidRPr="00913848">
              <w:rPr>
                <w:lang w:val="en-GB"/>
              </w:rPr>
              <w:t xml:space="preserve">the use of computer programs that </w:t>
            </w:r>
            <w:r w:rsidR="00913848" w:rsidRPr="00913848">
              <w:rPr>
                <w:lang w:val="en-GB"/>
              </w:rPr>
              <w:t xml:space="preserve">send </w:t>
            </w:r>
            <w:r w:rsidRPr="00913848">
              <w:rPr>
                <w:lang w:val="en-GB"/>
              </w:rPr>
              <w:t xml:space="preserve">trading </w:t>
            </w:r>
            <w:r w:rsidR="00913848" w:rsidRPr="00913848">
              <w:rPr>
                <w:lang w:val="en-GB"/>
              </w:rPr>
              <w:t xml:space="preserve">orders </w:t>
            </w:r>
            <w:r w:rsidRPr="00913848">
              <w:rPr>
                <w:lang w:val="en-GB"/>
              </w:rPr>
              <w:t>immediately and automatically based on incoming market signals. It is no coincidence that many market participants blame program trading for the major stock market crashes of the 1980s and 1990s.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160307" w14:textId="323BB458" w:rsidR="00684505" w:rsidRDefault="007977C2" w:rsidP="00603BDC">
            <w:pPr>
              <w:pStyle w:val="Odstavecseseznamem"/>
              <w:widowControl w:val="0"/>
              <w:numPr>
                <w:ilvl w:val="0"/>
                <w:numId w:val="11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lastRenderedPageBreak/>
              <w:t xml:space="preserve">Na tomto snímku </w:t>
            </w:r>
            <w:r w:rsidR="00CB574B">
              <w:t xml:space="preserve">pojednáme o </w:t>
            </w:r>
            <w:r>
              <w:t>obchodní strategi</w:t>
            </w:r>
            <w:r w:rsidR="00CB574B">
              <w:t>i</w:t>
            </w:r>
            <w:r w:rsidR="0011555B">
              <w:t xml:space="preserve"> s názvem </w:t>
            </w:r>
            <w:r w:rsidR="00684505">
              <w:t>dynamická splatnostní ochranná prodejní opce.</w:t>
            </w:r>
          </w:p>
          <w:p w14:paraId="1E7EDCBB" w14:textId="62AA0868" w:rsidR="002C459E" w:rsidRDefault="002C459E" w:rsidP="00603BDC">
            <w:pPr>
              <w:pStyle w:val="Odstavecseseznamem"/>
              <w:widowControl w:val="0"/>
              <w:numPr>
                <w:ilvl w:val="0"/>
                <w:numId w:val="53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Strategie </w:t>
            </w:r>
            <w:r w:rsidR="001859F8">
              <w:t xml:space="preserve">je </w:t>
            </w:r>
            <w:r w:rsidR="004470CB">
              <w:t>dynamick</w:t>
            </w:r>
            <w:r w:rsidR="001859F8">
              <w:t xml:space="preserve">á </w:t>
            </w:r>
            <w:r w:rsidR="00684505">
              <w:t xml:space="preserve">proto, že </w:t>
            </w:r>
            <w:r>
              <w:t xml:space="preserve">její </w:t>
            </w:r>
            <w:r w:rsidR="007977C2">
              <w:t xml:space="preserve">výplatní profil </w:t>
            </w:r>
            <w:r>
              <w:t xml:space="preserve">je </w:t>
            </w:r>
            <w:r w:rsidR="00CB574B">
              <w:t xml:space="preserve">tvarován </w:t>
            </w:r>
            <w:r w:rsidR="0011555B">
              <w:t>pravideln</w:t>
            </w:r>
            <w:r w:rsidR="00CB574B">
              <w:t xml:space="preserve">ým </w:t>
            </w:r>
            <w:r w:rsidR="007977C2">
              <w:t>přeskupování</w:t>
            </w:r>
            <w:r w:rsidR="00CB574B">
              <w:t>m</w:t>
            </w:r>
            <w:r w:rsidR="007977C2">
              <w:t xml:space="preserve"> portfolia složeného z rizikových akcií a bezrizikových obligací.</w:t>
            </w:r>
            <w:r w:rsidR="00684505">
              <w:t xml:space="preserve"> </w:t>
            </w:r>
            <w:r w:rsidRPr="009A7E4C">
              <w:t>Přívlastek s</w:t>
            </w:r>
            <w:r w:rsidR="00684505" w:rsidRPr="009A7E4C">
              <w:t xml:space="preserve">platnostní </w:t>
            </w:r>
            <w:r w:rsidRPr="009A7E4C">
              <w:t xml:space="preserve">pak říká, že </w:t>
            </w:r>
            <w:r w:rsidR="004470CB" w:rsidRPr="009A7E4C">
              <w:t>výplatní profil napod</w:t>
            </w:r>
            <w:r w:rsidR="004470CB">
              <w:t xml:space="preserve">obuje chování opce při splatnosti. A jelikož </w:t>
            </w:r>
            <w:r w:rsidR="00684505">
              <w:t xml:space="preserve">limituje ztrátu, aniž by omezoval potenciální </w:t>
            </w:r>
            <w:r>
              <w:t>zisk</w:t>
            </w:r>
            <w:r w:rsidR="004470CB">
              <w:t>, vidíme zde spojitost s </w:t>
            </w:r>
            <w:r>
              <w:t>ochrann</w:t>
            </w:r>
            <w:r w:rsidR="004470CB">
              <w:t xml:space="preserve">ou </w:t>
            </w:r>
            <w:r>
              <w:t>prodejní opc</w:t>
            </w:r>
            <w:r w:rsidR="004470CB">
              <w:t>í</w:t>
            </w:r>
            <w:r>
              <w:t>.</w:t>
            </w:r>
          </w:p>
          <w:p w14:paraId="5EB41BEF" w14:textId="4AF61001" w:rsidR="0011555B" w:rsidRDefault="00684505" w:rsidP="00603BDC">
            <w:pPr>
              <w:pStyle w:val="Odstavecseseznamem"/>
              <w:widowControl w:val="0"/>
              <w:numPr>
                <w:ilvl w:val="0"/>
                <w:numId w:val="53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>Podstatu jmenované strategie si nejlépe objasníme na číselném příkladu.</w:t>
            </w:r>
            <w:r w:rsidR="00E22759">
              <w:t xml:space="preserve"> Mějme </w:t>
            </w:r>
            <w:r w:rsidR="00B54B89">
              <w:t>správce portfolia</w:t>
            </w:r>
            <w:r w:rsidR="00E22759">
              <w:t xml:space="preserve">, jehož úkolem je </w:t>
            </w:r>
            <w:r w:rsidR="00B54B89">
              <w:t xml:space="preserve">zajistit </w:t>
            </w:r>
            <w:r w:rsidR="000D340D">
              <w:t xml:space="preserve">na konci roku </w:t>
            </w:r>
            <w:r w:rsidR="00B54B89">
              <w:t xml:space="preserve">hodnotu portfolia na úrovni </w:t>
            </w:r>
            <w:r w:rsidR="002C459E">
              <w:t xml:space="preserve">100000 </w:t>
            </w:r>
            <w:r w:rsidR="00B54B89">
              <w:t xml:space="preserve">dolarů. </w:t>
            </w:r>
            <w:r w:rsidR="00E22759">
              <w:t>Toto portfolio je složeno z </w:t>
            </w:r>
            <w:r w:rsidR="0011555B">
              <w:t>akci</w:t>
            </w:r>
            <w:r w:rsidR="00E22759">
              <w:t>í,</w:t>
            </w:r>
            <w:r w:rsidR="0011555B">
              <w:t xml:space="preserve"> které konají </w:t>
            </w:r>
            <w:r w:rsidR="00B54B89">
              <w:t>náhodnou procházku v tom smyslu, že</w:t>
            </w:r>
            <w:r w:rsidR="002C459E">
              <w:t xml:space="preserve"> během šesti měsíců </w:t>
            </w:r>
            <w:r w:rsidR="00B54B89">
              <w:t>m</w:t>
            </w:r>
            <w:r w:rsidR="0011555B">
              <w:t xml:space="preserve">ohou </w:t>
            </w:r>
            <w:r w:rsidR="00B54B89">
              <w:t xml:space="preserve">vzrůst nebo klesnou o 10 </w:t>
            </w:r>
            <w:r w:rsidR="0011555B">
              <w:t>%</w:t>
            </w:r>
            <w:r w:rsidR="00B54B89">
              <w:t>.</w:t>
            </w:r>
            <w:r w:rsidR="0011555B">
              <w:t xml:space="preserve"> Druhým cenným papírem je bezriziková obligace s</w:t>
            </w:r>
            <w:r w:rsidR="002C459E">
              <w:t xml:space="preserve"> pololetním </w:t>
            </w:r>
            <w:r w:rsidR="0011555B">
              <w:t xml:space="preserve">výnosem 5 %. </w:t>
            </w:r>
          </w:p>
          <w:p w14:paraId="770792D4" w14:textId="77777777" w:rsidR="00B54B89" w:rsidRDefault="00B54B89" w:rsidP="00B54B8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602583F0" w14:textId="51CCF927" w:rsidR="00B54B89" w:rsidRDefault="00B54B89" w:rsidP="00B54B8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Na levém diagramu </w:t>
            </w:r>
            <w:r w:rsidR="0034515A">
              <w:t xml:space="preserve">můžeme vidět, </w:t>
            </w:r>
            <w:r>
              <w:t xml:space="preserve">jak by se vyvíjela hodnota </w:t>
            </w:r>
            <w:r w:rsidR="0011555B">
              <w:t xml:space="preserve">nezajištěného </w:t>
            </w:r>
            <w:r>
              <w:t xml:space="preserve">akciového portfolia. Pouze v jednom případě by </w:t>
            </w:r>
            <w:r w:rsidR="00C96F85">
              <w:t xml:space="preserve">jeho konečná hodnota </w:t>
            </w:r>
            <w:r w:rsidR="0034515A">
              <w:t>pře</w:t>
            </w:r>
            <w:r w:rsidR="00C96F85">
              <w:t xml:space="preserve">sáhla </w:t>
            </w:r>
            <w:r w:rsidR="002C459E">
              <w:t xml:space="preserve">100000 </w:t>
            </w:r>
            <w:r>
              <w:t xml:space="preserve">dolarů, </w:t>
            </w:r>
            <w:r w:rsidR="00C96F85">
              <w:t xml:space="preserve">a to </w:t>
            </w:r>
            <w:r>
              <w:t xml:space="preserve">pokud by v obou navazujících </w:t>
            </w:r>
            <w:r w:rsidR="0011555B">
              <w:t xml:space="preserve">obdobích </w:t>
            </w:r>
            <w:r>
              <w:t xml:space="preserve">akcie zaznamenaly růst. Ve všech ostatních případech by </w:t>
            </w:r>
            <w:r w:rsidR="00A2545F">
              <w:t xml:space="preserve">zajišťovaná </w:t>
            </w:r>
            <w:r>
              <w:t>hodnota nebyla do</w:t>
            </w:r>
            <w:r w:rsidR="00DC70CF">
              <w:t>sažena</w:t>
            </w:r>
            <w:r>
              <w:t>.</w:t>
            </w:r>
          </w:p>
          <w:p w14:paraId="667B1476" w14:textId="77777777" w:rsidR="00B54B89" w:rsidRDefault="00B54B89" w:rsidP="00B54B8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7E070E0E" w14:textId="3F889BF4" w:rsidR="002F5DDB" w:rsidRDefault="00291DEC" w:rsidP="00B54B8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Správce portfoli</w:t>
            </w:r>
            <w:r w:rsidR="002F5DDB">
              <w:t>a</w:t>
            </w:r>
            <w:r>
              <w:t xml:space="preserve"> </w:t>
            </w:r>
            <w:r w:rsidR="00A2545F">
              <w:t xml:space="preserve">nyní </w:t>
            </w:r>
            <w:r w:rsidR="0034515A">
              <w:t xml:space="preserve">chce </w:t>
            </w:r>
            <w:r>
              <w:t xml:space="preserve">přeskupovat </w:t>
            </w:r>
            <w:r w:rsidR="00C557A0">
              <w:t>mix akcií a obligací takovým</w:t>
            </w:r>
            <w:r>
              <w:t xml:space="preserve"> způsobem, aby </w:t>
            </w:r>
            <w:r w:rsidR="00C557A0">
              <w:t>portfoli</w:t>
            </w:r>
            <w:r w:rsidR="004C1CF9">
              <w:t>o</w:t>
            </w:r>
            <w:r w:rsidR="00C557A0">
              <w:t xml:space="preserve"> </w:t>
            </w:r>
            <w:r w:rsidR="00DC70CF">
              <w:t xml:space="preserve">po uplynutí roku </w:t>
            </w:r>
            <w:r>
              <w:t>dosa</w:t>
            </w:r>
            <w:r w:rsidR="00C557A0">
              <w:t>h</w:t>
            </w:r>
            <w:r>
              <w:t>oval</w:t>
            </w:r>
            <w:r w:rsidR="004C1CF9">
              <w:t>o</w:t>
            </w:r>
            <w:r>
              <w:t xml:space="preserve"> hodnot </w:t>
            </w:r>
            <w:r w:rsidR="00C557A0">
              <w:t xml:space="preserve">uvedených v závorkách. Tedy aby </w:t>
            </w:r>
            <w:r w:rsidR="00A2545F">
              <w:t xml:space="preserve">v případě </w:t>
            </w:r>
            <w:r w:rsidR="00A2545F">
              <w:lastRenderedPageBreak/>
              <w:t xml:space="preserve">nepříznivého vývoje cen akcií nekleslo </w:t>
            </w:r>
            <w:r w:rsidR="00C557A0">
              <w:t xml:space="preserve">pod </w:t>
            </w:r>
            <w:r w:rsidR="00A2545F">
              <w:t xml:space="preserve">zajišťovanou </w:t>
            </w:r>
            <w:r w:rsidR="004C1CF9">
              <w:t>částku.</w:t>
            </w:r>
            <w:r w:rsidR="00A2545F">
              <w:t xml:space="preserve"> </w:t>
            </w:r>
            <w:r w:rsidR="00C557A0">
              <w:t xml:space="preserve">A aby </w:t>
            </w:r>
            <w:r w:rsidR="00A8719E">
              <w:t xml:space="preserve">v případě </w:t>
            </w:r>
            <w:r w:rsidR="00A2545F">
              <w:t>příznivé</w:t>
            </w:r>
            <w:r w:rsidR="00A8719E">
              <w:t xml:space="preserve">ho </w:t>
            </w:r>
            <w:r w:rsidR="00A2545F">
              <w:t>vývoj</w:t>
            </w:r>
            <w:r w:rsidR="00A8719E">
              <w:t>e</w:t>
            </w:r>
            <w:r w:rsidR="00A2545F">
              <w:t xml:space="preserve"> </w:t>
            </w:r>
            <w:r w:rsidR="002F5DDB">
              <w:t>bylo stejně výkonné jako akciové portfolio.</w:t>
            </w:r>
          </w:p>
          <w:p w14:paraId="5EB15AE4" w14:textId="77777777" w:rsidR="004C1CF9" w:rsidRDefault="004C1CF9" w:rsidP="009F11B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387CC37D" w14:textId="0AD61555" w:rsidR="002F5DDB" w:rsidRDefault="002F5DDB" w:rsidP="00B54B8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32ABF7A2" w14:textId="77777777" w:rsidR="009A7E4C" w:rsidRDefault="002F5DDB" w:rsidP="009F11BD">
            <w:pPr>
              <w:pStyle w:val="Odstavecseseznamem"/>
              <w:widowControl w:val="0"/>
              <w:numPr>
                <w:ilvl w:val="0"/>
                <w:numId w:val="11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t xml:space="preserve">Řešení uvedené úlohy nalezneme </w:t>
            </w:r>
            <w:r w:rsidR="002C3EB9">
              <w:t xml:space="preserve">v </w:t>
            </w:r>
            <w:r>
              <w:t xml:space="preserve">pravém diagramu. </w:t>
            </w:r>
            <w:r w:rsidR="002C3EB9">
              <w:t xml:space="preserve">Vidíme, že ve všech třech uzlech A, B a C řešíme soustavu dvou rovnic o dvou neznámých. Neznámými </w:t>
            </w:r>
            <w:r w:rsidR="00A8719E">
              <w:t xml:space="preserve">proměnnými </w:t>
            </w:r>
            <w:r w:rsidR="002C3EB9">
              <w:t xml:space="preserve">jsou počty akcií </w:t>
            </w:r>
            <w:r w:rsidR="002C3EB9" w:rsidRPr="00C96F85">
              <w:rPr>
                <w:i/>
                <w:iCs/>
              </w:rPr>
              <w:t>S</w:t>
            </w:r>
            <w:r w:rsidR="002C3EB9">
              <w:t xml:space="preserve"> a obligací </w:t>
            </w:r>
            <w:r w:rsidR="002C3EB9" w:rsidRPr="00C96F85">
              <w:rPr>
                <w:i/>
                <w:iCs/>
              </w:rPr>
              <w:t>B</w:t>
            </w:r>
            <w:r w:rsidR="002C3EB9">
              <w:t xml:space="preserve">. Počet rovnic odpovídá počtu </w:t>
            </w:r>
            <w:r w:rsidR="00A2545F">
              <w:t>událostí</w:t>
            </w:r>
            <w:r w:rsidR="002C3EB9">
              <w:t>, které mohou nastat.</w:t>
            </w:r>
          </w:p>
          <w:p w14:paraId="40DED14E" w14:textId="77777777" w:rsidR="009A7E4C" w:rsidRDefault="009A7E4C" w:rsidP="009F11B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41FC914B" w14:textId="77777777" w:rsidR="009A7E4C" w:rsidRPr="009F11BD" w:rsidRDefault="009A7E4C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>
              <w:t xml:space="preserve">. </w:t>
            </w:r>
            <w:r w:rsidRPr="009F11BD">
              <w:rPr>
                <w:lang w:val="en-GB"/>
              </w:rPr>
              <w:t>. . . .</w:t>
            </w:r>
          </w:p>
          <w:p w14:paraId="1BCE26D7" w14:textId="107ED69C" w:rsidR="00A64FF2" w:rsidRPr="009F11BD" w:rsidRDefault="00DC70CF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9F11BD">
              <w:rPr>
                <w:lang w:val="en-GB"/>
              </w:rPr>
              <w:t xml:space="preserve">Postupujeme od konce k začátku. </w:t>
            </w:r>
            <w:r w:rsidR="00A8719E" w:rsidRPr="009F11BD">
              <w:rPr>
                <w:lang w:val="en-GB"/>
              </w:rPr>
              <w:t xml:space="preserve">To znamená, že </w:t>
            </w:r>
            <w:r w:rsidR="00A64FF2" w:rsidRPr="009F11BD">
              <w:rPr>
                <w:lang w:val="en-GB"/>
              </w:rPr>
              <w:t xml:space="preserve">s </w:t>
            </w:r>
            <w:r w:rsidR="00A8719E" w:rsidRPr="009F11BD">
              <w:rPr>
                <w:lang w:val="en-GB"/>
              </w:rPr>
              <w:t xml:space="preserve">řešením rovnic </w:t>
            </w:r>
            <w:r w:rsidR="00A64FF2" w:rsidRPr="009F11BD">
              <w:rPr>
                <w:lang w:val="en-GB"/>
              </w:rPr>
              <w:t xml:space="preserve">začínáme </w:t>
            </w:r>
            <w:r w:rsidRPr="009F11BD">
              <w:rPr>
                <w:lang w:val="en-GB"/>
              </w:rPr>
              <w:t xml:space="preserve">na </w:t>
            </w:r>
            <w:r w:rsidR="00A64FF2" w:rsidRPr="009F11BD">
              <w:rPr>
                <w:lang w:val="en-GB"/>
              </w:rPr>
              <w:t xml:space="preserve">horizontu zajištění </w:t>
            </w:r>
            <w:r w:rsidRPr="009F11BD">
              <w:rPr>
                <w:lang w:val="en-GB"/>
              </w:rPr>
              <w:t>a obdržen</w:t>
            </w:r>
            <w:r w:rsidR="00304077" w:rsidRPr="009F11BD">
              <w:rPr>
                <w:lang w:val="en-GB"/>
              </w:rPr>
              <w:t>é výsledky v</w:t>
            </w:r>
            <w:r w:rsidRPr="009F11BD">
              <w:rPr>
                <w:lang w:val="en-GB"/>
              </w:rPr>
              <w:t>yuž</w:t>
            </w:r>
            <w:r w:rsidR="00A8719E" w:rsidRPr="009F11BD">
              <w:rPr>
                <w:lang w:val="en-GB"/>
              </w:rPr>
              <w:t xml:space="preserve">íváme </w:t>
            </w:r>
            <w:r w:rsidRPr="009F11BD">
              <w:rPr>
                <w:lang w:val="en-GB"/>
              </w:rPr>
              <w:t>při sestavování výchozího portfolia.</w:t>
            </w:r>
          </w:p>
          <w:p w14:paraId="269FABD6" w14:textId="61F1FEF0" w:rsidR="002C3EB9" w:rsidRPr="009F11BD" w:rsidRDefault="002C3EB9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9F11BD">
              <w:rPr>
                <w:lang w:val="en-GB"/>
              </w:rPr>
              <w:t>. . . . .</w:t>
            </w:r>
          </w:p>
          <w:p w14:paraId="032FF160" w14:textId="08722EED" w:rsidR="00D945B1" w:rsidRPr="009F11BD" w:rsidRDefault="00304077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9F11BD">
              <w:rPr>
                <w:lang w:val="en-GB"/>
              </w:rPr>
              <w:t>Podívejme se podrobněji na u</w:t>
            </w:r>
            <w:r w:rsidR="002C3EB9" w:rsidRPr="009F11BD">
              <w:rPr>
                <w:lang w:val="en-GB"/>
              </w:rPr>
              <w:t xml:space="preserve">zel </w:t>
            </w:r>
            <w:r w:rsidRPr="009F11BD">
              <w:rPr>
                <w:lang w:val="en-GB"/>
              </w:rPr>
              <w:t>C</w:t>
            </w:r>
            <w:r w:rsidR="002C3EB9" w:rsidRPr="009F11BD">
              <w:rPr>
                <w:lang w:val="en-GB"/>
              </w:rPr>
              <w:t xml:space="preserve">. Hodnota </w:t>
            </w:r>
            <w:r w:rsidR="00A2545F" w:rsidRPr="009F11BD">
              <w:rPr>
                <w:lang w:val="en-GB"/>
              </w:rPr>
              <w:t xml:space="preserve">nezajištěného </w:t>
            </w:r>
            <w:r w:rsidR="002C3EB9" w:rsidRPr="009F11BD">
              <w:rPr>
                <w:lang w:val="en-GB"/>
              </w:rPr>
              <w:t xml:space="preserve">akciového portfolia zde může </w:t>
            </w:r>
            <w:r w:rsidR="00A2545F" w:rsidRPr="009F11BD">
              <w:rPr>
                <w:lang w:val="en-GB"/>
              </w:rPr>
              <w:t xml:space="preserve">buď klesnout na </w:t>
            </w:r>
            <w:r w:rsidR="002C3EB9" w:rsidRPr="009F11BD">
              <w:rPr>
                <w:lang w:val="en-GB"/>
              </w:rPr>
              <w:t>9</w:t>
            </w:r>
            <w:r w:rsidR="00DB0ED6" w:rsidRPr="009F11BD">
              <w:rPr>
                <w:lang w:val="en-GB"/>
              </w:rPr>
              <w:t>9000</w:t>
            </w:r>
            <w:r w:rsidR="002C3EB9" w:rsidRPr="009F11BD">
              <w:rPr>
                <w:lang w:val="en-GB"/>
              </w:rPr>
              <w:t xml:space="preserve"> dolarů nebo </w:t>
            </w:r>
            <w:r w:rsidR="00A2545F" w:rsidRPr="009F11BD">
              <w:rPr>
                <w:lang w:val="en-GB"/>
              </w:rPr>
              <w:t xml:space="preserve">vzrůst na </w:t>
            </w:r>
            <w:r w:rsidR="00DB0ED6" w:rsidRPr="009F11BD">
              <w:rPr>
                <w:lang w:val="en-GB"/>
              </w:rPr>
              <w:t>121000</w:t>
            </w:r>
            <w:r w:rsidR="002C3EB9" w:rsidRPr="009F11BD">
              <w:rPr>
                <w:lang w:val="en-GB"/>
              </w:rPr>
              <w:t xml:space="preserve"> dolarů. Místo 9</w:t>
            </w:r>
            <w:r w:rsidR="00DB0ED6" w:rsidRPr="009F11BD">
              <w:rPr>
                <w:lang w:val="en-GB"/>
              </w:rPr>
              <w:t>9</w:t>
            </w:r>
            <w:r w:rsidR="002C3EB9" w:rsidRPr="009F11BD">
              <w:rPr>
                <w:lang w:val="en-GB"/>
              </w:rPr>
              <w:t xml:space="preserve">000 však požadujeme zajišťovanou hodnotu 100000 dolarů. </w:t>
            </w:r>
            <w:r w:rsidR="00D945B1" w:rsidRPr="009F11BD">
              <w:rPr>
                <w:lang w:val="en-GB"/>
              </w:rPr>
              <w:t xml:space="preserve">Z řešení </w:t>
            </w:r>
            <w:r w:rsidR="00A64FF2" w:rsidRPr="009F11BD">
              <w:rPr>
                <w:lang w:val="en-GB"/>
              </w:rPr>
              <w:t xml:space="preserve">rovnic </w:t>
            </w:r>
            <w:r w:rsidR="00D945B1" w:rsidRPr="009F11BD">
              <w:rPr>
                <w:lang w:val="en-GB"/>
              </w:rPr>
              <w:t>vyplývá, že část akcií musíme nahradit obligacemi, abychom dosáhli</w:t>
            </w:r>
            <w:r w:rsidR="00C96F85" w:rsidRPr="009F11BD">
              <w:rPr>
                <w:lang w:val="en-GB"/>
              </w:rPr>
              <w:t xml:space="preserve"> požadované částky</w:t>
            </w:r>
            <w:r w:rsidR="00D945B1" w:rsidRPr="009F11BD">
              <w:rPr>
                <w:lang w:val="en-GB"/>
              </w:rPr>
              <w:t>.</w:t>
            </w:r>
            <w:r w:rsidR="002403AC" w:rsidRPr="009F11BD">
              <w:rPr>
                <w:lang w:val="en-GB"/>
              </w:rPr>
              <w:t xml:space="preserve"> </w:t>
            </w:r>
          </w:p>
          <w:p w14:paraId="2F7F3295" w14:textId="77777777" w:rsidR="008E09E0" w:rsidRPr="009F11BD" w:rsidRDefault="008E09E0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</w:p>
          <w:p w14:paraId="10E75B6E" w14:textId="165E01FE" w:rsidR="002403AC" w:rsidRPr="009F11BD" w:rsidRDefault="002403AC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9F11BD">
              <w:rPr>
                <w:lang w:val="en-GB"/>
              </w:rPr>
              <w:t>. . . . .</w:t>
            </w:r>
          </w:p>
          <w:p w14:paraId="05127CBB" w14:textId="79A838A6" w:rsidR="00A64FF2" w:rsidRPr="009F11BD" w:rsidRDefault="002403AC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9F11BD">
              <w:rPr>
                <w:lang w:val="en-GB"/>
              </w:rPr>
              <w:t>Stejný postup opakujeme v</w:t>
            </w:r>
            <w:r w:rsidR="00DB0ED6" w:rsidRPr="009F11BD">
              <w:rPr>
                <w:lang w:val="en-GB"/>
              </w:rPr>
              <w:t xml:space="preserve"> uzlu B. Zde algoritmus </w:t>
            </w:r>
            <w:r w:rsidR="00A64FF2" w:rsidRPr="009F11BD">
              <w:rPr>
                <w:lang w:val="en-GB"/>
              </w:rPr>
              <w:t xml:space="preserve">po nás </w:t>
            </w:r>
            <w:r w:rsidR="00DB0ED6" w:rsidRPr="009F11BD">
              <w:rPr>
                <w:lang w:val="en-GB"/>
              </w:rPr>
              <w:t>vyžaduje, abychom se zbavili všech akcií a nahradili je obligacemi.</w:t>
            </w:r>
          </w:p>
          <w:p w14:paraId="0F7C6B8C" w14:textId="77777777" w:rsidR="00A64FF2" w:rsidRPr="009F11BD" w:rsidRDefault="00A64FF2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9F11BD">
              <w:rPr>
                <w:lang w:val="en-GB"/>
              </w:rPr>
              <w:t>. . . . .</w:t>
            </w:r>
          </w:p>
          <w:p w14:paraId="59C76D63" w14:textId="117089E1" w:rsidR="006A655B" w:rsidRDefault="00DB0ED6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9F11BD">
              <w:rPr>
                <w:lang w:val="en-GB"/>
              </w:rPr>
              <w:t>Nakonec se znalostí žádoucích hodnot v uzlech B a C spočítáme výchozí</w:t>
            </w:r>
            <w:r>
              <w:t xml:space="preserve"> kompozici zajištěného portfolia</w:t>
            </w:r>
            <w:r w:rsidR="00C96F85">
              <w:t xml:space="preserve"> v uzlu A</w:t>
            </w:r>
            <w:r>
              <w:t xml:space="preserve">. </w:t>
            </w:r>
            <w:r w:rsidR="00C4481A">
              <w:t xml:space="preserve">Je to garance, </w:t>
            </w:r>
            <w:r w:rsidR="00A64FF2">
              <w:t>že h</w:t>
            </w:r>
            <w:r w:rsidR="002403AC">
              <w:t xml:space="preserve">odnota portfolia </w:t>
            </w:r>
            <w:r>
              <w:t>na konci roku</w:t>
            </w:r>
            <w:r w:rsidR="006A655B">
              <w:t xml:space="preserve"> </w:t>
            </w:r>
            <w:r w:rsidR="002403AC">
              <w:t xml:space="preserve">neklesne pod 100000 dolarů. Současně </w:t>
            </w:r>
            <w:r w:rsidR="006A655B">
              <w:t>m</w:t>
            </w:r>
            <w:r w:rsidR="002403AC">
              <w:t xml:space="preserve">áme </w:t>
            </w:r>
            <w:r w:rsidR="006A655B">
              <w:t>otevřen</w:t>
            </w:r>
            <w:r w:rsidR="00C96F85">
              <w:t xml:space="preserve">ý přístup </w:t>
            </w:r>
            <w:r w:rsidR="002403AC">
              <w:t>k hodnotě 121000 dolarů, kter</w:t>
            </w:r>
            <w:r w:rsidR="00C96F85">
              <w:t xml:space="preserve">ou </w:t>
            </w:r>
            <w:r w:rsidR="002403AC">
              <w:t>slibuje růst akcií.</w:t>
            </w:r>
          </w:p>
          <w:p w14:paraId="6DD207F5" w14:textId="77777777" w:rsidR="009F11BD" w:rsidRDefault="009F11BD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4186A3A8" w14:textId="24AF22AD" w:rsidR="006A655B" w:rsidRDefault="006A655B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>. . . . .</w:t>
            </w:r>
          </w:p>
          <w:p w14:paraId="69B9786A" w14:textId="1C3BFF54" w:rsidR="002403AC" w:rsidRPr="006A655B" w:rsidRDefault="00C4481A" w:rsidP="009F11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>
              <w:t xml:space="preserve">Ukázali jsme, že </w:t>
            </w:r>
            <w:r w:rsidR="00DA71F6">
              <w:t xml:space="preserve">uvedená </w:t>
            </w:r>
            <w:r w:rsidR="00892652" w:rsidRPr="006A655B">
              <w:t xml:space="preserve">strategie </w:t>
            </w:r>
            <w:r w:rsidR="006A655B" w:rsidRPr="006A655B">
              <w:t xml:space="preserve">se chová stejně jako </w:t>
            </w:r>
            <w:r w:rsidR="00892652" w:rsidRPr="006A655B">
              <w:t>ochrann</w:t>
            </w:r>
            <w:r w:rsidR="006A655B">
              <w:t>á</w:t>
            </w:r>
            <w:r w:rsidR="00892652" w:rsidRPr="006A655B">
              <w:t xml:space="preserve"> prodejní opce.</w:t>
            </w:r>
            <w:r w:rsidR="006A655B" w:rsidRPr="006A655B">
              <w:t xml:space="preserve"> Všimněme si</w:t>
            </w:r>
            <w:r w:rsidR="006A655B">
              <w:t xml:space="preserve"> ještě</w:t>
            </w:r>
            <w:r w:rsidR="006A655B" w:rsidRPr="006A655B">
              <w:t xml:space="preserve">, že </w:t>
            </w:r>
            <w:r>
              <w:t xml:space="preserve">tento způsob </w:t>
            </w:r>
            <w:r w:rsidR="006A655B">
              <w:t xml:space="preserve">pojištění portfolia </w:t>
            </w:r>
            <w:r w:rsidR="006A655B" w:rsidRPr="006A655B">
              <w:t xml:space="preserve">něco stojí. </w:t>
            </w:r>
            <w:r>
              <w:t>V</w:t>
            </w:r>
            <w:r w:rsidR="006A655B">
              <w:t xml:space="preserve">ýchozí hodnota </w:t>
            </w:r>
            <w:r>
              <w:t xml:space="preserve">portfolia </w:t>
            </w:r>
            <w:r w:rsidR="006A655B">
              <w:t xml:space="preserve">musí být vyšší než zajišťovaná hodnota </w:t>
            </w:r>
            <w:r w:rsidR="006A655B" w:rsidRPr="006A655B">
              <w:t xml:space="preserve">100000 dolarů. </w:t>
            </w:r>
          </w:p>
          <w:p w14:paraId="34B47D73" w14:textId="77777777" w:rsidR="002403AC" w:rsidRDefault="002403AC" w:rsidP="009F11B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103879B4" w14:textId="77777777" w:rsidR="009F11BD" w:rsidRPr="006A655B" w:rsidRDefault="009F11BD" w:rsidP="009F11B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507CFEFC" w14:textId="74CE363B" w:rsidR="00284BA4" w:rsidRDefault="006A655B" w:rsidP="00603BDC">
            <w:pPr>
              <w:pStyle w:val="Odstavecseseznamem"/>
              <w:widowControl w:val="0"/>
              <w:numPr>
                <w:ilvl w:val="0"/>
                <w:numId w:val="11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t>D</w:t>
            </w:r>
            <w:r w:rsidR="00A50DDC">
              <w:t xml:space="preserve">ynamického </w:t>
            </w:r>
            <w:r w:rsidR="00284BA4">
              <w:t xml:space="preserve">napodobování </w:t>
            </w:r>
            <w:r w:rsidR="00A50DDC">
              <w:t>ochranné prodejní opce</w:t>
            </w:r>
            <w:r>
              <w:t xml:space="preserve"> </w:t>
            </w:r>
            <w:r w:rsidR="00DA71F6">
              <w:t xml:space="preserve">má </w:t>
            </w:r>
            <w:r>
              <w:t>jednu záludnost.</w:t>
            </w:r>
            <w:r w:rsidR="00A50DDC">
              <w:t xml:space="preserve"> </w:t>
            </w:r>
          </w:p>
          <w:p w14:paraId="396C6FBB" w14:textId="3F2EFD8E" w:rsidR="00D85D6A" w:rsidRDefault="008F1802" w:rsidP="009F11BD">
            <w:pPr>
              <w:pStyle w:val="Odstavecseseznamem"/>
              <w:widowControl w:val="0"/>
              <w:numPr>
                <w:ilvl w:val="0"/>
                <w:numId w:val="88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>Tato strategie vyžaduje zbavovat se akcií při očekávaném poklesu jejich cen</w:t>
            </w:r>
            <w:r w:rsidR="00147349">
              <w:t xml:space="preserve">. </w:t>
            </w:r>
            <w:r>
              <w:t xml:space="preserve">A naopak </w:t>
            </w:r>
            <w:r w:rsidR="00BD5587">
              <w:lastRenderedPageBreak/>
              <w:t xml:space="preserve">utíkat od obligací k akciím, </w:t>
            </w:r>
            <w:r>
              <w:t xml:space="preserve">je-li očekáván </w:t>
            </w:r>
            <w:r w:rsidR="00BD5587">
              <w:t>akciový boom.</w:t>
            </w:r>
          </w:p>
          <w:p w14:paraId="663FC3C2" w14:textId="77777777" w:rsidR="00D85D6A" w:rsidRDefault="00D85D6A" w:rsidP="00D85D6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176F0AA4" w14:textId="55AE33F3" w:rsidR="00D85D6A" w:rsidRDefault="00DA71F6" w:rsidP="00D85D6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 xml:space="preserve">Tento </w:t>
            </w:r>
            <w:r w:rsidR="00CB574B">
              <w:t xml:space="preserve">algoritmus </w:t>
            </w:r>
            <w:r>
              <w:t xml:space="preserve">má však nežádoucí efekt, </w:t>
            </w:r>
            <w:r w:rsidR="00463E29">
              <w:t>je-li uplatňován v</w:t>
            </w:r>
            <w:r w:rsidR="00110FAE">
              <w:t xml:space="preserve">e velkém </w:t>
            </w:r>
            <w:r w:rsidR="00463E29">
              <w:t>měřítku.</w:t>
            </w:r>
            <w:r w:rsidR="00D85D6A">
              <w:t xml:space="preserve"> Příval pokynů k prodeji, vyvolaný dynamickým replikováním ochranné prodejní opce, může ještě více prohloubit medvědí </w:t>
            </w:r>
            <w:r w:rsidR="00CB574B">
              <w:t xml:space="preserve">sentiment </w:t>
            </w:r>
            <w:r>
              <w:t xml:space="preserve">akciového </w:t>
            </w:r>
            <w:r w:rsidR="00D85D6A">
              <w:t>trhu. Stejně tak příval nákupních pokynů v době, kdy akciový trh zažívá boom, může ještě více povzbudit nákupní euforii.</w:t>
            </w:r>
          </w:p>
          <w:p w14:paraId="55EF26F7" w14:textId="1A01EEE9" w:rsidR="00AE2758" w:rsidRPr="0020099A" w:rsidRDefault="002A48BE" w:rsidP="009F11BD">
            <w:pPr>
              <w:pStyle w:val="Odstavecseseznamem"/>
              <w:widowControl w:val="0"/>
              <w:numPr>
                <w:ilvl w:val="0"/>
                <w:numId w:val="88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Toto riziko </w:t>
            </w:r>
            <w:r w:rsidR="00147349">
              <w:t xml:space="preserve">nestability </w:t>
            </w:r>
            <w:r w:rsidR="00CB574B">
              <w:t xml:space="preserve">se stává </w:t>
            </w:r>
            <w:r>
              <w:t>akutní zejména ve spojitosti s programovým obchodováním. T</w:t>
            </w:r>
            <w:r w:rsidR="00147349">
              <w:t xml:space="preserve">ento termín označuje </w:t>
            </w:r>
            <w:r>
              <w:t xml:space="preserve">využívání počítačových programů, které </w:t>
            </w:r>
            <w:r w:rsidR="00913848">
              <w:t xml:space="preserve">zasílají </w:t>
            </w:r>
            <w:r>
              <w:t>obchodní pokyny okamžitě</w:t>
            </w:r>
            <w:r w:rsidR="00147349">
              <w:t xml:space="preserve"> a </w:t>
            </w:r>
            <w:r>
              <w:t xml:space="preserve">automaticky na základě přicházejících tržních </w:t>
            </w:r>
            <w:r w:rsidR="001024F7">
              <w:t>signálů</w:t>
            </w:r>
            <w:r>
              <w:t>.</w:t>
            </w:r>
            <w:r w:rsidR="001024F7">
              <w:t xml:space="preserve"> Ne náhodou řada tržních účastníků viní programové obchodování za významné kolapsy akciového trhu v 80. a 90. letech minulého století.</w:t>
            </w:r>
          </w:p>
        </w:tc>
      </w:tr>
    </w:tbl>
    <w:p w14:paraId="0BAF84C9" w14:textId="77777777" w:rsidR="00A74218" w:rsidRDefault="00AE2758">
      <w:pPr>
        <w:rPr>
          <w:color w:val="683104"/>
          <w:sz w:val="28"/>
          <w:szCs w:val="28"/>
        </w:rPr>
        <w:sectPr w:rsidR="00A74218" w:rsidSect="00F74570">
          <w:headerReference w:type="default" r:id="rId41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>
        <w:rPr>
          <w:color w:val="683104"/>
          <w:sz w:val="28"/>
          <w:szCs w:val="28"/>
        </w:rPr>
        <w:lastRenderedPageBreak/>
        <w:br w:type="page"/>
      </w:r>
    </w:p>
    <w:p w14:paraId="22665762" w14:textId="0C3A34A8" w:rsidR="004006CE" w:rsidRPr="00BF2641" w:rsidRDefault="004006CE" w:rsidP="004C32A1">
      <w:pPr>
        <w:spacing w:after="0" w:line="240" w:lineRule="auto"/>
        <w:rPr>
          <w:color w:val="683104"/>
          <w:sz w:val="28"/>
          <w:szCs w:val="28"/>
          <w:lang w:val="en-GB"/>
        </w:rPr>
      </w:pPr>
      <w:bookmarkStart w:id="17" w:name="L20S11"/>
      <w:bookmarkEnd w:id="17"/>
      <w:r w:rsidRPr="00BF2641">
        <w:rPr>
          <w:color w:val="683104"/>
          <w:sz w:val="28"/>
          <w:szCs w:val="28"/>
          <w:lang w:val="en-GB"/>
        </w:rPr>
        <w:lastRenderedPageBreak/>
        <w:t>L</w:t>
      </w:r>
      <w:r w:rsidR="008C2C94">
        <w:rPr>
          <w:color w:val="683104"/>
          <w:sz w:val="28"/>
          <w:szCs w:val="28"/>
          <w:lang w:val="en-GB"/>
        </w:rPr>
        <w:t>20</w:t>
      </w:r>
      <w:r w:rsidRPr="00BF2641">
        <w:rPr>
          <w:color w:val="683104"/>
          <w:sz w:val="28"/>
          <w:szCs w:val="28"/>
          <w:lang w:val="en-GB"/>
        </w:rPr>
        <w:t>S</w:t>
      </w:r>
      <w:r w:rsidR="00AE2758">
        <w:rPr>
          <w:color w:val="683104"/>
          <w:sz w:val="28"/>
          <w:szCs w:val="28"/>
          <w:lang w:val="en-GB"/>
        </w:rPr>
        <w:t>1</w:t>
      </w:r>
      <w:r w:rsidR="00B54A94">
        <w:rPr>
          <w:color w:val="683104"/>
          <w:sz w:val="28"/>
          <w:szCs w:val="28"/>
          <w:lang w:val="en-GB"/>
        </w:rPr>
        <w:t>1</w:t>
      </w:r>
    </w:p>
    <w:p w14:paraId="4B332065" w14:textId="2F4FD0FA" w:rsidR="004006CE" w:rsidRDefault="00CB204E" w:rsidP="00B36B8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26EBB3DB" wp14:editId="7D688F56">
            <wp:extent cx="2746800" cy="2059200"/>
            <wp:effectExtent l="0" t="0" r="0" b="0"/>
            <wp:docPr id="834423545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423545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E9BB6" w14:textId="77777777" w:rsidR="004006CE" w:rsidRDefault="004006CE" w:rsidP="004006CE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4006CE" w14:paraId="4B4F9669" w14:textId="77777777" w:rsidTr="00B54A94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77DF32" w14:textId="55C7FF56" w:rsidR="000876B8" w:rsidRDefault="000876B8" w:rsidP="00603BDC">
            <w:pPr>
              <w:pStyle w:val="Odstavecseseznamem"/>
              <w:widowControl w:val="0"/>
              <w:numPr>
                <w:ilvl w:val="0"/>
                <w:numId w:val="10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0876B8">
              <w:rPr>
                <w:lang w:val="en-GB"/>
              </w:rPr>
              <w:t>Let</w:t>
            </w:r>
            <w:r>
              <w:rPr>
                <w:lang w:val="en-GB"/>
              </w:rPr>
              <w:t>’</w:t>
            </w:r>
            <w:r w:rsidRPr="000876B8">
              <w:rPr>
                <w:lang w:val="en-GB"/>
              </w:rPr>
              <w:t>s pay attention to one more synthetically created protective put option, again using a portfolio of risky stocks and risk-free bonds.</w:t>
            </w:r>
          </w:p>
          <w:p w14:paraId="7A0A2978" w14:textId="77777777" w:rsidR="00045C04" w:rsidRPr="000876B8" w:rsidRDefault="00045C04" w:rsidP="00045C04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  <w:rPr>
                <w:lang w:val="en-GB"/>
              </w:rPr>
            </w:pPr>
          </w:p>
          <w:p w14:paraId="42650463" w14:textId="38D9D2B4" w:rsidR="005841EC" w:rsidRPr="00002E16" w:rsidRDefault="000876B8" w:rsidP="00C01690">
            <w:pPr>
              <w:pStyle w:val="Odstavecseseznamem"/>
              <w:widowControl w:val="0"/>
              <w:numPr>
                <w:ilvl w:val="0"/>
                <w:numId w:val="60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  <w:rPr>
                <w:lang w:val="en-GB"/>
              </w:rPr>
            </w:pPr>
            <w:r w:rsidRPr="00002E16">
              <w:rPr>
                <w:lang w:val="en-GB"/>
              </w:rPr>
              <w:t xml:space="preserve">In this case, we will </w:t>
            </w:r>
            <w:r w:rsidR="00045C04" w:rsidRPr="00002E16">
              <w:rPr>
                <w:lang w:val="en-GB"/>
              </w:rPr>
              <w:t xml:space="preserve">simulate </w:t>
            </w:r>
            <w:r w:rsidRPr="00002E16">
              <w:rPr>
                <w:lang w:val="en-GB"/>
              </w:rPr>
              <w:t>the short-term payoff profile of the strategy in question.</w:t>
            </w:r>
            <w:r w:rsidR="00045C04" w:rsidRPr="00002E16">
              <w:t xml:space="preserve"> </w:t>
            </w:r>
            <w:r w:rsidR="00045C04" w:rsidRPr="00002E16">
              <w:rPr>
                <w:lang w:val="en-GB"/>
              </w:rPr>
              <w:t xml:space="preserve">Specifically, we want the delta of the imitating </w:t>
            </w:r>
            <w:r w:rsidR="00915A4C" w:rsidRPr="00002E16">
              <w:rPr>
                <w:lang w:val="en-GB"/>
              </w:rPr>
              <w:t xml:space="preserve">stock-bond </w:t>
            </w:r>
            <w:r w:rsidR="00045C04" w:rsidRPr="00002E16">
              <w:rPr>
                <w:lang w:val="en-GB"/>
              </w:rPr>
              <w:t xml:space="preserve">portfolio to be equal to the delta of the </w:t>
            </w:r>
            <w:r w:rsidR="006179EB" w:rsidRPr="00002E16">
              <w:rPr>
                <w:lang w:val="en-GB"/>
              </w:rPr>
              <w:t xml:space="preserve">imitated </w:t>
            </w:r>
            <w:r w:rsidR="00045C04" w:rsidRPr="00002E16">
              <w:rPr>
                <w:lang w:val="en-GB"/>
              </w:rPr>
              <w:t>protective put.</w:t>
            </w:r>
            <w:r w:rsidR="002B25B7" w:rsidRPr="00002E16">
              <w:rPr>
                <w:lang w:val="en-GB"/>
              </w:rPr>
              <w:t xml:space="preserve"> For this purpose, let Δ</w:t>
            </w:r>
            <w:r w:rsidR="002B25B7" w:rsidRPr="00002E16">
              <w:rPr>
                <w:vertAlign w:val="subscript"/>
                <w:lang w:val="en-GB"/>
              </w:rPr>
              <w:t>P</w:t>
            </w:r>
            <w:r w:rsidR="002B25B7" w:rsidRPr="00002E16">
              <w:rPr>
                <w:lang w:val="en-GB"/>
              </w:rPr>
              <w:t xml:space="preserve"> represent</w:t>
            </w:r>
            <w:r w:rsidR="005841EC" w:rsidRPr="00002E16">
              <w:rPr>
                <w:lang w:val="en-GB"/>
              </w:rPr>
              <w:t>s</w:t>
            </w:r>
            <w:r w:rsidR="002B25B7" w:rsidRPr="00002E16">
              <w:rPr>
                <w:lang w:val="en-GB"/>
              </w:rPr>
              <w:t xml:space="preserve"> the value of the delta of the put option. </w:t>
            </w:r>
            <w:r w:rsidR="00682BF9" w:rsidRPr="00002E16">
              <w:rPr>
                <w:lang w:val="en-GB"/>
              </w:rPr>
              <w:t>Keep in mind that this is a negative number.</w:t>
            </w:r>
          </w:p>
          <w:p w14:paraId="3FD6FDC8" w14:textId="45900D8F" w:rsidR="000876B8" w:rsidRPr="00002E16" w:rsidRDefault="000876B8" w:rsidP="00045C04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002E16">
              <w:rPr>
                <w:lang w:val="en-GB"/>
              </w:rPr>
              <w:t xml:space="preserve">. </w:t>
            </w:r>
            <w:r w:rsidRPr="00002E16">
              <w:t>. . . .</w:t>
            </w:r>
          </w:p>
          <w:p w14:paraId="20630FD7" w14:textId="15BEC545" w:rsidR="002B25B7" w:rsidRPr="00002E16" w:rsidRDefault="002B25B7" w:rsidP="002B25B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  <w:r w:rsidRPr="00002E16">
              <w:rPr>
                <w:lang w:val="en-GB"/>
              </w:rPr>
              <w:t xml:space="preserve">The algorithm of the dynamic short-term protective put is simple. In the </w:t>
            </w:r>
            <w:r w:rsidR="00682BF9" w:rsidRPr="00002E16">
              <w:rPr>
                <w:lang w:val="en-GB"/>
              </w:rPr>
              <w:t xml:space="preserve">value of the </w:t>
            </w:r>
            <w:r w:rsidRPr="00002E16">
              <w:rPr>
                <w:lang w:val="en-GB"/>
              </w:rPr>
              <w:t xml:space="preserve">hedged portfolio, we will want to keep </w:t>
            </w:r>
            <w:r w:rsidR="00682BF9" w:rsidRPr="00002E16">
              <w:rPr>
                <w:lang w:val="en-GB"/>
              </w:rPr>
              <w:t xml:space="preserve">this percentage </w:t>
            </w:r>
            <w:r w:rsidRPr="00002E16">
              <w:rPr>
                <w:lang w:val="en-GB"/>
              </w:rPr>
              <w:t>in stocks and the rest in bonds. This will ensure that a portfolio consisting of stocks and bonds will have the same delta as a protective put. Why? Because both derivatives with respect of the share price give the same result.</w:t>
            </w:r>
          </w:p>
          <w:p w14:paraId="1127F2F3" w14:textId="2768D833" w:rsidR="004C32A1" w:rsidRDefault="004C32A1" w:rsidP="009A5875">
            <w:pPr>
              <w:pStyle w:val="Odstavecseseznamem"/>
              <w:widowControl w:val="0"/>
              <w:numPr>
                <w:ilvl w:val="0"/>
                <w:numId w:val="60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2B25B7">
              <w:rPr>
                <w:lang w:val="en-GB"/>
              </w:rPr>
              <w:t>But why do we make these transactions? Isn</w:t>
            </w:r>
            <w:r>
              <w:rPr>
                <w:lang w:val="en-GB"/>
              </w:rPr>
              <w:t>’</w:t>
            </w:r>
            <w:r w:rsidRPr="002B25B7">
              <w:rPr>
                <w:lang w:val="en-GB"/>
              </w:rPr>
              <w:t xml:space="preserve">t it better to buy a suitable put option directly? The problem is that there may not be a suitable option with a desirable delta </w:t>
            </w:r>
            <w:r>
              <w:rPr>
                <w:lang w:val="en-GB"/>
              </w:rPr>
              <w:t>i</w:t>
            </w:r>
            <w:r w:rsidRPr="002B25B7">
              <w:rPr>
                <w:lang w:val="en-GB"/>
              </w:rPr>
              <w:t xml:space="preserve">n the option market. And if it were, then the market for this option may be shallow, </w:t>
            </w:r>
            <w:r>
              <w:rPr>
                <w:lang w:val="en-GB"/>
              </w:rPr>
              <w:t xml:space="preserve">or </w:t>
            </w:r>
            <w:r w:rsidRPr="002B25B7">
              <w:rPr>
                <w:lang w:val="en-GB"/>
              </w:rPr>
              <w:t>insufficient</w:t>
            </w:r>
            <w:r>
              <w:rPr>
                <w:lang w:val="en-GB"/>
              </w:rPr>
              <w:t>,</w:t>
            </w:r>
            <w:r w:rsidRPr="002B25B7">
              <w:rPr>
                <w:lang w:val="en-GB"/>
              </w:rPr>
              <w:t xml:space="preserve"> </w:t>
            </w:r>
            <w:r>
              <w:rPr>
                <w:lang w:val="en-GB"/>
              </w:rPr>
              <w:t xml:space="preserve">considering </w:t>
            </w:r>
            <w:r w:rsidRPr="002B25B7">
              <w:rPr>
                <w:lang w:val="en-GB"/>
              </w:rPr>
              <w:t xml:space="preserve">the size of the stock portfolio being hedged. In contrast, highly liquid bond markets do not suffer from these </w:t>
            </w:r>
            <w:r>
              <w:rPr>
                <w:lang w:val="en-GB"/>
              </w:rPr>
              <w:t>shortcomings</w:t>
            </w:r>
            <w:r w:rsidRPr="002B25B7">
              <w:rPr>
                <w:lang w:val="en-GB"/>
              </w:rPr>
              <w:t>.</w:t>
            </w:r>
          </w:p>
          <w:p w14:paraId="498D11D6" w14:textId="77777777" w:rsidR="004C32A1" w:rsidRDefault="004C32A1" w:rsidP="002B25B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</w:p>
          <w:p w14:paraId="7DE6A53E" w14:textId="44A00282" w:rsidR="001A607F" w:rsidRDefault="002B25B7" w:rsidP="004C32A1">
            <w:pPr>
              <w:pStyle w:val="Odstavecseseznamem"/>
              <w:widowControl w:val="0"/>
              <w:numPr>
                <w:ilvl w:val="0"/>
                <w:numId w:val="10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2B25B7">
              <w:rPr>
                <w:lang w:val="en-GB"/>
              </w:rPr>
              <w:t xml:space="preserve">This table shows how the </w:t>
            </w:r>
            <w:r w:rsidR="00DD6A4B">
              <w:rPr>
                <w:lang w:val="en-GB"/>
              </w:rPr>
              <w:t xml:space="preserve">above </w:t>
            </w:r>
            <w:r w:rsidRPr="002B25B7">
              <w:rPr>
                <w:lang w:val="en-GB"/>
              </w:rPr>
              <w:t xml:space="preserve">reasoning can be applied in practice. In the first row we </w:t>
            </w:r>
            <w:r w:rsidR="003749BE">
              <w:rPr>
                <w:lang w:val="en-GB"/>
              </w:rPr>
              <w:t>see</w:t>
            </w:r>
            <w:r w:rsidRPr="002B25B7">
              <w:rPr>
                <w:lang w:val="en-GB"/>
              </w:rPr>
              <w:t xml:space="preserve"> that </w:t>
            </w:r>
            <w:r w:rsidR="00DE2D9D" w:rsidRPr="00DE2D9D">
              <w:rPr>
                <w:lang w:val="en-GB"/>
              </w:rPr>
              <w:t xml:space="preserve">the </w:t>
            </w:r>
            <w:r w:rsidR="00DE2D9D" w:rsidRPr="00DE2D9D">
              <w:rPr>
                <w:lang w:val="en-GB"/>
              </w:rPr>
              <w:lastRenderedPageBreak/>
              <w:t>hedged portfolio has a value of $100,000</w:t>
            </w:r>
            <w:r w:rsidR="003749BE">
              <w:rPr>
                <w:lang w:val="en-GB"/>
              </w:rPr>
              <w:t xml:space="preserve"> and that</w:t>
            </w:r>
            <w:r w:rsidR="00DE2D9D" w:rsidRPr="00DE2D9D">
              <w:rPr>
                <w:lang w:val="en-GB"/>
              </w:rPr>
              <w:t xml:space="preserve"> at the beginning it is composed exclusively of stocks.</w:t>
            </w:r>
            <w:r w:rsidRPr="002B25B7">
              <w:rPr>
                <w:lang w:val="en-GB"/>
              </w:rPr>
              <w:t xml:space="preserve"> </w:t>
            </w:r>
            <w:r w:rsidR="00DE2D9D" w:rsidRPr="00DE2D9D">
              <w:rPr>
                <w:lang w:val="en-GB"/>
              </w:rPr>
              <w:t>Assume that a suitable protective put has a delta of -0.32. It is</w:t>
            </w:r>
            <w:r w:rsidR="003749BE">
              <w:rPr>
                <w:lang w:val="en-GB"/>
              </w:rPr>
              <w:t>,</w:t>
            </w:r>
            <w:r w:rsidR="00DE2D9D" w:rsidRPr="00DE2D9D">
              <w:rPr>
                <w:lang w:val="en-GB"/>
              </w:rPr>
              <w:t xml:space="preserve"> therefore</w:t>
            </w:r>
            <w:r w:rsidR="003749BE">
              <w:rPr>
                <w:lang w:val="en-GB"/>
              </w:rPr>
              <w:t>,</w:t>
            </w:r>
            <w:r w:rsidR="00DE2D9D" w:rsidRPr="00DE2D9D">
              <w:rPr>
                <w:lang w:val="en-GB"/>
              </w:rPr>
              <w:t xml:space="preserve"> </w:t>
            </w:r>
            <w:r w:rsidR="003749BE">
              <w:rPr>
                <w:lang w:val="en-GB"/>
              </w:rPr>
              <w:t>advisable</w:t>
            </w:r>
            <w:r w:rsidR="003749BE" w:rsidRPr="00DE2D9D">
              <w:rPr>
                <w:lang w:val="en-GB"/>
              </w:rPr>
              <w:t xml:space="preserve"> </w:t>
            </w:r>
            <w:r w:rsidR="00DE2D9D" w:rsidRPr="00DE2D9D">
              <w:rPr>
                <w:lang w:val="en-GB"/>
              </w:rPr>
              <w:t>to replace 32% of the value of stocks with bonds. Naturally, the value of the portfolio will not change.</w:t>
            </w:r>
          </w:p>
          <w:p w14:paraId="14F38FAE" w14:textId="2A00DB37" w:rsidR="002B25B7" w:rsidRPr="002B25B7" w:rsidRDefault="002B25B7" w:rsidP="004C32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2B25B7">
              <w:rPr>
                <w:lang w:val="en-GB"/>
              </w:rPr>
              <w:t>. . . . .</w:t>
            </w:r>
          </w:p>
          <w:p w14:paraId="5EDBCD8B" w14:textId="54F71F9E" w:rsidR="002B25B7" w:rsidRPr="002B25B7" w:rsidRDefault="002B25B7" w:rsidP="004C32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2B25B7">
              <w:rPr>
                <w:lang w:val="en-GB"/>
              </w:rPr>
              <w:t xml:space="preserve">The second row of the table shows trading activity following a 5% drop in the stock market. This also results in a drop in the delta of the put option to -0.37. </w:t>
            </w:r>
            <w:r w:rsidR="003749BE">
              <w:rPr>
                <w:lang w:val="en-GB"/>
              </w:rPr>
              <w:t>According to t</w:t>
            </w:r>
            <w:r w:rsidR="003749BE" w:rsidRPr="001A607F">
              <w:rPr>
                <w:lang w:val="en-GB"/>
              </w:rPr>
              <w:t xml:space="preserve">he </w:t>
            </w:r>
            <w:r w:rsidR="001A607F" w:rsidRPr="001A607F">
              <w:rPr>
                <w:lang w:val="en-GB"/>
              </w:rPr>
              <w:t>algorithm</w:t>
            </w:r>
            <w:r w:rsidR="00AD5B15">
              <w:rPr>
                <w:lang w:val="en-GB"/>
              </w:rPr>
              <w:t xml:space="preserve"> we’re using</w:t>
            </w:r>
            <w:r w:rsidR="003749BE">
              <w:rPr>
                <w:lang w:val="en-GB"/>
              </w:rPr>
              <w:t>, the portfolio should be</w:t>
            </w:r>
            <w:r w:rsidR="001A607F" w:rsidRPr="001A607F">
              <w:rPr>
                <w:lang w:val="en-GB"/>
              </w:rPr>
              <w:t xml:space="preserve"> re</w:t>
            </w:r>
            <w:r w:rsidR="001A607F">
              <w:rPr>
                <w:lang w:val="en-GB"/>
              </w:rPr>
              <w:t>balanc</w:t>
            </w:r>
            <w:r w:rsidR="003749BE">
              <w:rPr>
                <w:lang w:val="en-GB"/>
              </w:rPr>
              <w:t>ed</w:t>
            </w:r>
            <w:r w:rsidR="001A607F" w:rsidRPr="001A607F">
              <w:rPr>
                <w:lang w:val="en-GB"/>
              </w:rPr>
              <w:t xml:space="preserve"> so that 63% of the initial value of the portfolio is in stocks. This means selling excess shares and buying bonds </w:t>
            </w:r>
            <w:r w:rsidR="003749BE">
              <w:rPr>
                <w:lang w:val="en-GB"/>
              </w:rPr>
              <w:t>with</w:t>
            </w:r>
            <w:r w:rsidR="003749BE" w:rsidRPr="001A607F">
              <w:rPr>
                <w:lang w:val="en-GB"/>
              </w:rPr>
              <w:t xml:space="preserve"> </w:t>
            </w:r>
            <w:r w:rsidR="001A607F" w:rsidRPr="001A607F">
              <w:rPr>
                <w:lang w:val="en-GB"/>
              </w:rPr>
              <w:t>the proceeds. This is the new composition of the portfolio.</w:t>
            </w:r>
          </w:p>
          <w:p w14:paraId="31692457" w14:textId="77777777" w:rsidR="002B25B7" w:rsidRPr="002B25B7" w:rsidRDefault="002B25B7" w:rsidP="004C32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2B25B7">
              <w:rPr>
                <w:lang w:val="en-GB"/>
              </w:rPr>
              <w:t>. . . . .</w:t>
            </w:r>
          </w:p>
          <w:p w14:paraId="29A3E517" w14:textId="013518FB" w:rsidR="002B25B7" w:rsidRPr="002B25B7" w:rsidRDefault="002B25B7" w:rsidP="004C32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2B25B7">
              <w:rPr>
                <w:lang w:val="en-GB"/>
              </w:rPr>
              <w:t xml:space="preserve">What is the </w:t>
            </w:r>
            <w:r w:rsidR="00484CD0">
              <w:rPr>
                <w:lang w:val="en-GB"/>
              </w:rPr>
              <w:t xml:space="preserve">effect </w:t>
            </w:r>
            <w:r w:rsidRPr="002B25B7">
              <w:rPr>
                <w:lang w:val="en-GB"/>
              </w:rPr>
              <w:t xml:space="preserve">of the transaction? First, </w:t>
            </w:r>
            <w:r w:rsidR="003749BE">
              <w:rPr>
                <w:lang w:val="en-GB"/>
              </w:rPr>
              <w:t xml:space="preserve">there may be cause for </w:t>
            </w:r>
            <w:r w:rsidRPr="002B25B7">
              <w:rPr>
                <w:lang w:val="en-GB"/>
              </w:rPr>
              <w:t xml:space="preserve">doubt if the value of the </w:t>
            </w:r>
            <w:r w:rsidR="00484CD0">
              <w:rPr>
                <w:lang w:val="en-GB"/>
              </w:rPr>
              <w:t xml:space="preserve">hedged </w:t>
            </w:r>
            <w:r w:rsidRPr="002B25B7">
              <w:rPr>
                <w:lang w:val="en-GB"/>
              </w:rPr>
              <w:t xml:space="preserve">portfolio is lower than the </w:t>
            </w:r>
            <w:r w:rsidR="00484CD0">
              <w:rPr>
                <w:lang w:val="en-GB"/>
              </w:rPr>
              <w:t xml:space="preserve">initial </w:t>
            </w:r>
            <w:r w:rsidRPr="002B25B7">
              <w:rPr>
                <w:lang w:val="en-GB"/>
              </w:rPr>
              <w:t xml:space="preserve">value of $100,000. However, this </w:t>
            </w:r>
            <w:r w:rsidR="00484CD0">
              <w:rPr>
                <w:lang w:val="en-GB"/>
              </w:rPr>
              <w:t xml:space="preserve">conclusion </w:t>
            </w:r>
            <w:r w:rsidRPr="002B25B7">
              <w:rPr>
                <w:lang w:val="en-GB"/>
              </w:rPr>
              <w:t>is</w:t>
            </w:r>
            <w:r w:rsidR="00484CD0">
              <w:rPr>
                <w:lang w:val="en-GB"/>
              </w:rPr>
              <w:t xml:space="preserve"> wrong</w:t>
            </w:r>
            <w:r w:rsidRPr="002B25B7">
              <w:rPr>
                <w:lang w:val="en-GB"/>
              </w:rPr>
              <w:t xml:space="preserve">, as the value of an unhedged stock portfolio would fall even more than </w:t>
            </w:r>
            <w:r w:rsidR="00484CD0">
              <w:rPr>
                <w:lang w:val="en-GB"/>
              </w:rPr>
              <w:t xml:space="preserve">the </w:t>
            </w:r>
            <w:r w:rsidRPr="002B25B7">
              <w:rPr>
                <w:lang w:val="en-GB"/>
              </w:rPr>
              <w:t xml:space="preserve">hedged </w:t>
            </w:r>
            <w:r w:rsidR="00484CD0">
              <w:rPr>
                <w:lang w:val="en-GB"/>
              </w:rPr>
              <w:t>one.</w:t>
            </w:r>
          </w:p>
          <w:p w14:paraId="0F9861C6" w14:textId="77777777" w:rsidR="002B25B7" w:rsidRPr="002B25B7" w:rsidRDefault="002B25B7" w:rsidP="004C32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2B25B7">
              <w:rPr>
                <w:lang w:val="en-GB"/>
              </w:rPr>
              <w:t>. . . . .</w:t>
            </w:r>
          </w:p>
          <w:p w14:paraId="629F5F26" w14:textId="7132443F" w:rsidR="002B25B7" w:rsidRPr="002B25B7" w:rsidRDefault="002B25B7" w:rsidP="004C32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2B25B7">
              <w:rPr>
                <w:lang w:val="en-GB"/>
              </w:rPr>
              <w:t xml:space="preserve">The </w:t>
            </w:r>
            <w:r w:rsidR="00484CD0">
              <w:rPr>
                <w:lang w:val="en-GB"/>
              </w:rPr>
              <w:t xml:space="preserve">remaining </w:t>
            </w:r>
            <w:r w:rsidRPr="002B25B7">
              <w:rPr>
                <w:lang w:val="en-GB"/>
              </w:rPr>
              <w:t xml:space="preserve">rows of the table are </w:t>
            </w:r>
            <w:r w:rsidR="00484CD0">
              <w:rPr>
                <w:lang w:val="en-GB"/>
              </w:rPr>
              <w:t xml:space="preserve">compiled </w:t>
            </w:r>
            <w:r w:rsidRPr="002B25B7">
              <w:rPr>
                <w:lang w:val="en-GB"/>
              </w:rPr>
              <w:t xml:space="preserve">in the same way. </w:t>
            </w:r>
            <w:r w:rsidR="00484CD0">
              <w:rPr>
                <w:lang w:val="en-GB"/>
              </w:rPr>
              <w:t>F</w:t>
            </w:r>
            <w:r w:rsidRPr="002B25B7">
              <w:rPr>
                <w:lang w:val="en-GB"/>
              </w:rPr>
              <w:t>irst</w:t>
            </w:r>
            <w:r w:rsidR="003749BE">
              <w:rPr>
                <w:lang w:val="en-GB"/>
              </w:rPr>
              <w:t>,</w:t>
            </w:r>
            <w:r w:rsidRPr="002B25B7">
              <w:rPr>
                <w:lang w:val="en-GB"/>
              </w:rPr>
              <w:t xml:space="preserve"> for a further drop in the stock market by 5% and then </w:t>
            </w:r>
            <w:r w:rsidR="00484CD0">
              <w:rPr>
                <w:lang w:val="en-GB"/>
              </w:rPr>
              <w:t xml:space="preserve">for </w:t>
            </w:r>
            <w:r w:rsidRPr="002B25B7">
              <w:rPr>
                <w:lang w:val="en-GB"/>
              </w:rPr>
              <w:t xml:space="preserve">a turn up by 10%. And as you can see, the hedged portfolio always outperforms the unhedged </w:t>
            </w:r>
            <w:r w:rsidR="00484CD0">
              <w:rPr>
                <w:lang w:val="en-GB"/>
              </w:rPr>
              <w:t>stock portfolio.</w:t>
            </w:r>
          </w:p>
          <w:p w14:paraId="1712135E" w14:textId="77777777" w:rsidR="002B25B7" w:rsidRPr="002B25B7" w:rsidRDefault="002B25B7" w:rsidP="002B25B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</w:p>
          <w:p w14:paraId="2B7DB978" w14:textId="063951F0" w:rsidR="002B25B7" w:rsidRDefault="002B25B7" w:rsidP="00603BDC">
            <w:pPr>
              <w:pStyle w:val="Odstavecseseznamem"/>
              <w:widowControl w:val="0"/>
              <w:numPr>
                <w:ilvl w:val="0"/>
                <w:numId w:val="10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2B25B7">
              <w:rPr>
                <w:lang w:val="en-GB"/>
              </w:rPr>
              <w:t xml:space="preserve">Note that the </w:t>
            </w:r>
            <w:r w:rsidR="00197E7E">
              <w:rPr>
                <w:lang w:val="en-GB"/>
              </w:rPr>
              <w:t xml:space="preserve">hedging strategy of </w:t>
            </w:r>
            <w:r w:rsidR="00467768">
              <w:rPr>
                <w:lang w:val="en-GB"/>
              </w:rPr>
              <w:t xml:space="preserve">a </w:t>
            </w:r>
            <w:r w:rsidRPr="002B25B7">
              <w:rPr>
                <w:lang w:val="en-GB"/>
              </w:rPr>
              <w:t>dynamic short-term protective put can also destabilize stock markets when applied on a large scale.</w:t>
            </w:r>
          </w:p>
          <w:p w14:paraId="4C41E534" w14:textId="77777777" w:rsidR="007B1384" w:rsidRPr="002B25B7" w:rsidRDefault="007B1384" w:rsidP="007B1384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  <w:rPr>
                <w:lang w:val="en-GB"/>
              </w:rPr>
            </w:pPr>
          </w:p>
          <w:p w14:paraId="1140EC8A" w14:textId="5B6C3589" w:rsidR="002B25B7" w:rsidRPr="002B25B7" w:rsidRDefault="007B1384" w:rsidP="004C32A1">
            <w:pPr>
              <w:pStyle w:val="Odstavecseseznamem"/>
              <w:widowControl w:val="0"/>
              <w:numPr>
                <w:ilvl w:val="0"/>
                <w:numId w:val="89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7B1384">
              <w:rPr>
                <w:lang w:val="en-GB"/>
              </w:rPr>
              <w:t>How does this strategy respond to a stock market downturn</w:t>
            </w:r>
            <w:r w:rsidR="002B25B7" w:rsidRPr="002B25B7">
              <w:rPr>
                <w:lang w:val="en-GB"/>
              </w:rPr>
              <w:t>? Sell stocks and buy bonds! From a</w:t>
            </w:r>
            <w:r>
              <w:rPr>
                <w:lang w:val="en-GB"/>
              </w:rPr>
              <w:t xml:space="preserve">n individual </w:t>
            </w:r>
            <w:r w:rsidR="002B25B7" w:rsidRPr="002B25B7">
              <w:rPr>
                <w:lang w:val="en-GB"/>
              </w:rPr>
              <w:t>point of view</w:t>
            </w:r>
            <w:r w:rsidR="003749BE">
              <w:rPr>
                <w:lang w:val="en-GB"/>
              </w:rPr>
              <w:t>,</w:t>
            </w:r>
            <w:r>
              <w:rPr>
                <w:lang w:val="en-GB"/>
              </w:rPr>
              <w:t xml:space="preserve"> </w:t>
            </w:r>
            <w:r w:rsidR="002B25B7" w:rsidRPr="002B25B7">
              <w:rPr>
                <w:lang w:val="en-GB"/>
              </w:rPr>
              <w:t xml:space="preserve">this makes sense, as the smaller the stock portfolio when stock prices </w:t>
            </w:r>
            <w:r>
              <w:rPr>
                <w:lang w:val="en-GB"/>
              </w:rPr>
              <w:t xml:space="preserve">go </w:t>
            </w:r>
            <w:r w:rsidR="002B25B7" w:rsidRPr="002B25B7">
              <w:rPr>
                <w:lang w:val="en-GB"/>
              </w:rPr>
              <w:t>down, the smaller the loss. But if a large number of portfolio managers are trying to do the same thing, then mass selling of stocks in a bear market will lead to an even deeper price fall.</w:t>
            </w:r>
          </w:p>
          <w:p w14:paraId="114311D7" w14:textId="3AAFCD3E" w:rsidR="004006CE" w:rsidRPr="00B37CE5" w:rsidRDefault="007B1384" w:rsidP="004C32A1">
            <w:pPr>
              <w:pStyle w:val="Odstavecseseznamem"/>
              <w:widowControl w:val="0"/>
              <w:numPr>
                <w:ilvl w:val="0"/>
                <w:numId w:val="89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7B1384">
              <w:rPr>
                <w:lang w:val="en-GB"/>
              </w:rPr>
              <w:t xml:space="preserve">A similar </w:t>
            </w:r>
            <w:r w:rsidR="00B37CE5">
              <w:rPr>
                <w:lang w:val="en-GB"/>
              </w:rPr>
              <w:t xml:space="preserve">inclination </w:t>
            </w:r>
            <w:r w:rsidR="003749BE">
              <w:rPr>
                <w:lang w:val="en-GB"/>
              </w:rPr>
              <w:t xml:space="preserve">for </w:t>
            </w:r>
            <w:r w:rsidRPr="007B1384">
              <w:rPr>
                <w:lang w:val="en-GB"/>
              </w:rPr>
              <w:t>instability applies to the bull market.</w:t>
            </w:r>
            <w:r>
              <w:rPr>
                <w:lang w:val="en-GB"/>
              </w:rPr>
              <w:t xml:space="preserve"> </w:t>
            </w:r>
            <w:r w:rsidR="002B25B7" w:rsidRPr="002B25B7">
              <w:rPr>
                <w:lang w:val="en-GB"/>
              </w:rPr>
              <w:t xml:space="preserve">If share prices are </w:t>
            </w:r>
            <w:r w:rsidR="0081008F">
              <w:rPr>
                <w:lang w:val="en-GB"/>
              </w:rPr>
              <w:t xml:space="preserve">heading </w:t>
            </w:r>
            <w:r w:rsidR="002B25B7" w:rsidRPr="002B25B7">
              <w:rPr>
                <w:lang w:val="en-GB"/>
              </w:rPr>
              <w:t>upward</w:t>
            </w:r>
            <w:r w:rsidR="0081008F">
              <w:rPr>
                <w:lang w:val="en-GB"/>
              </w:rPr>
              <w:t xml:space="preserve"> then the </w:t>
            </w:r>
            <w:r w:rsidR="002B25B7" w:rsidRPr="002B25B7">
              <w:rPr>
                <w:lang w:val="en-GB"/>
              </w:rPr>
              <w:t xml:space="preserve">dynamic reshuffling </w:t>
            </w:r>
            <w:r w:rsidR="00B37CE5">
              <w:rPr>
                <w:lang w:val="en-GB"/>
              </w:rPr>
              <w:t xml:space="preserve">strives </w:t>
            </w:r>
            <w:r w:rsidR="002B25B7" w:rsidRPr="002B25B7">
              <w:rPr>
                <w:lang w:val="en-GB"/>
              </w:rPr>
              <w:t xml:space="preserve">for a higher representation of shares. </w:t>
            </w:r>
            <w:r w:rsidR="0081008F" w:rsidRPr="0081008F">
              <w:rPr>
                <w:lang w:val="en-GB"/>
              </w:rPr>
              <w:t>Individually, it again makes sense to profit as much as possible from a rising wave.</w:t>
            </w:r>
            <w:r w:rsidR="002B25B7" w:rsidRPr="002B25B7">
              <w:rPr>
                <w:lang w:val="en-GB"/>
              </w:rPr>
              <w:t xml:space="preserve"> </w:t>
            </w:r>
            <w:r w:rsidR="00B37CE5" w:rsidRPr="00B37CE5">
              <w:rPr>
                <w:lang w:val="en-GB"/>
              </w:rPr>
              <w:t>But that</w:t>
            </w:r>
            <w:r w:rsidR="00B37CE5">
              <w:rPr>
                <w:lang w:val="en-GB"/>
              </w:rPr>
              <w:t>’</w:t>
            </w:r>
            <w:r w:rsidR="00B37CE5" w:rsidRPr="00B37CE5">
              <w:rPr>
                <w:lang w:val="en-GB"/>
              </w:rPr>
              <w:t xml:space="preserve">s only true until a large number of </w:t>
            </w:r>
            <w:r w:rsidR="00B37CE5">
              <w:rPr>
                <w:lang w:val="en-GB"/>
              </w:rPr>
              <w:t xml:space="preserve">traders </w:t>
            </w:r>
            <w:r w:rsidR="00B37CE5" w:rsidRPr="00B37CE5">
              <w:rPr>
                <w:lang w:val="en-GB"/>
              </w:rPr>
              <w:t xml:space="preserve">try to do the same. Then there is a threat of a </w:t>
            </w:r>
            <w:r w:rsidR="00B37CE5" w:rsidRPr="00B37CE5">
              <w:rPr>
                <w:lang w:val="en-GB"/>
              </w:rPr>
              <w:lastRenderedPageBreak/>
              <w:t>fundamental overshooting</w:t>
            </w:r>
            <w:r w:rsidR="00B37CE5">
              <w:rPr>
                <w:lang w:val="en-GB"/>
              </w:rPr>
              <w:t xml:space="preserve"> of the stock market</w:t>
            </w:r>
            <w:r w:rsidR="00B37CE5" w:rsidRPr="00B37CE5">
              <w:rPr>
                <w:lang w:val="en-GB"/>
              </w:rPr>
              <w:t>, which can turn into a sharp fall.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ADED12" w14:textId="3C2432EE" w:rsidR="00DE73C7" w:rsidRPr="005841EC" w:rsidRDefault="000876B8" w:rsidP="00603BDC">
            <w:pPr>
              <w:pStyle w:val="Odstavecseseznamem"/>
              <w:widowControl w:val="0"/>
              <w:numPr>
                <w:ilvl w:val="0"/>
                <w:numId w:val="61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5841EC">
              <w:lastRenderedPageBreak/>
              <w:t xml:space="preserve">Věnujme pozornost </w:t>
            </w:r>
            <w:r w:rsidR="00B54A94" w:rsidRPr="005841EC">
              <w:t>ještě jedné syntetick</w:t>
            </w:r>
            <w:r w:rsidRPr="005841EC">
              <w:t xml:space="preserve">y vytvářené </w:t>
            </w:r>
            <w:r w:rsidR="00B54A94" w:rsidRPr="005841EC">
              <w:t>ochranné prodejní opc</w:t>
            </w:r>
            <w:r w:rsidRPr="005841EC">
              <w:t xml:space="preserve">i, a to opět </w:t>
            </w:r>
            <w:r w:rsidR="00B54A94" w:rsidRPr="005841EC">
              <w:t>pomocí portfolia rizikových akcií a bezrizikových obligací.</w:t>
            </w:r>
          </w:p>
          <w:p w14:paraId="4DE614CF" w14:textId="7C4F7233" w:rsidR="00DE73C7" w:rsidRPr="005841EC" w:rsidRDefault="00B54A94" w:rsidP="00603BDC">
            <w:pPr>
              <w:pStyle w:val="Odstavecseseznamem"/>
              <w:widowControl w:val="0"/>
              <w:numPr>
                <w:ilvl w:val="0"/>
                <w:numId w:val="62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5841EC">
              <w:t xml:space="preserve">V tomto případě budeme </w:t>
            </w:r>
            <w:r w:rsidR="00045C04" w:rsidRPr="005841EC">
              <w:t xml:space="preserve">napodobovat </w:t>
            </w:r>
            <w:r w:rsidRPr="005841EC">
              <w:t xml:space="preserve">krátkodobý výplatní profil jmenované strategie. </w:t>
            </w:r>
            <w:r w:rsidR="000876B8" w:rsidRPr="005841EC">
              <w:t xml:space="preserve">Konkrétně nám půjde o to, aby </w:t>
            </w:r>
            <w:r w:rsidR="00DE73C7" w:rsidRPr="005841EC">
              <w:t>se delta imitujícího portfolia</w:t>
            </w:r>
            <w:r w:rsidR="00915A4C">
              <w:t xml:space="preserve"> akcií a obligací </w:t>
            </w:r>
            <w:r w:rsidR="00DE73C7" w:rsidRPr="005841EC">
              <w:t>rovnalo deltě imitované ochranné prodejní opce.</w:t>
            </w:r>
            <w:r w:rsidR="002B25B7" w:rsidRPr="005841EC">
              <w:t xml:space="preserve"> Pro tento účel nechť Δ</w:t>
            </w:r>
            <w:r w:rsidR="002B25B7" w:rsidRPr="005841EC">
              <w:rPr>
                <w:vertAlign w:val="subscript"/>
              </w:rPr>
              <w:t>P</w:t>
            </w:r>
            <w:r w:rsidR="002B25B7" w:rsidRPr="005841EC">
              <w:t xml:space="preserve"> zastupuje hodnotu delty prodejní opce. </w:t>
            </w:r>
            <w:r w:rsidR="00682BF9">
              <w:t xml:space="preserve">Mějte na paměti, že toto </w:t>
            </w:r>
            <w:r w:rsidR="002B25B7" w:rsidRPr="005841EC">
              <w:t>je záporné</w:t>
            </w:r>
            <w:r w:rsidR="00682BF9">
              <w:t xml:space="preserve"> číslo</w:t>
            </w:r>
            <w:r w:rsidR="002B25B7" w:rsidRPr="005841EC">
              <w:t>.</w:t>
            </w:r>
          </w:p>
          <w:p w14:paraId="1F830A52" w14:textId="77777777" w:rsidR="00DE73C7" w:rsidRPr="005841EC" w:rsidRDefault="00DE73C7" w:rsidP="0017438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5841EC">
              <w:t>. . . . .</w:t>
            </w:r>
          </w:p>
          <w:p w14:paraId="48BDA566" w14:textId="14DDC4E7" w:rsidR="006212BC" w:rsidRPr="00174387" w:rsidRDefault="005776EA" w:rsidP="0017438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  <w:rPr>
                <w:lang w:val="en-GB"/>
              </w:rPr>
            </w:pPr>
            <w:r w:rsidRPr="002B25B7">
              <w:t xml:space="preserve">Algoritmus </w:t>
            </w:r>
            <w:r w:rsidR="00A35B68" w:rsidRPr="002B25B7">
              <w:t>dynamické krátkodobé</w:t>
            </w:r>
            <w:r w:rsidR="00A35B68" w:rsidRPr="006179EB">
              <w:t xml:space="preserve"> ochranné prodejní opce </w:t>
            </w:r>
            <w:r w:rsidRPr="006179EB">
              <w:t xml:space="preserve">je </w:t>
            </w:r>
            <w:r w:rsidR="002B25B7">
              <w:t xml:space="preserve">jednoduchý. </w:t>
            </w:r>
            <w:r w:rsidR="00BD2F09">
              <w:t>V</w:t>
            </w:r>
            <w:r w:rsidR="00682BF9">
              <w:t xml:space="preserve"> hodnotě </w:t>
            </w:r>
            <w:r w:rsidR="00BD2F09">
              <w:t>zajišťované</w:t>
            </w:r>
            <w:r w:rsidR="00682BF9">
              <w:t>ho p</w:t>
            </w:r>
            <w:r w:rsidR="00BD2F09">
              <w:t>ortfoli</w:t>
            </w:r>
            <w:r w:rsidR="00682BF9">
              <w:t>a</w:t>
            </w:r>
            <w:r w:rsidR="00BD2F09">
              <w:t xml:space="preserve"> budeme chtít </w:t>
            </w:r>
            <w:r w:rsidR="00682BF9">
              <w:t xml:space="preserve">udržovat toto procento </w:t>
            </w:r>
            <w:r w:rsidR="00BD2F09">
              <w:t xml:space="preserve">v akciích a zbytek v obligacích. Dosáhneme tím toho, že </w:t>
            </w:r>
            <w:r w:rsidR="00F77B8E" w:rsidRPr="006179EB">
              <w:t>portfoli</w:t>
            </w:r>
            <w:r w:rsidR="00BD2F09">
              <w:t>o</w:t>
            </w:r>
            <w:r w:rsidR="00F77B8E" w:rsidRPr="006179EB">
              <w:t xml:space="preserve"> složené z akcií a obligací bude </w:t>
            </w:r>
            <w:r w:rsidR="00BD2F09">
              <w:t xml:space="preserve">mít </w:t>
            </w:r>
            <w:r w:rsidR="00F77B8E" w:rsidRPr="006179EB">
              <w:t xml:space="preserve">stejné </w:t>
            </w:r>
            <w:r w:rsidR="00BD2F09">
              <w:t xml:space="preserve">delta </w:t>
            </w:r>
            <w:r w:rsidR="00650BE0" w:rsidRPr="006179EB">
              <w:t xml:space="preserve">jako </w:t>
            </w:r>
            <w:r w:rsidR="00BD2F09">
              <w:t xml:space="preserve">ochranná </w:t>
            </w:r>
            <w:r w:rsidR="00650BE0" w:rsidRPr="006179EB">
              <w:t>prodejní opce</w:t>
            </w:r>
            <w:r w:rsidR="00174387" w:rsidRPr="006179EB">
              <w:t xml:space="preserve">. </w:t>
            </w:r>
            <w:r w:rsidR="00DD6A4B">
              <w:t>Proč? Protože o</w:t>
            </w:r>
            <w:r w:rsidR="00174387" w:rsidRPr="006179EB">
              <w:t xml:space="preserve">bě </w:t>
            </w:r>
            <w:r w:rsidR="001433B1" w:rsidRPr="006179EB">
              <w:t>derivace podle ceny akcie dávají stejný výsledek</w:t>
            </w:r>
            <w:r w:rsidR="006212BC" w:rsidRPr="006179EB">
              <w:t>.</w:t>
            </w:r>
          </w:p>
          <w:p w14:paraId="65DA1062" w14:textId="4D196A55" w:rsidR="004C32A1" w:rsidRDefault="004C32A1" w:rsidP="009A5875">
            <w:pPr>
              <w:pStyle w:val="Odstavecseseznamem"/>
              <w:widowControl w:val="0"/>
              <w:numPr>
                <w:ilvl w:val="0"/>
                <w:numId w:val="62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484CD0">
              <w:t xml:space="preserve">Proč ale tyto transakce provádíme? Není lepší si zakoupit přímo vhodnou prodejní opci? Problém je v tom, že na opčním trhu nemusí být vhodná opce se žádoucí deltou. A pokud by byla, pak trh s touto opcí může být mělký, nedostatečný s ohledem na velikost zajišťovaného akciového portfolia. Proti tomu vysoce likvidní </w:t>
            </w:r>
            <w:r>
              <w:t xml:space="preserve">dluhopisové </w:t>
            </w:r>
            <w:r w:rsidRPr="00484CD0">
              <w:t>trhy těmito ne</w:t>
            </w:r>
            <w:r>
              <w:t xml:space="preserve">dostatky </w:t>
            </w:r>
            <w:r w:rsidRPr="00484CD0">
              <w:t>netrpí.</w:t>
            </w:r>
          </w:p>
          <w:p w14:paraId="74E4C2E5" w14:textId="77777777" w:rsidR="004C32A1" w:rsidRDefault="004C32A1" w:rsidP="0017438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68DB4270" w14:textId="77777777" w:rsidR="004C32A1" w:rsidRDefault="004C32A1" w:rsidP="0017438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54E14D53" w14:textId="0715C2B5" w:rsidR="00F9652D" w:rsidRPr="00DD6A4B" w:rsidRDefault="001433B1" w:rsidP="004C32A1">
            <w:pPr>
              <w:pStyle w:val="Odstavecseseznamem"/>
              <w:widowControl w:val="0"/>
              <w:numPr>
                <w:ilvl w:val="0"/>
                <w:numId w:val="61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DD6A4B">
              <w:t>Tato tabulka ukazuje, jak lze vý</w:t>
            </w:r>
            <w:r w:rsidR="00DD6A4B" w:rsidRPr="00DD6A4B">
              <w:t xml:space="preserve">še uvedenou </w:t>
            </w:r>
            <w:r w:rsidRPr="00DD6A4B">
              <w:t xml:space="preserve">úvahu aplikovat v praxi. </w:t>
            </w:r>
            <w:r w:rsidR="006212BC" w:rsidRPr="00DD6A4B">
              <w:t>V </w:t>
            </w:r>
            <w:r w:rsidRPr="00DD6A4B">
              <w:t>první</w:t>
            </w:r>
            <w:r w:rsidR="006212BC" w:rsidRPr="00DD6A4B">
              <w:t xml:space="preserve"> řádce </w:t>
            </w:r>
            <w:r w:rsidR="005841EC">
              <w:t xml:space="preserve">vidíme, </w:t>
            </w:r>
            <w:r w:rsidRPr="00DD6A4B">
              <w:t xml:space="preserve">že </w:t>
            </w:r>
            <w:r w:rsidR="00DE2D9D">
              <w:lastRenderedPageBreak/>
              <w:t xml:space="preserve">zajišťované </w:t>
            </w:r>
            <w:r w:rsidRPr="00DD6A4B">
              <w:t>portfoli</w:t>
            </w:r>
            <w:r w:rsidR="00DE2D9D">
              <w:t xml:space="preserve">o má hodnotu </w:t>
            </w:r>
            <w:r w:rsidRPr="00DD6A4B">
              <w:t>100000 dolarů</w:t>
            </w:r>
            <w:r w:rsidR="005841EC">
              <w:t xml:space="preserve"> a že </w:t>
            </w:r>
            <w:r w:rsidR="00DE2D9D">
              <w:t>je na začátku složeno výlučně z akcií. Předpokládejme, že vhodná ochranná p</w:t>
            </w:r>
            <w:r w:rsidRPr="00DD6A4B">
              <w:t>rodejní opce</w:t>
            </w:r>
            <w:r w:rsidR="00DE2D9D">
              <w:t xml:space="preserve"> </w:t>
            </w:r>
            <w:r w:rsidR="00AF2C35" w:rsidRPr="00DD6A4B">
              <w:t xml:space="preserve">má deltu </w:t>
            </w:r>
            <w:r w:rsidR="00A35B68" w:rsidRPr="00DD6A4B">
              <w:t>-</w:t>
            </w:r>
            <w:r w:rsidR="00AF2C35" w:rsidRPr="00DD6A4B">
              <w:t>0.32. Je proto doporučeno nahradit 32</w:t>
            </w:r>
            <w:r w:rsidR="00DE2D9D">
              <w:t xml:space="preserve"> </w:t>
            </w:r>
            <w:r w:rsidR="00F9652D" w:rsidRPr="00DD6A4B">
              <w:t xml:space="preserve">% hodnoty akcií obligacemi. </w:t>
            </w:r>
            <w:r w:rsidR="00A35B68" w:rsidRPr="00DD6A4B">
              <w:t xml:space="preserve">Hodnota portfolia se </w:t>
            </w:r>
            <w:r w:rsidR="00DE2D9D">
              <w:t xml:space="preserve">tím přirozeně </w:t>
            </w:r>
            <w:r w:rsidR="00A35B68" w:rsidRPr="00DD6A4B">
              <w:t>ne</w:t>
            </w:r>
            <w:r w:rsidR="00DE2D9D">
              <w:t>zm</w:t>
            </w:r>
            <w:r w:rsidR="00A35B68" w:rsidRPr="00DD6A4B">
              <w:t>ění.</w:t>
            </w:r>
          </w:p>
          <w:p w14:paraId="0C5C57DE" w14:textId="77777777" w:rsidR="00F9652D" w:rsidRPr="004C32A1" w:rsidRDefault="00F9652D" w:rsidP="004C32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DD6A4B">
              <w:t xml:space="preserve">. </w:t>
            </w:r>
            <w:r w:rsidRPr="004C32A1">
              <w:rPr>
                <w:lang w:val="en-GB"/>
              </w:rPr>
              <w:t>. . . .</w:t>
            </w:r>
          </w:p>
          <w:p w14:paraId="67701BD6" w14:textId="2D05DCDF" w:rsidR="00DE3334" w:rsidRPr="004C32A1" w:rsidRDefault="00F9652D" w:rsidP="004C32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4C32A1">
              <w:rPr>
                <w:lang w:val="en-GB"/>
              </w:rPr>
              <w:t xml:space="preserve">Druhý řádek tabulky zachycuje obchodní aktivitu v návaznosti na pokles akciového trhu o 5 %. Ten má za následek i pokles delty prodejní opce na </w:t>
            </w:r>
            <w:r w:rsidR="00A35B68" w:rsidRPr="004C32A1">
              <w:rPr>
                <w:lang w:val="en-GB"/>
              </w:rPr>
              <w:t>-</w:t>
            </w:r>
            <w:r w:rsidRPr="004C32A1">
              <w:rPr>
                <w:lang w:val="en-GB"/>
              </w:rPr>
              <w:t xml:space="preserve">0.37. </w:t>
            </w:r>
            <w:r w:rsidR="005841EC" w:rsidRPr="004C32A1">
              <w:rPr>
                <w:lang w:val="en-GB"/>
              </w:rPr>
              <w:t xml:space="preserve">Podle použitého </w:t>
            </w:r>
            <w:r w:rsidR="00AA3502" w:rsidRPr="004C32A1">
              <w:rPr>
                <w:lang w:val="en-GB"/>
              </w:rPr>
              <w:t>algoritmu</w:t>
            </w:r>
            <w:r w:rsidR="005841EC" w:rsidRPr="004C32A1">
              <w:rPr>
                <w:lang w:val="en-GB"/>
              </w:rPr>
              <w:t xml:space="preserve"> je třeba portfolio přeskupit tak, aby </w:t>
            </w:r>
            <w:r w:rsidR="00DE3334" w:rsidRPr="004C32A1">
              <w:rPr>
                <w:lang w:val="en-GB"/>
              </w:rPr>
              <w:t>63 %</w:t>
            </w:r>
            <w:r w:rsidR="001A607F" w:rsidRPr="004C32A1">
              <w:rPr>
                <w:lang w:val="en-GB"/>
              </w:rPr>
              <w:t xml:space="preserve"> </w:t>
            </w:r>
            <w:r w:rsidR="00DE3334" w:rsidRPr="004C32A1">
              <w:rPr>
                <w:lang w:val="en-GB"/>
              </w:rPr>
              <w:t xml:space="preserve">výchozí hodnoty portfolia </w:t>
            </w:r>
            <w:r w:rsidR="001A607F" w:rsidRPr="004C32A1">
              <w:rPr>
                <w:lang w:val="en-GB"/>
              </w:rPr>
              <w:t xml:space="preserve">bylo v akciích. To znamená prodat přebytečné akcie </w:t>
            </w:r>
            <w:r w:rsidR="00DE3334" w:rsidRPr="004C32A1">
              <w:rPr>
                <w:lang w:val="en-GB"/>
              </w:rPr>
              <w:t xml:space="preserve">a za utrženou částku </w:t>
            </w:r>
            <w:r w:rsidR="001A607F" w:rsidRPr="004C32A1">
              <w:rPr>
                <w:lang w:val="en-GB"/>
              </w:rPr>
              <w:t xml:space="preserve">koupit </w:t>
            </w:r>
            <w:r w:rsidR="00DE3334" w:rsidRPr="004C32A1">
              <w:rPr>
                <w:lang w:val="en-GB"/>
              </w:rPr>
              <w:t>obligace</w:t>
            </w:r>
            <w:r w:rsidR="00A35B68" w:rsidRPr="004C32A1">
              <w:rPr>
                <w:lang w:val="en-GB"/>
              </w:rPr>
              <w:t xml:space="preserve">. </w:t>
            </w:r>
            <w:r w:rsidR="00DE3334" w:rsidRPr="004C32A1">
              <w:rPr>
                <w:lang w:val="en-GB"/>
              </w:rPr>
              <w:t xml:space="preserve">Toto </w:t>
            </w:r>
            <w:r w:rsidR="00A35B68" w:rsidRPr="004C32A1">
              <w:rPr>
                <w:lang w:val="en-GB"/>
              </w:rPr>
              <w:t xml:space="preserve">je </w:t>
            </w:r>
            <w:r w:rsidR="00DE3334" w:rsidRPr="004C32A1">
              <w:rPr>
                <w:lang w:val="en-GB"/>
              </w:rPr>
              <w:t>nové složení portfolia.</w:t>
            </w:r>
          </w:p>
          <w:p w14:paraId="4E26996D" w14:textId="77777777" w:rsidR="001A607F" w:rsidRPr="004C32A1" w:rsidRDefault="001A607F" w:rsidP="004C32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</w:p>
          <w:p w14:paraId="6B09873F" w14:textId="2D8E7B8D" w:rsidR="00DE3334" w:rsidRPr="004C32A1" w:rsidRDefault="00DE3334" w:rsidP="004C32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4C32A1">
              <w:rPr>
                <w:lang w:val="en-GB"/>
              </w:rPr>
              <w:t>. . . . .</w:t>
            </w:r>
          </w:p>
          <w:p w14:paraId="7C40D406" w14:textId="1F88B6E8" w:rsidR="00393702" w:rsidRPr="004C32A1" w:rsidRDefault="00DE3334" w:rsidP="004C32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4C32A1">
              <w:rPr>
                <w:lang w:val="en-GB"/>
              </w:rPr>
              <w:t>Jaký m</w:t>
            </w:r>
            <w:r w:rsidR="00A35B68" w:rsidRPr="004C32A1">
              <w:rPr>
                <w:lang w:val="en-GB"/>
              </w:rPr>
              <w:t xml:space="preserve">á provedená </w:t>
            </w:r>
            <w:r w:rsidRPr="004C32A1">
              <w:rPr>
                <w:lang w:val="en-GB"/>
              </w:rPr>
              <w:t xml:space="preserve">transakce dopad? Předně </w:t>
            </w:r>
            <w:r w:rsidR="005841EC" w:rsidRPr="004C32A1">
              <w:rPr>
                <w:lang w:val="en-GB"/>
              </w:rPr>
              <w:t>by zde mohl být důvod k pochybám, je-li</w:t>
            </w:r>
            <w:r w:rsidR="00110FAE" w:rsidRPr="004C32A1">
              <w:rPr>
                <w:lang w:val="en-GB"/>
              </w:rPr>
              <w:t xml:space="preserve"> h</w:t>
            </w:r>
            <w:r w:rsidRPr="004C32A1">
              <w:rPr>
                <w:lang w:val="en-GB"/>
              </w:rPr>
              <w:t xml:space="preserve">odnota zajištěného portfolia nižší než výchozí hodnota </w:t>
            </w:r>
            <w:r w:rsidR="00A427DB" w:rsidRPr="004C32A1">
              <w:rPr>
                <w:lang w:val="en-GB"/>
              </w:rPr>
              <w:t xml:space="preserve">100000 dolarů. Ovšem </w:t>
            </w:r>
            <w:r w:rsidR="00484CD0" w:rsidRPr="004C32A1">
              <w:rPr>
                <w:lang w:val="en-GB"/>
              </w:rPr>
              <w:t>tento závěr je chybný</w:t>
            </w:r>
            <w:r w:rsidR="00A427DB" w:rsidRPr="004C32A1">
              <w:rPr>
                <w:lang w:val="en-GB"/>
              </w:rPr>
              <w:t xml:space="preserve">, neboť hodnota nezajištěného akciového portfolia by poklesla ještě </w:t>
            </w:r>
            <w:r w:rsidR="00393702" w:rsidRPr="004C32A1">
              <w:rPr>
                <w:lang w:val="en-GB"/>
              </w:rPr>
              <w:t>více</w:t>
            </w:r>
            <w:r w:rsidR="00A427DB" w:rsidRPr="004C32A1">
              <w:rPr>
                <w:lang w:val="en-GB"/>
              </w:rPr>
              <w:t xml:space="preserve"> než zajištěné portfolio.</w:t>
            </w:r>
          </w:p>
          <w:p w14:paraId="31868138" w14:textId="77777777" w:rsidR="00393702" w:rsidRPr="00174387" w:rsidRDefault="00393702" w:rsidP="004C32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174387">
              <w:rPr>
                <w:lang w:val="en-GB"/>
              </w:rPr>
              <w:t>. . . . .</w:t>
            </w:r>
          </w:p>
          <w:p w14:paraId="1AEFF896" w14:textId="6BE1D202" w:rsidR="00732DD6" w:rsidRDefault="00484CD0" w:rsidP="004C32A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  <w:rPr>
                <w:lang w:val="en-GB"/>
              </w:rPr>
            </w:pPr>
            <w:r w:rsidRPr="004C32A1">
              <w:t xml:space="preserve">Zbývající </w:t>
            </w:r>
            <w:r w:rsidR="00393702" w:rsidRPr="004C32A1">
              <w:t xml:space="preserve">řádky tabulky jsou vyplněny stejným způsobem. A to nejprve pro další pokles akciového trhu o 5 % a následně o obrat vzhůru o 10 %. A jak je vidět, zajištěné portfolio si vede </w:t>
            </w:r>
            <w:r w:rsidR="007F44E7" w:rsidRPr="004C32A1">
              <w:t xml:space="preserve">vždy lépe než nezajištěné </w:t>
            </w:r>
            <w:r w:rsidR="0076547F" w:rsidRPr="004C32A1">
              <w:t xml:space="preserve">akciové </w:t>
            </w:r>
            <w:r w:rsidR="007F44E7" w:rsidRPr="004C32A1">
              <w:t>portfolio.</w:t>
            </w:r>
          </w:p>
          <w:p w14:paraId="3EC15095" w14:textId="77777777" w:rsidR="00197E7E" w:rsidRPr="00174387" w:rsidRDefault="00197E7E" w:rsidP="00174387">
            <w:pPr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  <w:rPr>
                <w:lang w:val="en-GB"/>
              </w:rPr>
            </w:pPr>
          </w:p>
          <w:p w14:paraId="7FB744B6" w14:textId="074A774F" w:rsidR="0058308D" w:rsidRPr="00197E7E" w:rsidRDefault="0058308D" w:rsidP="00603BDC">
            <w:pPr>
              <w:pStyle w:val="Odstavecseseznamem"/>
              <w:widowControl w:val="0"/>
              <w:numPr>
                <w:ilvl w:val="0"/>
                <w:numId w:val="61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197E7E">
              <w:t>Povšimněme si, že</w:t>
            </w:r>
            <w:r w:rsidR="00197E7E" w:rsidRPr="00197E7E">
              <w:t xml:space="preserve"> zajišťovací strategie </w:t>
            </w:r>
            <w:r w:rsidRPr="00197E7E">
              <w:t>dynamick</w:t>
            </w:r>
            <w:r w:rsidR="00197E7E">
              <w:t>é</w:t>
            </w:r>
            <w:r w:rsidR="00197E7E" w:rsidRPr="00197E7E">
              <w:t xml:space="preserve"> krátkodobé</w:t>
            </w:r>
            <w:r w:rsidRPr="00197E7E">
              <w:t xml:space="preserve"> ochranné prodejní opce může rovněž rozkolísat akciové trhy, je-li aplikována ve v</w:t>
            </w:r>
            <w:r w:rsidR="00110FAE">
              <w:t xml:space="preserve">elkém </w:t>
            </w:r>
            <w:r w:rsidRPr="00197E7E">
              <w:t>měřítku.</w:t>
            </w:r>
          </w:p>
          <w:p w14:paraId="48885E4E" w14:textId="7378B2D6" w:rsidR="00732DD6" w:rsidRPr="007B1384" w:rsidRDefault="0058308D" w:rsidP="004C32A1">
            <w:pPr>
              <w:pStyle w:val="Odstavecseseznamem"/>
              <w:widowControl w:val="0"/>
              <w:numPr>
                <w:ilvl w:val="0"/>
                <w:numId w:val="90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7B1384">
              <w:t>Jak</w:t>
            </w:r>
            <w:r w:rsidR="007B1384" w:rsidRPr="007B1384">
              <w:t xml:space="preserve"> tato strategie reaguje </w:t>
            </w:r>
            <w:r w:rsidRPr="007B1384">
              <w:t xml:space="preserve">na pokles akciového trhu? Prodávej akcie a kupuj obligace! </w:t>
            </w:r>
            <w:r w:rsidR="007A1905" w:rsidRPr="007B1384">
              <w:t>Z</w:t>
            </w:r>
            <w:r w:rsidR="007B1384">
              <w:t xml:space="preserve"> individuálního </w:t>
            </w:r>
            <w:r w:rsidR="007A1905" w:rsidRPr="007B1384">
              <w:t xml:space="preserve">pohledu </w:t>
            </w:r>
            <w:r w:rsidRPr="007B1384">
              <w:t>to dává smysl, neboť čím menší je akciové portfolio v</w:t>
            </w:r>
            <w:r w:rsidR="007A1905" w:rsidRPr="007B1384">
              <w:t> </w:t>
            </w:r>
            <w:r w:rsidRPr="007B1384">
              <w:t>době</w:t>
            </w:r>
            <w:r w:rsidR="007A1905" w:rsidRPr="007B1384">
              <w:t>, kdy ceny akcií j</w:t>
            </w:r>
            <w:r w:rsidR="007B1384">
              <w:t xml:space="preserve">dou </w:t>
            </w:r>
            <w:r w:rsidR="007A1905" w:rsidRPr="007B1384">
              <w:t>dolů, tím menší je ztráta. Pokud se ale o totéž snaží velký počet manažerů portfolia, pak hromadný prodej akcií na medvědím trhu přivodí ještě hlubší cenov</w:t>
            </w:r>
            <w:r w:rsidR="00081235">
              <w:t>ý</w:t>
            </w:r>
            <w:r w:rsidR="007A1905" w:rsidRPr="007B1384">
              <w:t xml:space="preserve"> pád.</w:t>
            </w:r>
          </w:p>
          <w:p w14:paraId="12DD3539" w14:textId="53863F35" w:rsidR="004006CE" w:rsidRPr="00174387" w:rsidRDefault="007A1905" w:rsidP="004C32A1">
            <w:pPr>
              <w:pStyle w:val="Odstavecseseznamem"/>
              <w:widowControl w:val="0"/>
              <w:numPr>
                <w:ilvl w:val="0"/>
                <w:numId w:val="90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  <w:rPr>
                <w:lang w:val="en-GB"/>
              </w:rPr>
            </w:pPr>
            <w:r w:rsidRPr="007B1384">
              <w:t>Podobn</w:t>
            </w:r>
            <w:r w:rsidR="007B1384">
              <w:t xml:space="preserve">é tíhnutí k nestabilitě platí i pro </w:t>
            </w:r>
            <w:r w:rsidRPr="007B1384">
              <w:t>býčí</w:t>
            </w:r>
            <w:r w:rsidR="007B1384">
              <w:t xml:space="preserve"> </w:t>
            </w:r>
            <w:r w:rsidRPr="007B1384">
              <w:t xml:space="preserve">trh. Míří-li ceny akcií vzhůru, pak dynamické přeskupování portfolia usiluje o vyšší zastoupení akcií. </w:t>
            </w:r>
            <w:r w:rsidR="0081008F">
              <w:t xml:space="preserve">Individuálně to </w:t>
            </w:r>
            <w:r w:rsidRPr="007B1384">
              <w:t>opět dává</w:t>
            </w:r>
            <w:r w:rsidR="0096374A" w:rsidRPr="007B1384">
              <w:t xml:space="preserve"> smysl </w:t>
            </w:r>
            <w:r w:rsidR="0081008F">
              <w:t xml:space="preserve">vydělat co nejvíce </w:t>
            </w:r>
            <w:r w:rsidR="0096374A" w:rsidRPr="007B1384">
              <w:t xml:space="preserve">na rostoucí vlně. Ale to platí </w:t>
            </w:r>
            <w:r w:rsidRPr="007B1384">
              <w:t xml:space="preserve">pouze do doby, </w:t>
            </w:r>
            <w:r w:rsidR="0096374A" w:rsidRPr="007B1384">
              <w:t xml:space="preserve">než </w:t>
            </w:r>
            <w:r w:rsidRPr="007B1384">
              <w:t xml:space="preserve">se o totéž snaží velký počet </w:t>
            </w:r>
            <w:r w:rsidR="00B37CE5">
              <w:t>obchodníků</w:t>
            </w:r>
            <w:r w:rsidRPr="007B1384">
              <w:t>.</w:t>
            </w:r>
            <w:r w:rsidR="0096374A" w:rsidRPr="007B1384">
              <w:t xml:space="preserve"> </w:t>
            </w:r>
            <w:r w:rsidR="0081008F">
              <w:t xml:space="preserve">Pak hrozí fundamentální </w:t>
            </w:r>
            <w:r w:rsidRPr="007B1384">
              <w:t>přestřelování</w:t>
            </w:r>
            <w:r w:rsidR="00B37CE5">
              <w:t xml:space="preserve"> akciového trhu</w:t>
            </w:r>
            <w:r w:rsidR="0081008F">
              <w:t xml:space="preserve">, </w:t>
            </w:r>
            <w:r w:rsidR="0081008F">
              <w:lastRenderedPageBreak/>
              <w:t>které se může obrátit v prudký pád.</w:t>
            </w:r>
          </w:p>
        </w:tc>
      </w:tr>
    </w:tbl>
    <w:p w14:paraId="648555C8" w14:textId="77777777" w:rsidR="00E249FE" w:rsidRDefault="00C9268A">
      <w:pPr>
        <w:rPr>
          <w:color w:val="683104"/>
          <w:sz w:val="28"/>
          <w:szCs w:val="28"/>
        </w:rPr>
        <w:sectPr w:rsidR="00E249FE" w:rsidSect="00F74570">
          <w:headerReference w:type="default" r:id="rId44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 w:rsidRPr="00CF165A">
        <w:rPr>
          <w:color w:val="683104"/>
          <w:sz w:val="28"/>
          <w:szCs w:val="28"/>
        </w:rPr>
        <w:lastRenderedPageBreak/>
        <w:br w:type="page"/>
      </w:r>
    </w:p>
    <w:p w14:paraId="7ED760B8" w14:textId="58CE2F9A" w:rsidR="001544AD" w:rsidRPr="00BF2641" w:rsidRDefault="001544AD" w:rsidP="00CB204E">
      <w:pPr>
        <w:spacing w:after="0" w:line="240" w:lineRule="auto"/>
        <w:rPr>
          <w:color w:val="683104"/>
          <w:sz w:val="28"/>
          <w:szCs w:val="28"/>
          <w:lang w:val="en-GB"/>
        </w:rPr>
      </w:pPr>
      <w:bookmarkStart w:id="18" w:name="L20S12"/>
      <w:bookmarkEnd w:id="18"/>
      <w:r w:rsidRPr="00BF2641">
        <w:rPr>
          <w:color w:val="683104"/>
          <w:sz w:val="28"/>
          <w:szCs w:val="28"/>
          <w:lang w:val="en-GB"/>
        </w:rPr>
        <w:lastRenderedPageBreak/>
        <w:t>L</w:t>
      </w:r>
      <w:r w:rsidR="00904282">
        <w:rPr>
          <w:color w:val="683104"/>
          <w:sz w:val="28"/>
          <w:szCs w:val="28"/>
          <w:lang w:val="en-GB"/>
        </w:rPr>
        <w:t>20</w:t>
      </w:r>
      <w:r w:rsidRPr="00BF2641">
        <w:rPr>
          <w:color w:val="683104"/>
          <w:sz w:val="28"/>
          <w:szCs w:val="28"/>
          <w:lang w:val="en-GB"/>
        </w:rPr>
        <w:t>S</w:t>
      </w:r>
      <w:r w:rsidR="003464D5">
        <w:rPr>
          <w:color w:val="683104"/>
          <w:sz w:val="28"/>
          <w:szCs w:val="28"/>
          <w:lang w:val="en-GB"/>
        </w:rPr>
        <w:t>1</w:t>
      </w:r>
      <w:r w:rsidR="00904282">
        <w:rPr>
          <w:color w:val="683104"/>
          <w:sz w:val="28"/>
          <w:szCs w:val="28"/>
          <w:lang w:val="en-GB"/>
        </w:rPr>
        <w:t>2</w:t>
      </w:r>
    </w:p>
    <w:p w14:paraId="27A666E9" w14:textId="04DC979C" w:rsidR="001544AD" w:rsidRDefault="00CB204E" w:rsidP="00B36B8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7A429B11" wp14:editId="284F4A28">
            <wp:extent cx="2746800" cy="2059200"/>
            <wp:effectExtent l="0" t="0" r="0" b="0"/>
            <wp:docPr id="371761577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761577" name=""/>
                    <pic:cNvPicPr/>
                  </pic:nvPicPr>
                  <pic:blipFill>
                    <a:blip r:embed="rId45">
                      <a:extLst>
                        <a:ext uri="{96DAC541-7B7A-43D3-8B79-37D633B846F1}">
                          <asvg:svgBlip xmlns:asvg="http://schemas.microsoft.com/office/drawing/2016/SVG/main" r:embed="rId4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6BA0F" w14:textId="77777777" w:rsidR="001544AD" w:rsidRDefault="001544AD" w:rsidP="001544AD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1544AD" w14:paraId="13776B36" w14:textId="77777777" w:rsidTr="008C2A77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8FF9D6" w14:textId="2954B9FE" w:rsidR="004B67FD" w:rsidRPr="00925CFF" w:rsidRDefault="004B67FD" w:rsidP="00603BDC">
            <w:pPr>
              <w:pStyle w:val="Odstavecseseznamem"/>
              <w:widowControl w:val="0"/>
              <w:numPr>
                <w:ilvl w:val="0"/>
                <w:numId w:val="67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bookmarkStart w:id="19" w:name="_Hlk159752563"/>
            <w:r w:rsidRPr="00925CFF">
              <w:rPr>
                <w:lang w:val="en-GB"/>
              </w:rPr>
              <w:t xml:space="preserve">The final </w:t>
            </w:r>
            <w:r w:rsidR="00AE27A0">
              <w:rPr>
                <w:lang w:val="en-GB"/>
              </w:rPr>
              <w:t xml:space="preserve">slide devoted to </w:t>
            </w:r>
            <w:r w:rsidRPr="00925CFF">
              <w:rPr>
                <w:lang w:val="en-GB"/>
              </w:rPr>
              <w:t>a protective put</w:t>
            </w:r>
            <w:r w:rsidR="00451818">
              <w:rPr>
                <w:lang w:val="en-GB"/>
              </w:rPr>
              <w:t xml:space="preserve"> </w:t>
            </w:r>
            <w:r w:rsidR="00AE27A0">
              <w:rPr>
                <w:lang w:val="en-GB"/>
              </w:rPr>
              <w:t xml:space="preserve">deals with </w:t>
            </w:r>
            <w:r w:rsidRPr="00925CFF">
              <w:rPr>
                <w:lang w:val="en-GB"/>
              </w:rPr>
              <w:t xml:space="preserve">its delta-neutral design. </w:t>
            </w:r>
            <w:r w:rsidR="00AE27A0">
              <w:rPr>
                <w:lang w:val="en-GB"/>
              </w:rPr>
              <w:t>We used t</w:t>
            </w:r>
            <w:r w:rsidRPr="00925CFF">
              <w:rPr>
                <w:lang w:val="en-GB"/>
              </w:rPr>
              <w:t xml:space="preserve">he adjective </w:t>
            </w:r>
            <w:r w:rsidRPr="00BD04BB">
              <w:rPr>
                <w:lang w:val="en-GB"/>
              </w:rPr>
              <w:t>delta-neutral</w:t>
            </w:r>
            <w:r w:rsidRPr="00925CFF">
              <w:rPr>
                <w:lang w:val="en-GB"/>
              </w:rPr>
              <w:t xml:space="preserve"> in a binomial model whose delta-neutral portfolio derived the ratio between the number of shares and bonds from the delta of the call option. </w:t>
            </w:r>
            <w:r w:rsidR="00925CFF" w:rsidRPr="00925CFF">
              <w:rPr>
                <w:lang w:val="en-GB"/>
              </w:rPr>
              <w:t>The d</w:t>
            </w:r>
            <w:r w:rsidRPr="00925CFF">
              <w:rPr>
                <w:lang w:val="en-GB"/>
              </w:rPr>
              <w:t>elta play</w:t>
            </w:r>
            <w:r w:rsidR="00925CFF">
              <w:rPr>
                <w:lang w:val="en-GB"/>
              </w:rPr>
              <w:t>s</w:t>
            </w:r>
            <w:r w:rsidRPr="00925CFF">
              <w:rPr>
                <w:lang w:val="en-GB"/>
              </w:rPr>
              <w:t xml:space="preserve"> the same role when constructing a delta-neutral </w:t>
            </w:r>
            <w:r w:rsidR="00925CFF">
              <w:rPr>
                <w:lang w:val="en-GB"/>
              </w:rPr>
              <w:t xml:space="preserve">protective </w:t>
            </w:r>
            <w:r w:rsidRPr="00925CFF">
              <w:rPr>
                <w:lang w:val="en-GB"/>
              </w:rPr>
              <w:t>put. We will see what impact this has on the pay</w:t>
            </w:r>
            <w:r w:rsidR="00925CFF">
              <w:rPr>
                <w:lang w:val="en-GB"/>
              </w:rPr>
              <w:t xml:space="preserve">off </w:t>
            </w:r>
            <w:r w:rsidRPr="00925CFF">
              <w:rPr>
                <w:lang w:val="en-GB"/>
              </w:rPr>
              <w:t>profile of this option combination.</w:t>
            </w:r>
          </w:p>
          <w:p w14:paraId="127050D9" w14:textId="77777777" w:rsidR="004B67FD" w:rsidRPr="004B67FD" w:rsidRDefault="004B67FD" w:rsidP="00925CF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360"/>
              <w:textAlignment w:val="baseline"/>
              <w:rPr>
                <w:lang w:val="en-GB"/>
              </w:rPr>
            </w:pPr>
          </w:p>
          <w:p w14:paraId="79DA60F5" w14:textId="62ADD373" w:rsidR="004B67FD" w:rsidRPr="004B67FD" w:rsidRDefault="004B67FD" w:rsidP="00603BDC">
            <w:pPr>
              <w:pStyle w:val="Odstavecseseznamem"/>
              <w:widowControl w:val="0"/>
              <w:numPr>
                <w:ilvl w:val="0"/>
                <w:numId w:val="67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4B67FD">
              <w:rPr>
                <w:lang w:val="en-GB"/>
              </w:rPr>
              <w:t>The task of any delta</w:t>
            </w:r>
            <w:r w:rsidR="00925CFF">
              <w:rPr>
                <w:lang w:val="en-GB"/>
              </w:rPr>
              <w:t>-</w:t>
            </w:r>
            <w:r w:rsidRPr="004B67FD">
              <w:rPr>
                <w:lang w:val="en-GB"/>
              </w:rPr>
              <w:t>neutral portfolio is to hedge its value against small price fluctuations of the underlying asset. Therefore, let</w:t>
            </w:r>
            <w:r w:rsidR="00925CFF">
              <w:rPr>
                <w:lang w:val="en-GB"/>
              </w:rPr>
              <w:t>’</w:t>
            </w:r>
            <w:r w:rsidRPr="004B67FD">
              <w:rPr>
                <w:lang w:val="en-GB"/>
              </w:rPr>
              <w:t>s derive a protective put</w:t>
            </w:r>
            <w:r w:rsidR="00A57589">
              <w:rPr>
                <w:lang w:val="en-GB"/>
              </w:rPr>
              <w:t xml:space="preserve"> </w:t>
            </w:r>
            <w:r w:rsidRPr="004B67FD">
              <w:rPr>
                <w:lang w:val="en-GB"/>
              </w:rPr>
              <w:t xml:space="preserve">with an </w:t>
            </w:r>
            <w:r w:rsidR="00451818" w:rsidRPr="004B67FD">
              <w:rPr>
                <w:lang w:val="en-GB"/>
              </w:rPr>
              <w:t>as</w:t>
            </w:r>
            <w:r w:rsidR="00451818">
              <w:rPr>
                <w:lang w:val="en-GB"/>
              </w:rPr>
              <w:t>-</w:t>
            </w:r>
            <w:r w:rsidRPr="004B67FD">
              <w:rPr>
                <w:lang w:val="en-GB"/>
              </w:rPr>
              <w:t xml:space="preserve">yet unknown number of components </w:t>
            </w:r>
            <w:r w:rsidR="00925CFF">
              <w:rPr>
                <w:lang w:val="en-GB"/>
              </w:rPr>
              <w:t xml:space="preserve">with respect to </w:t>
            </w:r>
            <w:r w:rsidRPr="004B67FD">
              <w:rPr>
                <w:lang w:val="en-GB"/>
              </w:rPr>
              <w:t xml:space="preserve">the share price and set the result equal to zero. </w:t>
            </w:r>
            <w:r w:rsidR="007F3049" w:rsidRPr="007F3049">
              <w:rPr>
                <w:lang w:val="en-GB"/>
              </w:rPr>
              <w:t xml:space="preserve">We see again that the option delta </w:t>
            </w:r>
            <w:r w:rsidR="00451818">
              <w:rPr>
                <w:lang w:val="en-GB"/>
              </w:rPr>
              <w:t xml:space="preserve">is the </w:t>
            </w:r>
            <w:r w:rsidR="00AE27A0">
              <w:rPr>
                <w:lang w:val="en-GB"/>
              </w:rPr>
              <w:t xml:space="preserve">key </w:t>
            </w:r>
            <w:r w:rsidR="00451818">
              <w:rPr>
                <w:lang w:val="en-GB"/>
              </w:rPr>
              <w:t>determinant in</w:t>
            </w:r>
            <w:r w:rsidR="007F3049" w:rsidRPr="007F3049">
              <w:rPr>
                <w:lang w:val="en-GB"/>
              </w:rPr>
              <w:t xml:space="preserve"> the composition of the portfolio.</w:t>
            </w:r>
          </w:p>
          <w:p w14:paraId="49C685D3" w14:textId="77777777" w:rsidR="004B67FD" w:rsidRPr="007F3049" w:rsidRDefault="004B67FD" w:rsidP="007F3049">
            <w:pPr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4B67FD">
              <w:rPr>
                <w:lang w:val="en-GB"/>
              </w:rPr>
              <w:t xml:space="preserve">. </w:t>
            </w:r>
            <w:r w:rsidRPr="007F3049">
              <w:t>. . . .</w:t>
            </w:r>
          </w:p>
          <w:p w14:paraId="6008BC01" w14:textId="2096BFD4" w:rsidR="004B67FD" w:rsidRPr="007F3049" w:rsidRDefault="004B67FD" w:rsidP="007F3049">
            <w:pPr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  <w:rPr>
                <w:lang w:val="en-GB"/>
              </w:rPr>
            </w:pPr>
            <w:r w:rsidRPr="007F3049">
              <w:rPr>
                <w:lang w:val="en-GB"/>
              </w:rPr>
              <w:t>These two</w:t>
            </w:r>
            <w:r w:rsidR="007F3049" w:rsidRPr="007F3049">
              <w:rPr>
                <w:lang w:val="en-GB"/>
              </w:rPr>
              <w:t xml:space="preserve"> diagrams </w:t>
            </w:r>
            <w:r w:rsidRPr="007F3049">
              <w:rPr>
                <w:lang w:val="en-GB"/>
              </w:rPr>
              <w:t xml:space="preserve">compare the payoff profiles of </w:t>
            </w:r>
            <w:r w:rsidR="007F3049">
              <w:rPr>
                <w:lang w:val="en-GB"/>
              </w:rPr>
              <w:t xml:space="preserve">the </w:t>
            </w:r>
            <w:r w:rsidRPr="007F3049">
              <w:rPr>
                <w:lang w:val="en-GB"/>
              </w:rPr>
              <w:t>fixed-hedged and delta-neutral protective put</w:t>
            </w:r>
            <w:r w:rsidR="007F3049">
              <w:rPr>
                <w:lang w:val="en-GB"/>
              </w:rPr>
              <w:t>s</w:t>
            </w:r>
            <w:r w:rsidRPr="007F3049">
              <w:rPr>
                <w:lang w:val="en-GB"/>
              </w:rPr>
              <w:t xml:space="preserve">. The difference is noticeable. While on the left diagram we see a standard </w:t>
            </w:r>
            <w:r w:rsidR="007F3049">
              <w:t>“</w:t>
            </w:r>
            <w:r w:rsidR="007F3049">
              <w:rPr>
                <w:lang w:val="en-GB"/>
              </w:rPr>
              <w:t xml:space="preserve">ice </w:t>
            </w:r>
            <w:r w:rsidRPr="007F3049">
              <w:rPr>
                <w:lang w:val="en-GB"/>
              </w:rPr>
              <w:t>hockey stick</w:t>
            </w:r>
            <w:r w:rsidR="007F3049">
              <w:rPr>
                <w:lang w:val="en-GB"/>
              </w:rPr>
              <w:t>”</w:t>
            </w:r>
            <w:r w:rsidR="00BD04BB">
              <w:rPr>
                <w:lang w:val="en-GB"/>
              </w:rPr>
              <w:t>,</w:t>
            </w:r>
            <w:r w:rsidRPr="007F3049">
              <w:rPr>
                <w:lang w:val="en-GB"/>
              </w:rPr>
              <w:t xml:space="preserve"> on the right diagram it is a</w:t>
            </w:r>
            <w:r w:rsidR="007F3049">
              <w:rPr>
                <w:lang w:val="en-GB"/>
              </w:rPr>
              <w:t xml:space="preserve"> V-shaped line.</w:t>
            </w:r>
            <w:r w:rsidRPr="007F3049">
              <w:rPr>
                <w:lang w:val="en-GB"/>
              </w:rPr>
              <w:t xml:space="preserve"> It can resemble the payoff profile of a long straddle</w:t>
            </w:r>
            <w:r w:rsidR="00467768">
              <w:rPr>
                <w:lang w:val="en-GB"/>
              </w:rPr>
              <w:t>, although</w:t>
            </w:r>
            <w:r w:rsidRPr="007F3049">
              <w:rPr>
                <w:lang w:val="en-GB"/>
              </w:rPr>
              <w:t xml:space="preserve"> the slope</w:t>
            </w:r>
            <w:r w:rsidR="007F3049">
              <w:rPr>
                <w:lang w:val="en-GB"/>
              </w:rPr>
              <w:t>s</w:t>
            </w:r>
            <w:r w:rsidRPr="007F3049">
              <w:rPr>
                <w:lang w:val="en-GB"/>
              </w:rPr>
              <w:t xml:space="preserve"> of the arms </w:t>
            </w:r>
            <w:r w:rsidR="007F3049">
              <w:rPr>
                <w:lang w:val="en-GB"/>
              </w:rPr>
              <w:t>are not the same.</w:t>
            </w:r>
          </w:p>
          <w:p w14:paraId="4A214FB9" w14:textId="77777777" w:rsidR="004B67FD" w:rsidRPr="007F3049" w:rsidRDefault="004B67FD" w:rsidP="007F3049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</w:p>
          <w:p w14:paraId="7AFC527B" w14:textId="7A3C49FF" w:rsidR="004B67FD" w:rsidRPr="007F3049" w:rsidRDefault="004B67FD" w:rsidP="00603BDC">
            <w:pPr>
              <w:pStyle w:val="Odstavecseseznamem"/>
              <w:widowControl w:val="0"/>
              <w:numPr>
                <w:ilvl w:val="0"/>
                <w:numId w:val="67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  <w:rPr>
                <w:lang w:val="en-GB"/>
              </w:rPr>
            </w:pPr>
            <w:r w:rsidRPr="007F3049">
              <w:rPr>
                <w:lang w:val="en-GB"/>
              </w:rPr>
              <w:t>What are the pros and cons of a delta</w:t>
            </w:r>
            <w:r w:rsidR="007F3049">
              <w:rPr>
                <w:lang w:val="en-GB"/>
              </w:rPr>
              <w:t>-</w:t>
            </w:r>
            <w:r w:rsidRPr="007F3049">
              <w:rPr>
                <w:lang w:val="en-GB"/>
              </w:rPr>
              <w:t xml:space="preserve">neutral protective put option, especially when compared to a </w:t>
            </w:r>
            <w:r w:rsidR="00467768" w:rsidRPr="007F3049">
              <w:rPr>
                <w:lang w:val="en-GB"/>
              </w:rPr>
              <w:t>fixed</w:t>
            </w:r>
            <w:r w:rsidR="00467768">
              <w:rPr>
                <w:lang w:val="en-GB"/>
              </w:rPr>
              <w:t>-</w:t>
            </w:r>
            <w:r w:rsidRPr="007F3049">
              <w:rPr>
                <w:lang w:val="en-GB"/>
              </w:rPr>
              <w:t xml:space="preserve">hedged </w:t>
            </w:r>
            <w:r w:rsidR="007F3049">
              <w:rPr>
                <w:lang w:val="en-GB"/>
              </w:rPr>
              <w:t>alternative</w:t>
            </w:r>
            <w:r w:rsidRPr="007F3049">
              <w:rPr>
                <w:lang w:val="en-GB"/>
              </w:rPr>
              <w:t>?</w:t>
            </w:r>
          </w:p>
          <w:p w14:paraId="3CF53690" w14:textId="06CFB268" w:rsidR="004B67FD" w:rsidRPr="007F3049" w:rsidRDefault="004B67FD" w:rsidP="00603BDC">
            <w:pPr>
              <w:pStyle w:val="Odstavecseseznamem"/>
              <w:widowControl w:val="0"/>
              <w:numPr>
                <w:ilvl w:val="0"/>
                <w:numId w:val="68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7F3049">
              <w:rPr>
                <w:lang w:val="en-GB"/>
              </w:rPr>
              <w:t>On the downside, it</w:t>
            </w:r>
            <w:r w:rsidR="00451818">
              <w:rPr>
                <w:lang w:val="en-GB"/>
              </w:rPr>
              <w:t>’</w:t>
            </w:r>
            <w:r w:rsidRPr="007F3049">
              <w:rPr>
                <w:lang w:val="en-GB"/>
              </w:rPr>
              <w:t xml:space="preserve">s the price. </w:t>
            </w:r>
            <w:r w:rsidR="007D4B0C" w:rsidRPr="007D4B0C">
              <w:rPr>
                <w:lang w:val="en-GB"/>
              </w:rPr>
              <w:t>Delta is a number less than one, so dividing one by that number will be greater than one.</w:t>
            </w:r>
            <w:r w:rsidR="007D4B0C">
              <w:rPr>
                <w:lang w:val="en-GB"/>
              </w:rPr>
              <w:t xml:space="preserve"> So, t</w:t>
            </w:r>
            <w:r w:rsidRPr="007F3049">
              <w:rPr>
                <w:lang w:val="en-GB"/>
              </w:rPr>
              <w:t xml:space="preserve">he </w:t>
            </w:r>
            <w:r w:rsidR="00467768" w:rsidRPr="007F3049">
              <w:rPr>
                <w:lang w:val="en-GB"/>
              </w:rPr>
              <w:t>delta</w:t>
            </w:r>
            <w:r w:rsidR="00467768">
              <w:rPr>
                <w:lang w:val="en-GB"/>
              </w:rPr>
              <w:t>-</w:t>
            </w:r>
            <w:r w:rsidRPr="007F3049">
              <w:rPr>
                <w:lang w:val="en-GB"/>
              </w:rPr>
              <w:t xml:space="preserve">neutral </w:t>
            </w:r>
            <w:r w:rsidR="007D4B0C">
              <w:rPr>
                <w:lang w:val="en-GB"/>
              </w:rPr>
              <w:t xml:space="preserve">design </w:t>
            </w:r>
            <w:r w:rsidRPr="007F3049">
              <w:rPr>
                <w:lang w:val="en-GB"/>
              </w:rPr>
              <w:t xml:space="preserve">is more expensive, as more than one put option must be purchased </w:t>
            </w:r>
            <w:r w:rsidR="007D4B0C">
              <w:rPr>
                <w:lang w:val="en-GB"/>
              </w:rPr>
              <w:lastRenderedPageBreak/>
              <w:t xml:space="preserve">per </w:t>
            </w:r>
            <w:r w:rsidRPr="007F3049">
              <w:rPr>
                <w:lang w:val="en-GB"/>
              </w:rPr>
              <w:t xml:space="preserve">one share. </w:t>
            </w:r>
          </w:p>
          <w:p w14:paraId="263B1226" w14:textId="27A6DA82" w:rsidR="004B67FD" w:rsidRPr="004B67FD" w:rsidRDefault="004B67FD" w:rsidP="00603BDC">
            <w:pPr>
              <w:pStyle w:val="Odstavecseseznamem"/>
              <w:widowControl w:val="0"/>
              <w:numPr>
                <w:ilvl w:val="0"/>
                <w:numId w:val="68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4B67FD">
              <w:rPr>
                <w:lang w:val="en-GB"/>
              </w:rPr>
              <w:t>A comparison of the diagrams shows that both variants of the protective put get into the money when the price of the underlying asset rises. However, since the delta</w:t>
            </w:r>
            <w:r w:rsidR="007D4B0C">
              <w:rPr>
                <w:lang w:val="en-GB"/>
              </w:rPr>
              <w:t>-</w:t>
            </w:r>
            <w:r w:rsidRPr="004B67FD">
              <w:rPr>
                <w:lang w:val="en-GB"/>
              </w:rPr>
              <w:t>neutral</w:t>
            </w:r>
            <w:r w:rsidR="007D4B0C">
              <w:rPr>
                <w:lang w:val="en-GB"/>
              </w:rPr>
              <w:t xml:space="preserve"> design </w:t>
            </w:r>
            <w:r w:rsidRPr="004B67FD">
              <w:rPr>
                <w:lang w:val="en-GB"/>
              </w:rPr>
              <w:t xml:space="preserve">is more expensive, </w:t>
            </w:r>
            <w:r w:rsidR="007D4B0C">
              <w:rPr>
                <w:lang w:val="en-GB"/>
              </w:rPr>
              <w:t xml:space="preserve">it requires a higher </w:t>
            </w:r>
            <w:r w:rsidRPr="004B67FD">
              <w:rPr>
                <w:lang w:val="en-GB"/>
              </w:rPr>
              <w:t>price increase to mak</w:t>
            </w:r>
            <w:r w:rsidR="00467768">
              <w:rPr>
                <w:lang w:val="en-GB"/>
              </w:rPr>
              <w:t>e</w:t>
            </w:r>
            <w:r w:rsidRPr="004B67FD">
              <w:rPr>
                <w:lang w:val="en-GB"/>
              </w:rPr>
              <w:t xml:space="preserve"> any money. This is </w:t>
            </w:r>
            <w:r w:rsidR="007D4B0C">
              <w:rPr>
                <w:lang w:val="en-GB"/>
              </w:rPr>
              <w:t xml:space="preserve">its </w:t>
            </w:r>
            <w:r w:rsidRPr="004B67FD">
              <w:rPr>
                <w:lang w:val="en-GB"/>
              </w:rPr>
              <w:t>other disadvantage.</w:t>
            </w:r>
          </w:p>
          <w:p w14:paraId="2C7D3952" w14:textId="0A106330" w:rsidR="001544AD" w:rsidRPr="00524FF3" w:rsidRDefault="00AF5264" w:rsidP="00603BDC">
            <w:pPr>
              <w:pStyle w:val="Odstavecseseznamem"/>
              <w:widowControl w:val="0"/>
              <w:numPr>
                <w:ilvl w:val="0"/>
                <w:numId w:val="68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  <w:rPr>
                <w:lang w:val="en-GB"/>
              </w:rPr>
            </w:pPr>
            <w:r w:rsidRPr="00AF5264">
              <w:rPr>
                <w:lang w:val="en-GB"/>
              </w:rPr>
              <w:t xml:space="preserve">On the other hand, the </w:t>
            </w:r>
            <w:r w:rsidR="00451818" w:rsidRPr="00AF5264">
              <w:rPr>
                <w:lang w:val="en-GB"/>
              </w:rPr>
              <w:t>delta</w:t>
            </w:r>
            <w:r w:rsidR="00451818">
              <w:rPr>
                <w:lang w:val="en-GB"/>
              </w:rPr>
              <w:t>-</w:t>
            </w:r>
            <w:r w:rsidRPr="00AF5264">
              <w:rPr>
                <w:lang w:val="en-GB"/>
              </w:rPr>
              <w:t xml:space="preserve">neutral </w:t>
            </w:r>
            <w:r>
              <w:rPr>
                <w:lang w:val="en-GB"/>
              </w:rPr>
              <w:t xml:space="preserve">protective put </w:t>
            </w:r>
            <w:r w:rsidRPr="00AF5264">
              <w:rPr>
                <w:lang w:val="en-GB"/>
              </w:rPr>
              <w:t>has one attractive feature. While a fixed-hedge</w:t>
            </w:r>
            <w:r>
              <w:rPr>
                <w:lang w:val="en-GB"/>
              </w:rPr>
              <w:t xml:space="preserve"> design </w:t>
            </w:r>
            <w:r w:rsidRPr="00AF5264">
              <w:rPr>
                <w:lang w:val="en-GB"/>
              </w:rPr>
              <w:t xml:space="preserve">is always at a </w:t>
            </w:r>
            <w:r>
              <w:rPr>
                <w:lang w:val="en-GB"/>
              </w:rPr>
              <w:t xml:space="preserve">fixed </w:t>
            </w:r>
            <w:r w:rsidRPr="00AF5264">
              <w:rPr>
                <w:lang w:val="en-GB"/>
              </w:rPr>
              <w:t xml:space="preserve">loss </w:t>
            </w:r>
            <w:r>
              <w:rPr>
                <w:lang w:val="en-GB"/>
              </w:rPr>
              <w:t xml:space="preserve">when </w:t>
            </w:r>
            <w:r w:rsidR="00451818">
              <w:rPr>
                <w:lang w:val="en-GB"/>
              </w:rPr>
              <w:t xml:space="preserve">the </w:t>
            </w:r>
            <w:r w:rsidRPr="00AF5264">
              <w:rPr>
                <w:lang w:val="en-GB"/>
              </w:rPr>
              <w:t>price decline</w:t>
            </w:r>
            <w:r>
              <w:rPr>
                <w:lang w:val="en-GB"/>
              </w:rPr>
              <w:t>s</w:t>
            </w:r>
            <w:r w:rsidRPr="00AF5264">
              <w:rPr>
                <w:lang w:val="en-GB"/>
              </w:rPr>
              <w:t xml:space="preserve">, a delta-neutral </w:t>
            </w:r>
            <w:r>
              <w:rPr>
                <w:lang w:val="en-GB"/>
              </w:rPr>
              <w:t xml:space="preserve">design </w:t>
            </w:r>
            <w:r w:rsidRPr="00AF5264">
              <w:rPr>
                <w:lang w:val="en-GB"/>
              </w:rPr>
              <w:t xml:space="preserve">can make </w:t>
            </w:r>
            <w:r>
              <w:rPr>
                <w:lang w:val="en-GB"/>
              </w:rPr>
              <w:t xml:space="preserve">money when the price decline is </w:t>
            </w:r>
            <w:r w:rsidRPr="00AF5264">
              <w:rPr>
                <w:lang w:val="en-GB"/>
              </w:rPr>
              <w:t xml:space="preserve">sufficiently large. So, as always, we have a </w:t>
            </w:r>
            <w:r>
              <w:t>“</w:t>
            </w:r>
            <w:r w:rsidRPr="00AF5264">
              <w:rPr>
                <w:lang w:val="en-GB"/>
              </w:rPr>
              <w:t>something for something</w:t>
            </w:r>
            <w:r>
              <w:rPr>
                <w:lang w:val="en-GB"/>
              </w:rPr>
              <w:t>”</w:t>
            </w:r>
            <w:r w:rsidRPr="00AF5264">
              <w:rPr>
                <w:lang w:val="en-GB"/>
              </w:rPr>
              <w:t xml:space="preserve"> relationship</w:t>
            </w:r>
            <w:r>
              <w:rPr>
                <w:lang w:val="en-GB"/>
              </w:rPr>
              <w:t xml:space="preserve">. </w:t>
            </w:r>
            <w:r w:rsidR="00451818">
              <w:rPr>
                <w:lang w:val="en-GB"/>
              </w:rPr>
              <w:t>What the</w:t>
            </w:r>
            <w:r w:rsidR="00467768">
              <w:rPr>
                <w:lang w:val="en-GB"/>
              </w:rPr>
              <w:t xml:space="preserve"> trader</w:t>
            </w:r>
            <w:r w:rsidR="00451818">
              <w:rPr>
                <w:lang w:val="en-GB"/>
              </w:rPr>
              <w:t xml:space="preserve"> </w:t>
            </w:r>
            <w:r w:rsidR="00451818" w:rsidRPr="00AF5264">
              <w:rPr>
                <w:lang w:val="en-GB"/>
              </w:rPr>
              <w:t>prefer</w:t>
            </w:r>
            <w:r w:rsidR="00467768">
              <w:rPr>
                <w:lang w:val="en-GB"/>
              </w:rPr>
              <w:t>s</w:t>
            </w:r>
            <w:r w:rsidRPr="00AF5264">
              <w:rPr>
                <w:lang w:val="en-GB"/>
              </w:rPr>
              <w:t xml:space="preserve"> will depend on the</w:t>
            </w:r>
            <w:r w:rsidR="00467768">
              <w:rPr>
                <w:lang w:val="en-GB"/>
              </w:rPr>
              <w:t>ir</w:t>
            </w:r>
            <w:r w:rsidRPr="00AF5264">
              <w:rPr>
                <w:lang w:val="en-GB"/>
              </w:rPr>
              <w:t xml:space="preserve"> risk appetite.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F152B57" w14:textId="74D943A3" w:rsidR="00C5532B" w:rsidRDefault="00C5532B" w:rsidP="00603BDC">
            <w:pPr>
              <w:pStyle w:val="Odstavecseseznamem"/>
              <w:widowControl w:val="0"/>
              <w:numPr>
                <w:ilvl w:val="0"/>
                <w:numId w:val="65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lastRenderedPageBreak/>
              <w:t xml:space="preserve">Poslední </w:t>
            </w:r>
            <w:r w:rsidR="00AE27A0">
              <w:t xml:space="preserve">snímek věnovaný </w:t>
            </w:r>
            <w:r>
              <w:t>ochranné prodejní opc</w:t>
            </w:r>
            <w:r w:rsidR="00AE27A0">
              <w:t xml:space="preserve">i pojednává o </w:t>
            </w:r>
            <w:r w:rsidR="00871EB0">
              <w:t>je</w:t>
            </w:r>
            <w:r w:rsidR="004B67FD">
              <w:t>jí</w:t>
            </w:r>
            <w:r w:rsidR="00AE27A0">
              <w:t>m</w:t>
            </w:r>
            <w:r w:rsidR="004B67FD">
              <w:t xml:space="preserve"> </w:t>
            </w:r>
            <w:r>
              <w:t>delta</w:t>
            </w:r>
            <w:r w:rsidR="004B67FD">
              <w:t xml:space="preserve"> </w:t>
            </w:r>
            <w:r>
              <w:t>neutrální</w:t>
            </w:r>
            <w:r w:rsidR="00AE27A0">
              <w:t>m</w:t>
            </w:r>
            <w:r>
              <w:t xml:space="preserve"> </w:t>
            </w:r>
            <w:r w:rsidR="004B67FD">
              <w:t>provedení</w:t>
            </w:r>
            <w:r w:rsidR="00871EB0">
              <w:t>.</w:t>
            </w:r>
            <w:r>
              <w:t xml:space="preserve"> Přívlastek delta neutrální </w:t>
            </w:r>
            <w:r w:rsidR="00AE27A0">
              <w:t xml:space="preserve">jsme použili </w:t>
            </w:r>
            <w:r>
              <w:t xml:space="preserve">v binomickém modelu, jehož delta neutrální portfolio odvozovalo poměr mezi počtem akcií a obligací od delty nákupní opce.  Stejnou roli </w:t>
            </w:r>
            <w:r w:rsidR="00925CFF">
              <w:t xml:space="preserve">delta </w:t>
            </w:r>
            <w:r>
              <w:t>zaujím</w:t>
            </w:r>
            <w:r w:rsidR="00925CFF">
              <w:t xml:space="preserve">á </w:t>
            </w:r>
            <w:r>
              <w:t xml:space="preserve">i při konstrukci delta neutrální </w:t>
            </w:r>
            <w:r w:rsidR="00925CFF">
              <w:t xml:space="preserve">ochranné </w:t>
            </w:r>
            <w:r>
              <w:t xml:space="preserve">prodejní opce. Uvidíme, jaký to bude mít dopad </w:t>
            </w:r>
            <w:r w:rsidR="00925CFF">
              <w:t>na</w:t>
            </w:r>
            <w:r w:rsidR="00A57589">
              <w:t xml:space="preserve"> </w:t>
            </w:r>
            <w:r>
              <w:t xml:space="preserve">výplatní profil </w:t>
            </w:r>
            <w:r w:rsidR="00871EB0">
              <w:t xml:space="preserve">této </w:t>
            </w:r>
            <w:r>
              <w:t>opční kombinace.</w:t>
            </w:r>
          </w:p>
          <w:p w14:paraId="4C079988" w14:textId="77777777" w:rsidR="00C5532B" w:rsidRDefault="00C5532B" w:rsidP="00C5532B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374FEE2C" w14:textId="27DC865A" w:rsidR="00B92248" w:rsidRDefault="00871EB0" w:rsidP="00603BDC">
            <w:pPr>
              <w:pStyle w:val="Odstavecseseznamem"/>
              <w:widowControl w:val="0"/>
              <w:numPr>
                <w:ilvl w:val="0"/>
                <w:numId w:val="65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t>Úkolem každého delta neutrálního portfolia je zajiš</w:t>
            </w:r>
            <w:r w:rsidR="00730FEA">
              <w:t xml:space="preserve">ťovat </w:t>
            </w:r>
            <w:r>
              <w:t>jeho hodnot</w:t>
            </w:r>
            <w:r w:rsidR="00730FEA">
              <w:t>u</w:t>
            </w:r>
            <w:r>
              <w:t xml:space="preserve"> proti malým cenovým výkyvům podkladového aktiva. </w:t>
            </w:r>
            <w:r w:rsidR="00A57589">
              <w:t xml:space="preserve">Derivujme proto </w:t>
            </w:r>
            <w:r>
              <w:t xml:space="preserve">ochrannou prodejní opci s doposud neznámým počtem jeho </w:t>
            </w:r>
            <w:r w:rsidR="00B92248">
              <w:t>složek podle ceny akcie a výsledek položme rovný nule. Vidíme</w:t>
            </w:r>
            <w:r w:rsidR="00A57589">
              <w:t xml:space="preserve"> opět</w:t>
            </w:r>
            <w:r w:rsidR="00B92248">
              <w:t xml:space="preserve">, že </w:t>
            </w:r>
            <w:r w:rsidR="00A57589">
              <w:t xml:space="preserve">opční delta </w:t>
            </w:r>
            <w:r w:rsidR="00AE27A0">
              <w:t xml:space="preserve">je určující faktor </w:t>
            </w:r>
            <w:r w:rsidR="00A57589">
              <w:t xml:space="preserve">při stanovení </w:t>
            </w:r>
            <w:r w:rsidR="007F3049">
              <w:t xml:space="preserve">skladby </w:t>
            </w:r>
            <w:r w:rsidR="00B92248">
              <w:t>portfolia</w:t>
            </w:r>
            <w:r w:rsidR="007F3049">
              <w:t>.</w:t>
            </w:r>
          </w:p>
          <w:p w14:paraId="0A896AFF" w14:textId="77777777" w:rsidR="007F3049" w:rsidRDefault="007F3049" w:rsidP="00B92248">
            <w:pPr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</w:p>
          <w:p w14:paraId="6562594C" w14:textId="1B363B30" w:rsidR="00B92248" w:rsidRDefault="00B92248" w:rsidP="00B92248">
            <w:pPr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>
              <w:t>. . . . .</w:t>
            </w:r>
          </w:p>
          <w:p w14:paraId="1CBE777E" w14:textId="2EFF3F17" w:rsidR="00E14B27" w:rsidRDefault="00730FEA" w:rsidP="00B92248">
            <w:pPr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>
              <w:t xml:space="preserve">Tyto dva diagramy porovnávají výplatní profily fixně zajištěné a delta neutrální ochranné prodejní opce. Rozdíl je patrný. Zatímco na levém diagramu vidíme standardní „hokejku“, na pravém diagramu je to čára </w:t>
            </w:r>
            <w:r w:rsidR="007F3049">
              <w:t xml:space="preserve">ve tvaru </w:t>
            </w:r>
            <w:r>
              <w:t xml:space="preserve">písmene V. Připomínat </w:t>
            </w:r>
            <w:r w:rsidR="00E14B27">
              <w:t>může</w:t>
            </w:r>
            <w:r>
              <w:t xml:space="preserve"> výp</w:t>
            </w:r>
            <w:r w:rsidR="00E14B27">
              <w:t xml:space="preserve">latní profil dlouhého </w:t>
            </w:r>
            <w:proofErr w:type="spellStart"/>
            <w:r w:rsidR="00E14B27">
              <w:t>straddlu</w:t>
            </w:r>
            <w:proofErr w:type="spellEnd"/>
            <w:r w:rsidR="008C59CB">
              <w:t xml:space="preserve">, třebaže </w:t>
            </w:r>
            <w:r w:rsidR="00E14B27">
              <w:t>sklon</w:t>
            </w:r>
            <w:r w:rsidR="007F3049">
              <w:t xml:space="preserve">y </w:t>
            </w:r>
            <w:r w:rsidR="00E14B27">
              <w:t xml:space="preserve">ramen </w:t>
            </w:r>
            <w:r w:rsidR="007F3049">
              <w:t>nejsou stejné.</w:t>
            </w:r>
          </w:p>
          <w:p w14:paraId="1F3EEB79" w14:textId="77777777" w:rsidR="00E14B27" w:rsidRDefault="00E14B27" w:rsidP="00B92248">
            <w:pPr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</w:p>
          <w:p w14:paraId="00FA2A4E" w14:textId="52DFF632" w:rsidR="00E14B27" w:rsidRDefault="00E14B27" w:rsidP="00603BDC">
            <w:pPr>
              <w:pStyle w:val="Odstavecseseznamem"/>
              <w:widowControl w:val="0"/>
              <w:numPr>
                <w:ilvl w:val="0"/>
                <w:numId w:val="65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>
              <w:t xml:space="preserve">Jaké jsou plusy a mínusy delta neutrální ochranné prodejní opce, zejména při srovnání s fixně zajištěnou </w:t>
            </w:r>
            <w:r w:rsidR="007F3049">
              <w:t>alternativou</w:t>
            </w:r>
            <w:r>
              <w:t>?</w:t>
            </w:r>
          </w:p>
          <w:p w14:paraId="3DE7B610" w14:textId="439DE8CD" w:rsidR="004F32EA" w:rsidRDefault="00E14B27" w:rsidP="00603BDC">
            <w:pPr>
              <w:pStyle w:val="Odstavecseseznamem"/>
              <w:widowControl w:val="0"/>
              <w:numPr>
                <w:ilvl w:val="0"/>
                <w:numId w:val="66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Na straně nevýhod je to cena. </w:t>
            </w:r>
            <w:r w:rsidR="007D4B0C">
              <w:t xml:space="preserve">Delta je číslo menší než jedna, takže dělení jedničky tímto číslem bude větší než jedna. </w:t>
            </w:r>
            <w:r>
              <w:t xml:space="preserve">Delta neutrální </w:t>
            </w:r>
            <w:r w:rsidR="007D4B0C">
              <w:t xml:space="preserve">provedení </w:t>
            </w:r>
            <w:r>
              <w:t>je</w:t>
            </w:r>
            <w:r w:rsidR="007D4B0C">
              <w:t xml:space="preserve"> tudíž </w:t>
            </w:r>
            <w:r>
              <w:t xml:space="preserve">dražší, neboť </w:t>
            </w:r>
            <w:r w:rsidR="004F32EA">
              <w:t xml:space="preserve">k jedné </w:t>
            </w:r>
            <w:r>
              <w:t>akcii</w:t>
            </w:r>
            <w:r w:rsidR="004F32EA">
              <w:t xml:space="preserve"> je třeba koupit více než jednu </w:t>
            </w:r>
            <w:r>
              <w:t>prodejní opc</w:t>
            </w:r>
            <w:r w:rsidR="004F32EA">
              <w:t>i</w:t>
            </w:r>
            <w:r>
              <w:t>.</w:t>
            </w:r>
          </w:p>
          <w:p w14:paraId="344C4734" w14:textId="77777777" w:rsidR="007D4B0C" w:rsidRDefault="007D4B0C" w:rsidP="007D4B0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323B1AC6" w14:textId="024CC4A5" w:rsidR="004F32EA" w:rsidRDefault="004F32EA" w:rsidP="00603BDC">
            <w:pPr>
              <w:pStyle w:val="Odstavecseseznamem"/>
              <w:widowControl w:val="0"/>
              <w:numPr>
                <w:ilvl w:val="0"/>
                <w:numId w:val="66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 xml:space="preserve">Z porovnání diagramů vyplývá, že obě varianty ochranné prodejní opce se dostávají do peněz při rostoucí ceně podkladového aktiva. Jelikož však delta neutrální </w:t>
            </w:r>
            <w:r w:rsidR="007D4B0C">
              <w:t xml:space="preserve">provedení je </w:t>
            </w:r>
            <w:r>
              <w:t>dražší,</w:t>
            </w:r>
            <w:r w:rsidR="007D4B0C">
              <w:t xml:space="preserve"> vyžaduje větší cenový růst, aby</w:t>
            </w:r>
            <w:r w:rsidR="008C59CB">
              <w:t xml:space="preserve"> </w:t>
            </w:r>
            <w:r w:rsidR="00FC19D8">
              <w:t>vyděláva</w:t>
            </w:r>
            <w:r w:rsidR="008C59CB">
              <w:t>l</w:t>
            </w:r>
            <w:r w:rsidR="00FC19D8">
              <w:t xml:space="preserve"> </w:t>
            </w:r>
            <w:r>
              <w:t>nějaké peníze. To je je</w:t>
            </w:r>
            <w:r w:rsidR="00AF5264">
              <w:t xml:space="preserve">ho </w:t>
            </w:r>
            <w:r>
              <w:t>další nevýhoda.</w:t>
            </w:r>
          </w:p>
          <w:p w14:paraId="43F46FF2" w14:textId="43E7595E" w:rsidR="001544AD" w:rsidRPr="0020099A" w:rsidRDefault="00AF5264" w:rsidP="00603BDC">
            <w:pPr>
              <w:pStyle w:val="Odstavecseseznamem"/>
              <w:widowControl w:val="0"/>
              <w:numPr>
                <w:ilvl w:val="0"/>
                <w:numId w:val="66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>
              <w:t>Na druhé straně má d</w:t>
            </w:r>
            <w:r w:rsidR="00FC19D8">
              <w:t xml:space="preserve">elta neutrální </w:t>
            </w:r>
            <w:r>
              <w:t xml:space="preserve">ochranná prodejní opce </w:t>
            </w:r>
            <w:r w:rsidR="00FC19D8">
              <w:t>jednu atraktivní vlastnost. Zatímco při cenovém poklesu je fixně zajištěn</w:t>
            </w:r>
            <w:r>
              <w:t xml:space="preserve">é provedení </w:t>
            </w:r>
            <w:r w:rsidR="00FC19D8">
              <w:t xml:space="preserve">vždy ve </w:t>
            </w:r>
            <w:r>
              <w:t xml:space="preserve">fixní </w:t>
            </w:r>
            <w:r w:rsidR="00FC19D8">
              <w:t xml:space="preserve">ztrátě, delta neutrální </w:t>
            </w:r>
            <w:r>
              <w:t xml:space="preserve">provedení </w:t>
            </w:r>
            <w:r w:rsidR="00FC19D8">
              <w:t>může při dostatečně velkém cenovém poklesu vydělávat</w:t>
            </w:r>
            <w:r>
              <w:t xml:space="preserve"> peníze</w:t>
            </w:r>
            <w:r w:rsidR="00FC19D8">
              <w:t>. Takže jako vždy zde máme vztah „něco za něco“</w:t>
            </w:r>
            <w:r>
              <w:t>. Z</w:t>
            </w:r>
            <w:r w:rsidR="00FC19D8">
              <w:t>áviset bude na rizikovém apetitu obchodníka, čemu dá přednost.</w:t>
            </w:r>
          </w:p>
        </w:tc>
      </w:tr>
      <w:bookmarkEnd w:id="19"/>
    </w:tbl>
    <w:p w14:paraId="463F0E0C" w14:textId="77777777" w:rsidR="00E249FE" w:rsidRDefault="00641F08">
      <w:pPr>
        <w:rPr>
          <w:color w:val="683104"/>
          <w:sz w:val="28"/>
          <w:szCs w:val="28"/>
        </w:rPr>
        <w:sectPr w:rsidR="00E249FE" w:rsidSect="00F74570">
          <w:headerReference w:type="default" r:id="rId47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 w:rsidRPr="00CF165A">
        <w:rPr>
          <w:color w:val="683104"/>
          <w:sz w:val="28"/>
          <w:szCs w:val="28"/>
        </w:rPr>
        <w:lastRenderedPageBreak/>
        <w:br w:type="page"/>
      </w:r>
    </w:p>
    <w:p w14:paraId="3A634DF8" w14:textId="2F9DB147" w:rsidR="005D1AF5" w:rsidRPr="008D165B" w:rsidRDefault="005D1AF5" w:rsidP="00CB204E">
      <w:pPr>
        <w:spacing w:after="0" w:line="240" w:lineRule="auto"/>
        <w:rPr>
          <w:color w:val="683104"/>
          <w:sz w:val="28"/>
          <w:szCs w:val="28"/>
          <w:lang w:val="en-GB"/>
        </w:rPr>
      </w:pPr>
      <w:bookmarkStart w:id="20" w:name="L20S13"/>
      <w:bookmarkEnd w:id="20"/>
      <w:r w:rsidRPr="008D165B">
        <w:rPr>
          <w:color w:val="683104"/>
          <w:sz w:val="28"/>
          <w:szCs w:val="28"/>
          <w:lang w:val="en-GB"/>
        </w:rPr>
        <w:lastRenderedPageBreak/>
        <w:t>L</w:t>
      </w:r>
      <w:r w:rsidR="008C2A77">
        <w:rPr>
          <w:color w:val="683104"/>
          <w:sz w:val="28"/>
          <w:szCs w:val="28"/>
          <w:lang w:val="en-GB"/>
        </w:rPr>
        <w:t>20</w:t>
      </w:r>
      <w:r w:rsidRPr="008D165B">
        <w:rPr>
          <w:color w:val="683104"/>
          <w:sz w:val="28"/>
          <w:szCs w:val="28"/>
          <w:lang w:val="en-GB"/>
        </w:rPr>
        <w:t>S</w:t>
      </w:r>
      <w:r>
        <w:rPr>
          <w:color w:val="683104"/>
          <w:sz w:val="28"/>
          <w:szCs w:val="28"/>
          <w:lang w:val="en-GB"/>
        </w:rPr>
        <w:t>1</w:t>
      </w:r>
      <w:r w:rsidR="008C2A77">
        <w:rPr>
          <w:color w:val="683104"/>
          <w:sz w:val="28"/>
          <w:szCs w:val="28"/>
          <w:lang w:val="en-GB"/>
        </w:rPr>
        <w:t>3</w:t>
      </w:r>
    </w:p>
    <w:p w14:paraId="5C0E33B8" w14:textId="3F25AE08" w:rsidR="00BF2641" w:rsidRPr="005D1AF5" w:rsidRDefault="005768CA" w:rsidP="00B36B8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438593C0" wp14:editId="5D3115FF">
            <wp:extent cx="2746800" cy="2059200"/>
            <wp:effectExtent l="0" t="0" r="0" b="0"/>
            <wp:docPr id="199171606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71606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2F93B" w14:textId="5723E8E7" w:rsidR="00BF2641" w:rsidRPr="005D1AF5" w:rsidRDefault="00BF2641" w:rsidP="008D165B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BF2641" w14:paraId="6B155CF8" w14:textId="77777777" w:rsidTr="008C2A77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CED465" w14:textId="106518CD" w:rsidR="00322642" w:rsidRPr="006F67CD" w:rsidRDefault="00322642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6F67CD">
              <w:rPr>
                <w:lang w:val="en-GB"/>
              </w:rPr>
              <w:t>So that</w:t>
            </w:r>
            <w:r w:rsidR="00451818" w:rsidRPr="006F67CD">
              <w:rPr>
                <w:lang w:val="en-GB"/>
              </w:rPr>
              <w:t>’s</w:t>
            </w:r>
            <w:r w:rsidRPr="006F67CD">
              <w:rPr>
                <w:lang w:val="en-GB"/>
              </w:rPr>
              <w:t xml:space="preserve"> all for today. We were talking about trading strategies, which begs the question whether you </w:t>
            </w:r>
            <w:r w:rsidR="00451818" w:rsidRPr="006F67CD">
              <w:rPr>
                <w:lang w:val="en-GB"/>
              </w:rPr>
              <w:t xml:space="preserve">have </w:t>
            </w:r>
            <w:r w:rsidRPr="006F67CD">
              <w:rPr>
                <w:lang w:val="en-GB"/>
              </w:rPr>
              <w:t>ever seen what traditional stock exchange trading looks like</w:t>
            </w:r>
            <w:r w:rsidR="00451818" w:rsidRPr="006F67CD">
              <w:rPr>
                <w:lang w:val="en-GB"/>
              </w:rPr>
              <w:t>.</w:t>
            </w:r>
          </w:p>
          <w:p w14:paraId="15B6ED47" w14:textId="77777777" w:rsidR="00322642" w:rsidRPr="006F67CD" w:rsidRDefault="00322642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322642">
              <w:rPr>
                <w:lang w:val="en-GB"/>
              </w:rPr>
              <w:t xml:space="preserve">. </w:t>
            </w:r>
            <w:r w:rsidRPr="00322642">
              <w:t xml:space="preserve">. . </w:t>
            </w:r>
            <w:r w:rsidRPr="006F67CD">
              <w:rPr>
                <w:lang w:val="en-GB"/>
              </w:rPr>
              <w:t>. .</w:t>
            </w:r>
          </w:p>
          <w:p w14:paraId="25B97451" w14:textId="5B530374" w:rsidR="00322642" w:rsidRPr="00322642" w:rsidRDefault="00322642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I</w:t>
            </w:r>
            <w:r w:rsidRPr="00322642">
              <w:rPr>
                <w:lang w:val="en-GB"/>
              </w:rPr>
              <w:t xml:space="preserve">t is an unforgettable experience to see the trading floor, </w:t>
            </w:r>
            <w:r w:rsidR="005704BD">
              <w:rPr>
                <w:lang w:val="en-GB"/>
              </w:rPr>
              <w:t xml:space="preserve">called </w:t>
            </w:r>
            <w:r w:rsidRPr="00322642">
              <w:rPr>
                <w:lang w:val="en-GB"/>
              </w:rPr>
              <w:t xml:space="preserve">the pit, and </w:t>
            </w:r>
            <w:r w:rsidR="00751A4D">
              <w:rPr>
                <w:lang w:val="en-GB"/>
              </w:rPr>
              <w:t>the</w:t>
            </w:r>
            <w:r w:rsidRPr="00322642">
              <w:rPr>
                <w:lang w:val="en-GB"/>
              </w:rPr>
              <w:t xml:space="preserve"> </w:t>
            </w:r>
            <w:r w:rsidR="00751A4D">
              <w:rPr>
                <w:lang w:val="en-GB"/>
              </w:rPr>
              <w:t>sea</w:t>
            </w:r>
            <w:r w:rsidRPr="00322642">
              <w:rPr>
                <w:lang w:val="en-GB"/>
              </w:rPr>
              <w:t xml:space="preserve"> of </w:t>
            </w:r>
            <w:r w:rsidR="00751A4D">
              <w:rPr>
                <w:lang w:val="en-GB"/>
              </w:rPr>
              <w:t>raised</w:t>
            </w:r>
            <w:r w:rsidR="00451818">
              <w:rPr>
                <w:lang w:val="en-GB"/>
              </w:rPr>
              <w:t xml:space="preserve"> </w:t>
            </w:r>
            <w:r w:rsidRPr="00322642">
              <w:rPr>
                <w:lang w:val="en-GB"/>
              </w:rPr>
              <w:t xml:space="preserve">hands, called the crowd, sending </w:t>
            </w:r>
            <w:r w:rsidR="00751A4D" w:rsidRPr="00322642">
              <w:rPr>
                <w:lang w:val="en-GB"/>
              </w:rPr>
              <w:t>agreed</w:t>
            </w:r>
            <w:r w:rsidR="00751A4D">
              <w:rPr>
                <w:lang w:val="en-GB"/>
              </w:rPr>
              <w:t>-upon</w:t>
            </w:r>
            <w:r w:rsidR="00751A4D" w:rsidRPr="00322642">
              <w:rPr>
                <w:lang w:val="en-GB"/>
              </w:rPr>
              <w:t xml:space="preserve"> </w:t>
            </w:r>
            <w:r w:rsidR="00751A4D">
              <w:rPr>
                <w:lang w:val="en-GB"/>
              </w:rPr>
              <w:t xml:space="preserve">signals with their waving </w:t>
            </w:r>
            <w:r w:rsidRPr="00322642">
              <w:rPr>
                <w:lang w:val="en-GB"/>
              </w:rPr>
              <w:t xml:space="preserve">gestures. </w:t>
            </w:r>
            <w:r w:rsidR="00451818" w:rsidRPr="00322642">
              <w:rPr>
                <w:lang w:val="en-GB"/>
              </w:rPr>
              <w:t>A</w:t>
            </w:r>
            <w:r w:rsidR="00451818">
              <w:rPr>
                <w:lang w:val="en-GB"/>
              </w:rPr>
              <w:t>d</w:t>
            </w:r>
            <w:r w:rsidR="00451818" w:rsidRPr="00322642">
              <w:rPr>
                <w:lang w:val="en-GB"/>
              </w:rPr>
              <w:t xml:space="preserve">d </w:t>
            </w:r>
            <w:r w:rsidRPr="00322642">
              <w:rPr>
                <w:lang w:val="en-GB"/>
              </w:rPr>
              <w:t xml:space="preserve">to that </w:t>
            </w:r>
            <w:r>
              <w:rPr>
                <w:lang w:val="en-GB"/>
              </w:rPr>
              <w:t xml:space="preserve">the </w:t>
            </w:r>
            <w:r w:rsidR="00991B9E">
              <w:rPr>
                <w:lang w:val="en-GB"/>
              </w:rPr>
              <w:t xml:space="preserve">endless shouting </w:t>
            </w:r>
            <w:r w:rsidR="00451818">
              <w:rPr>
                <w:lang w:val="en-GB"/>
              </w:rPr>
              <w:t xml:space="preserve">so loud </w:t>
            </w:r>
            <w:r w:rsidRPr="00322642">
              <w:rPr>
                <w:lang w:val="en-GB"/>
              </w:rPr>
              <w:t xml:space="preserve">that </w:t>
            </w:r>
            <w:r w:rsidR="00451818">
              <w:rPr>
                <w:lang w:val="en-GB"/>
              </w:rPr>
              <w:t xml:space="preserve">you can’t hear your </w:t>
            </w:r>
            <w:r w:rsidRPr="00322642">
              <w:rPr>
                <w:lang w:val="en-GB"/>
              </w:rPr>
              <w:t xml:space="preserve">own words. </w:t>
            </w:r>
            <w:r w:rsidR="00503F7C">
              <w:rPr>
                <w:lang w:val="en-GB"/>
              </w:rPr>
              <w:t xml:space="preserve">The uninitiated </w:t>
            </w:r>
            <w:r w:rsidR="00991B9E" w:rsidRPr="00991B9E">
              <w:rPr>
                <w:lang w:val="en-GB"/>
              </w:rPr>
              <w:t xml:space="preserve">viewer </w:t>
            </w:r>
            <w:r w:rsidR="00751A4D">
              <w:rPr>
                <w:lang w:val="en-GB"/>
              </w:rPr>
              <w:t>might think</w:t>
            </w:r>
            <w:r w:rsidR="00991B9E" w:rsidRPr="00991B9E">
              <w:rPr>
                <w:lang w:val="en-GB"/>
              </w:rPr>
              <w:t xml:space="preserve"> that it is impossible to agree on anything in such </w:t>
            </w:r>
            <w:r w:rsidR="00991B9E">
              <w:rPr>
                <w:lang w:val="en-GB"/>
              </w:rPr>
              <w:t>a mess</w:t>
            </w:r>
            <w:r w:rsidR="00991B9E" w:rsidRPr="00991B9E">
              <w:rPr>
                <w:lang w:val="en-GB"/>
              </w:rPr>
              <w:t xml:space="preserve">, let alone </w:t>
            </w:r>
            <w:r w:rsidR="00451818">
              <w:rPr>
                <w:lang w:val="en-GB"/>
              </w:rPr>
              <w:t xml:space="preserve">make </w:t>
            </w:r>
            <w:r w:rsidR="00991B9E" w:rsidRPr="00991B9E">
              <w:rPr>
                <w:lang w:val="en-GB"/>
              </w:rPr>
              <w:t>deals worth tens of millions. And yet the opposite is true.</w:t>
            </w:r>
          </w:p>
          <w:p w14:paraId="56B011C1" w14:textId="77777777" w:rsidR="00322642" w:rsidRPr="006F67CD" w:rsidRDefault="00322642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6F67CD">
              <w:rPr>
                <w:lang w:val="en-GB"/>
              </w:rPr>
              <w:t>. . . . .</w:t>
            </w:r>
          </w:p>
          <w:p w14:paraId="047CC8C3" w14:textId="5B6BFDB6" w:rsidR="000523A7" w:rsidRDefault="00322642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991B9E">
              <w:rPr>
                <w:lang w:val="en-GB"/>
              </w:rPr>
              <w:t xml:space="preserve">However, </w:t>
            </w:r>
            <w:r w:rsidR="00503F7C">
              <w:rPr>
                <w:lang w:val="en-GB"/>
              </w:rPr>
              <w:t>you’re going to have to</w:t>
            </w:r>
            <w:r w:rsidRPr="00991B9E">
              <w:rPr>
                <w:lang w:val="en-GB"/>
              </w:rPr>
              <w:t xml:space="preserve"> visit</w:t>
            </w:r>
            <w:r w:rsidR="00503F7C">
              <w:rPr>
                <w:lang w:val="en-GB"/>
              </w:rPr>
              <w:t xml:space="preserve"> soon</w:t>
            </w:r>
            <w:r w:rsidR="00503F7C" w:rsidRPr="00991B9E">
              <w:rPr>
                <w:lang w:val="en-GB"/>
              </w:rPr>
              <w:t xml:space="preserve"> </w:t>
            </w:r>
            <w:r w:rsidRPr="00991B9E">
              <w:rPr>
                <w:lang w:val="en-GB"/>
              </w:rPr>
              <w:t xml:space="preserve">because the </w:t>
            </w:r>
            <w:proofErr w:type="spellStart"/>
            <w:r w:rsidRPr="00991B9E">
              <w:rPr>
                <w:lang w:val="en-GB"/>
              </w:rPr>
              <w:t>electroni</w:t>
            </w:r>
            <w:r w:rsidR="00C068EC">
              <w:rPr>
                <w:lang w:val="en-GB"/>
              </w:rPr>
              <w:t>zation</w:t>
            </w:r>
            <w:proofErr w:type="spellEnd"/>
            <w:r w:rsidR="00C068EC">
              <w:rPr>
                <w:lang w:val="en-GB"/>
              </w:rPr>
              <w:t xml:space="preserve"> </w:t>
            </w:r>
            <w:r w:rsidRPr="00991B9E">
              <w:rPr>
                <w:lang w:val="en-GB"/>
              </w:rPr>
              <w:t>of trading is causing irreparable damage</w:t>
            </w:r>
            <w:r w:rsidR="00503F7C">
              <w:rPr>
                <w:lang w:val="en-GB"/>
              </w:rPr>
              <w:t xml:space="preserve"> to the pit</w:t>
            </w:r>
            <w:r w:rsidRPr="00991B9E">
              <w:rPr>
                <w:lang w:val="en-GB"/>
              </w:rPr>
              <w:t xml:space="preserve">. Instead of the atmosphere of a roaring football </w:t>
            </w:r>
            <w:r w:rsidR="00991B9E">
              <w:rPr>
                <w:lang w:val="en-GB"/>
              </w:rPr>
              <w:t>stadium</w:t>
            </w:r>
            <w:r w:rsidRPr="00991B9E">
              <w:rPr>
                <w:lang w:val="en-GB"/>
              </w:rPr>
              <w:t xml:space="preserve">, you </w:t>
            </w:r>
            <w:r w:rsidR="00503F7C">
              <w:rPr>
                <w:lang w:val="en-GB"/>
              </w:rPr>
              <w:t xml:space="preserve">will </w:t>
            </w:r>
            <w:r w:rsidR="000523A7">
              <w:rPr>
                <w:lang w:val="en-GB"/>
              </w:rPr>
              <w:t xml:space="preserve">see </w:t>
            </w:r>
            <w:r w:rsidRPr="00991B9E">
              <w:rPr>
                <w:lang w:val="en-GB"/>
              </w:rPr>
              <w:t xml:space="preserve">a large office, in which officials calmly </w:t>
            </w:r>
            <w:r w:rsidR="000523A7">
              <w:rPr>
                <w:lang w:val="en-GB"/>
              </w:rPr>
              <w:t xml:space="preserve">walk </w:t>
            </w:r>
            <w:r w:rsidRPr="00991B9E">
              <w:rPr>
                <w:lang w:val="en-GB"/>
              </w:rPr>
              <w:t>from one monitor to another.</w:t>
            </w:r>
            <w:r w:rsidR="0084775F" w:rsidRPr="006F67CD">
              <w:rPr>
                <w:lang w:val="en-GB"/>
              </w:rPr>
              <w:t xml:space="preserve"> </w:t>
            </w:r>
            <w:r w:rsidR="0084775F" w:rsidRPr="0084775F">
              <w:rPr>
                <w:lang w:val="en-GB"/>
              </w:rPr>
              <w:t>It</w:t>
            </w:r>
            <w:r w:rsidR="0084775F">
              <w:rPr>
                <w:lang w:val="en-GB"/>
              </w:rPr>
              <w:t>’</w:t>
            </w:r>
            <w:r w:rsidR="0084775F" w:rsidRPr="0084775F">
              <w:rPr>
                <w:lang w:val="en-GB"/>
              </w:rPr>
              <w:t>s just boring.</w:t>
            </w:r>
            <w:r w:rsidRPr="00991B9E">
              <w:rPr>
                <w:lang w:val="en-GB"/>
              </w:rPr>
              <w:t xml:space="preserve"> </w:t>
            </w:r>
            <w:r w:rsidR="00503F7C">
              <w:rPr>
                <w:lang w:val="en-GB"/>
              </w:rPr>
              <w:t>O</w:t>
            </w:r>
            <w:r w:rsidRPr="00991B9E">
              <w:rPr>
                <w:lang w:val="en-GB"/>
              </w:rPr>
              <w:t xml:space="preserve">ne day hectic stock </w:t>
            </w:r>
            <w:r w:rsidR="00241F9E">
              <w:rPr>
                <w:lang w:val="en-GB"/>
              </w:rPr>
              <w:t xml:space="preserve">exchange </w:t>
            </w:r>
            <w:r w:rsidRPr="00991B9E">
              <w:rPr>
                <w:lang w:val="en-GB"/>
              </w:rPr>
              <w:t xml:space="preserve">trading </w:t>
            </w:r>
            <w:r w:rsidR="00751A4D">
              <w:rPr>
                <w:lang w:val="en-GB"/>
              </w:rPr>
              <w:t xml:space="preserve">will be relegated to </w:t>
            </w:r>
            <w:r w:rsidRPr="00991B9E">
              <w:rPr>
                <w:lang w:val="en-GB"/>
              </w:rPr>
              <w:t>textbooks</w:t>
            </w:r>
            <w:r w:rsidR="00751A4D">
              <w:rPr>
                <w:lang w:val="en-GB"/>
              </w:rPr>
              <w:t xml:space="preserve"> only</w:t>
            </w:r>
            <w:r w:rsidRPr="00991B9E">
              <w:rPr>
                <w:lang w:val="en-GB"/>
              </w:rPr>
              <w:t>.</w:t>
            </w:r>
          </w:p>
          <w:p w14:paraId="551624C9" w14:textId="77777777" w:rsidR="006F67CD" w:rsidRDefault="006F67CD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</w:p>
          <w:p w14:paraId="697A3FE5" w14:textId="695AA26D" w:rsidR="00322642" w:rsidRPr="00991B9E" w:rsidRDefault="00322642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991B9E">
              <w:rPr>
                <w:lang w:val="en-GB"/>
              </w:rPr>
              <w:t>. . . . .</w:t>
            </w:r>
          </w:p>
          <w:p w14:paraId="57DBE0C1" w14:textId="62299F4B" w:rsidR="00241F9E" w:rsidRDefault="00322642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0523A7">
              <w:rPr>
                <w:lang w:val="en-GB"/>
              </w:rPr>
              <w:t>But don</w:t>
            </w:r>
            <w:r w:rsidR="00503F7C">
              <w:rPr>
                <w:lang w:val="en-GB"/>
              </w:rPr>
              <w:t>’</w:t>
            </w:r>
            <w:r w:rsidRPr="000523A7">
              <w:rPr>
                <w:lang w:val="en-GB"/>
              </w:rPr>
              <w:t xml:space="preserve">t get </w:t>
            </w:r>
            <w:r w:rsidR="00751A4D">
              <w:rPr>
                <w:lang w:val="en-GB"/>
              </w:rPr>
              <w:t>lost in</w:t>
            </w:r>
            <w:r w:rsidR="00503F7C">
              <w:rPr>
                <w:lang w:val="en-GB"/>
              </w:rPr>
              <w:t xml:space="preserve"> </w:t>
            </w:r>
            <w:r w:rsidR="00751A4D" w:rsidRPr="000523A7">
              <w:rPr>
                <w:lang w:val="en-GB"/>
              </w:rPr>
              <w:t>nostalgi</w:t>
            </w:r>
            <w:r w:rsidR="00751A4D">
              <w:rPr>
                <w:lang w:val="en-GB"/>
              </w:rPr>
              <w:t>a</w:t>
            </w:r>
            <w:r w:rsidR="00751A4D" w:rsidRPr="000523A7">
              <w:rPr>
                <w:lang w:val="en-GB"/>
              </w:rPr>
              <w:t xml:space="preserve"> </w:t>
            </w:r>
            <w:r w:rsidRPr="000523A7">
              <w:rPr>
                <w:lang w:val="en-GB"/>
              </w:rPr>
              <w:t xml:space="preserve">for the good old days. </w:t>
            </w:r>
            <w:r w:rsidR="00241F9E" w:rsidRPr="00241F9E">
              <w:rPr>
                <w:lang w:val="en-GB"/>
              </w:rPr>
              <w:t xml:space="preserve">The end of the course is approaching and you </w:t>
            </w:r>
            <w:r w:rsidR="00503F7C">
              <w:rPr>
                <w:lang w:val="en-GB"/>
              </w:rPr>
              <w:t>will be</w:t>
            </w:r>
            <w:r w:rsidR="00503F7C" w:rsidRPr="00241F9E">
              <w:rPr>
                <w:lang w:val="en-GB"/>
              </w:rPr>
              <w:t xml:space="preserve"> </w:t>
            </w:r>
            <w:r w:rsidR="00241F9E" w:rsidRPr="00241F9E">
              <w:rPr>
                <w:lang w:val="en-GB"/>
              </w:rPr>
              <w:t>expected to demonstrate your knowledge.</w:t>
            </w:r>
          </w:p>
          <w:p w14:paraId="33E21666" w14:textId="77777777" w:rsidR="00241F9E" w:rsidRDefault="00241F9E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>
              <w:rPr>
                <w:lang w:val="en-GB"/>
              </w:rPr>
              <w:t>. . . . .</w:t>
            </w:r>
          </w:p>
          <w:p w14:paraId="11F227F5" w14:textId="1EAC6D28" w:rsidR="00322642" w:rsidRPr="000523A7" w:rsidRDefault="00322642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0523A7">
              <w:rPr>
                <w:lang w:val="en-GB"/>
              </w:rPr>
              <w:t xml:space="preserve">Even here, however, the </w:t>
            </w:r>
            <w:proofErr w:type="spellStart"/>
            <w:r w:rsidRPr="000523A7">
              <w:rPr>
                <w:lang w:val="en-GB"/>
              </w:rPr>
              <w:t>electronization</w:t>
            </w:r>
            <w:proofErr w:type="spellEnd"/>
            <w:r w:rsidRPr="000523A7">
              <w:rPr>
                <w:lang w:val="en-GB"/>
              </w:rPr>
              <w:t xml:space="preserve"> of testing is moving forward </w:t>
            </w:r>
            <w:r w:rsidR="00503F7C">
              <w:rPr>
                <w:lang w:val="en-GB"/>
              </w:rPr>
              <w:t>apace</w:t>
            </w:r>
            <w:r w:rsidRPr="000523A7">
              <w:rPr>
                <w:lang w:val="en-GB"/>
              </w:rPr>
              <w:t>. Should teachers be worried about artificial intelligence</w:t>
            </w:r>
            <w:r w:rsidR="00503F7C">
              <w:rPr>
                <w:lang w:val="en-GB"/>
              </w:rPr>
              <w:t xml:space="preserve"> and students devoting more energy to</w:t>
            </w:r>
            <w:r w:rsidR="00A72978">
              <w:rPr>
                <w:lang w:val="en-GB"/>
              </w:rPr>
              <w:t xml:space="preserve"> </w:t>
            </w:r>
            <w:r w:rsidRPr="000523A7">
              <w:rPr>
                <w:lang w:val="en-GB"/>
              </w:rPr>
              <w:t xml:space="preserve">mastering </w:t>
            </w:r>
            <w:r w:rsidR="00375128">
              <w:rPr>
                <w:lang w:val="en-GB"/>
              </w:rPr>
              <w:t>AI</w:t>
            </w:r>
            <w:r w:rsidR="00241F9E">
              <w:rPr>
                <w:lang w:val="en-GB"/>
              </w:rPr>
              <w:t xml:space="preserve"> </w:t>
            </w:r>
            <w:r w:rsidRPr="000523A7">
              <w:rPr>
                <w:lang w:val="en-GB"/>
              </w:rPr>
              <w:t xml:space="preserve">than mastering </w:t>
            </w:r>
            <w:r w:rsidR="00503F7C">
              <w:rPr>
                <w:lang w:val="en-GB"/>
              </w:rPr>
              <w:t>the course content</w:t>
            </w:r>
            <w:r w:rsidR="00A72978">
              <w:rPr>
                <w:lang w:val="en-GB"/>
              </w:rPr>
              <w:t xml:space="preserve">? </w:t>
            </w:r>
            <w:r w:rsidRPr="000523A7">
              <w:rPr>
                <w:lang w:val="en-GB"/>
              </w:rPr>
              <w:t>Fortunately</w:t>
            </w:r>
            <w:r w:rsidR="00A72978">
              <w:rPr>
                <w:lang w:val="en-GB"/>
              </w:rPr>
              <w:t xml:space="preserve"> for teachers, </w:t>
            </w:r>
            <w:r w:rsidRPr="000523A7">
              <w:rPr>
                <w:lang w:val="en-GB"/>
              </w:rPr>
              <w:t xml:space="preserve">this </w:t>
            </w:r>
            <w:r w:rsidR="00A72978">
              <w:rPr>
                <w:lang w:val="en-GB"/>
              </w:rPr>
              <w:t xml:space="preserve">future </w:t>
            </w:r>
            <w:r w:rsidRPr="000523A7">
              <w:rPr>
                <w:lang w:val="en-GB"/>
              </w:rPr>
              <w:t xml:space="preserve">seems more distant today than the </w:t>
            </w:r>
            <w:r w:rsidR="00A72978">
              <w:rPr>
                <w:lang w:val="en-GB"/>
              </w:rPr>
              <w:t xml:space="preserve">prospect </w:t>
            </w:r>
            <w:r w:rsidRPr="000523A7">
              <w:rPr>
                <w:lang w:val="en-GB"/>
              </w:rPr>
              <w:t xml:space="preserve">of the </w:t>
            </w:r>
            <w:r w:rsidR="00503F7C">
              <w:rPr>
                <w:lang w:val="en-GB"/>
              </w:rPr>
              <w:t xml:space="preserve">pit </w:t>
            </w:r>
            <w:r w:rsidRPr="000523A7">
              <w:rPr>
                <w:lang w:val="en-GB"/>
              </w:rPr>
              <w:t>crowd being completely replaced by computers.</w:t>
            </w:r>
          </w:p>
          <w:p w14:paraId="11F3ADD6" w14:textId="77777777" w:rsidR="00322642" w:rsidRPr="00322642" w:rsidRDefault="00322642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  <w:rPr>
                <w:lang w:val="en-GB"/>
              </w:rPr>
            </w:pPr>
            <w:r w:rsidRPr="00322642">
              <w:rPr>
                <w:lang w:val="en-GB"/>
              </w:rPr>
              <w:lastRenderedPageBreak/>
              <w:t>. . . . .</w:t>
            </w:r>
          </w:p>
          <w:p w14:paraId="280F91F7" w14:textId="077C8A2B" w:rsidR="00BF2641" w:rsidRPr="00241F9E" w:rsidRDefault="00322642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322642">
              <w:rPr>
                <w:lang w:val="en-GB"/>
              </w:rPr>
              <w:t>Enjoy the rest of your day.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564FC2" w14:textId="1E4899F2" w:rsidR="00BE14E5" w:rsidRDefault="00827D67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lastRenderedPageBreak/>
              <w:t xml:space="preserve">Tak to by bylo pro dnešek všechno. </w:t>
            </w:r>
            <w:r w:rsidR="00322642">
              <w:t xml:space="preserve">Řeč byla </w:t>
            </w:r>
            <w:r w:rsidR="004A1F78">
              <w:t>o obchodních strategiích, což navozuje otázku, zda jste se byl</w:t>
            </w:r>
            <w:r w:rsidR="00A73B8F">
              <w:t>i</w:t>
            </w:r>
            <w:r w:rsidR="004A1F78">
              <w:t xml:space="preserve"> někdy podívat, jak vypadá </w:t>
            </w:r>
            <w:r w:rsidR="00A73B8F">
              <w:t xml:space="preserve">tradiční </w:t>
            </w:r>
            <w:r w:rsidR="004A1F78">
              <w:t>obchodování na burz</w:t>
            </w:r>
            <w:r w:rsidR="00A73B8F">
              <w:t>e</w:t>
            </w:r>
            <w:r w:rsidR="004A1F78">
              <w:t>.</w:t>
            </w:r>
          </w:p>
          <w:p w14:paraId="147D76C0" w14:textId="77777777" w:rsidR="00BE14E5" w:rsidRDefault="00BE14E5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t>. . . . .</w:t>
            </w:r>
          </w:p>
          <w:p w14:paraId="782137B9" w14:textId="787DC431" w:rsidR="00BE14E5" w:rsidRDefault="00BE14E5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t xml:space="preserve">Je to nezapomenutelný zážitek vidět </w:t>
            </w:r>
            <w:r w:rsidR="00F30A45">
              <w:t xml:space="preserve">obchodní </w:t>
            </w:r>
            <w:r w:rsidR="006F0FAD">
              <w:t>parket</w:t>
            </w:r>
            <w:r w:rsidR="005704BD">
              <w:t xml:space="preserve">, nazývaný </w:t>
            </w:r>
            <w:r w:rsidR="006F0FAD">
              <w:t>p</w:t>
            </w:r>
            <w:r w:rsidR="00F30A45">
              <w:t>it</w:t>
            </w:r>
            <w:r w:rsidR="005704BD">
              <w:t>,</w:t>
            </w:r>
            <w:r w:rsidR="00F30A45">
              <w:t xml:space="preserve"> a na něm </w:t>
            </w:r>
            <w:r w:rsidR="006F0FAD">
              <w:t xml:space="preserve">moře vztyčených rukou, </w:t>
            </w:r>
            <w:r w:rsidR="00F30A45">
              <w:t xml:space="preserve">jemuž se říká </w:t>
            </w:r>
            <w:proofErr w:type="spellStart"/>
            <w:r w:rsidR="00F30A45">
              <w:t>crowd</w:t>
            </w:r>
            <w:proofErr w:type="spellEnd"/>
            <w:r w:rsidR="00322642">
              <w:t xml:space="preserve">, jenž vysílá </w:t>
            </w:r>
            <w:r w:rsidR="006F0FAD">
              <w:t xml:space="preserve">dohodnuté signály mávajícími gesty. </w:t>
            </w:r>
            <w:r>
              <w:t xml:space="preserve">A do toho </w:t>
            </w:r>
            <w:r w:rsidR="006F0FAD">
              <w:t xml:space="preserve">ustavičné výkřiky, tak hlasité, </w:t>
            </w:r>
            <w:r>
              <w:t>že vlastního slova není slyšet.</w:t>
            </w:r>
            <w:r w:rsidR="006F0FAD">
              <w:t xml:space="preserve"> Nezasvěcený divák by si mohl myslet, </w:t>
            </w:r>
            <w:r>
              <w:t>že není možné se v takovém zmatku na něčem domluvit, natož o obchodech za desítky milionů. A přesto opak je pravdou.</w:t>
            </w:r>
          </w:p>
          <w:p w14:paraId="2018900A" w14:textId="77777777" w:rsidR="006F67CD" w:rsidRDefault="006F67CD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76170AD4" w14:textId="2BC783D0" w:rsidR="008856DE" w:rsidRDefault="00BE14E5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t>. . . . .</w:t>
            </w:r>
          </w:p>
          <w:p w14:paraId="529B3A33" w14:textId="6F2D74A4" w:rsidR="008856DE" w:rsidRDefault="008856DE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t xml:space="preserve">Pospěšte si však se svojí návštěvou, neboť </w:t>
            </w:r>
            <w:r w:rsidR="00F30A45">
              <w:t xml:space="preserve">elektronizace obchodování páchá </w:t>
            </w:r>
            <w:r w:rsidR="007C576E">
              <w:t xml:space="preserve">na parketu </w:t>
            </w:r>
            <w:r>
              <w:t xml:space="preserve">nenapravitelné škody. Místo atmosféry burácejícího fotbalového </w:t>
            </w:r>
            <w:r w:rsidR="00991B9E">
              <w:t>stadionu</w:t>
            </w:r>
            <w:r>
              <w:t xml:space="preserve"> </w:t>
            </w:r>
            <w:r w:rsidR="000523A7">
              <w:t xml:space="preserve">vidíte </w:t>
            </w:r>
            <w:r>
              <w:t>velk</w:t>
            </w:r>
            <w:r w:rsidR="000523A7">
              <w:t xml:space="preserve">ou </w:t>
            </w:r>
            <w:r>
              <w:t xml:space="preserve">kancelář, </w:t>
            </w:r>
            <w:r w:rsidR="00F30A45">
              <w:t xml:space="preserve">v níž </w:t>
            </w:r>
            <w:r>
              <w:t xml:space="preserve">úředníci v poklidu přecházejí od jednoho monitoru k druhému. </w:t>
            </w:r>
            <w:r w:rsidR="0084775F">
              <w:t xml:space="preserve">Je to zkrátka nuda. </w:t>
            </w:r>
            <w:r w:rsidR="007C576E">
              <w:t>A j</w:t>
            </w:r>
            <w:r w:rsidR="007C576E" w:rsidRPr="007C576E">
              <w:t xml:space="preserve">ednoho dne bude hektické burzovní obchodování </w:t>
            </w:r>
            <w:r w:rsidR="00CB24E2">
              <w:t>vy</w:t>
            </w:r>
            <w:r w:rsidR="007C576E" w:rsidRPr="007C576E">
              <w:t xml:space="preserve">kázáno pouze </w:t>
            </w:r>
            <w:r w:rsidR="00CB24E2">
              <w:t xml:space="preserve">do </w:t>
            </w:r>
            <w:r w:rsidR="007C576E" w:rsidRPr="007C576E">
              <w:t>učebnic.</w:t>
            </w:r>
            <w:r>
              <w:t xml:space="preserve"> </w:t>
            </w:r>
          </w:p>
          <w:p w14:paraId="641570CA" w14:textId="77777777" w:rsidR="008856DE" w:rsidRDefault="008856DE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t>. . . . .</w:t>
            </w:r>
          </w:p>
          <w:p w14:paraId="1FF35256" w14:textId="77777777" w:rsidR="00241F9E" w:rsidRDefault="00F30A45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t>Ne</w:t>
            </w:r>
            <w:r w:rsidR="00A73B8F">
              <w:t xml:space="preserve">propadejte </w:t>
            </w:r>
            <w:r>
              <w:t xml:space="preserve">však nostalgii po </w:t>
            </w:r>
            <w:r w:rsidR="00D51ACB">
              <w:t xml:space="preserve">starých </w:t>
            </w:r>
            <w:r>
              <w:t xml:space="preserve">dobrých časech. Blíží se konec </w:t>
            </w:r>
            <w:r w:rsidR="000523A7">
              <w:t xml:space="preserve">tohoto </w:t>
            </w:r>
            <w:r>
              <w:t xml:space="preserve">kurzu a </w:t>
            </w:r>
            <w:r w:rsidR="00D51ACB">
              <w:t xml:space="preserve">vás čeká </w:t>
            </w:r>
            <w:r w:rsidR="00241F9E">
              <w:t>prokazování znalostí.</w:t>
            </w:r>
          </w:p>
          <w:p w14:paraId="7FE8CA22" w14:textId="77777777" w:rsidR="00241F9E" w:rsidRDefault="00241F9E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t>. . . . .</w:t>
            </w:r>
          </w:p>
          <w:p w14:paraId="3D8F5185" w14:textId="52C82AD1" w:rsidR="00A73B8F" w:rsidRDefault="00CB24E2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t xml:space="preserve">Avšak i </w:t>
            </w:r>
            <w:r w:rsidR="00D51ACB">
              <w:t xml:space="preserve">zde </w:t>
            </w:r>
            <w:r>
              <w:t xml:space="preserve">se </w:t>
            </w:r>
            <w:r w:rsidR="00D51ACB">
              <w:t xml:space="preserve">elektronizace </w:t>
            </w:r>
            <w:r w:rsidR="00A73B8F">
              <w:t xml:space="preserve">zkoušení </w:t>
            </w:r>
            <w:r>
              <w:t xml:space="preserve">dere rychle </w:t>
            </w:r>
            <w:r w:rsidR="00D51ACB">
              <w:t xml:space="preserve">kupředu. Mají se učitelé obávat umělé inteligence, </w:t>
            </w:r>
            <w:r>
              <w:t xml:space="preserve">a studentů, kteří věnují </w:t>
            </w:r>
            <w:r w:rsidR="00D51ACB">
              <w:t>v</w:t>
            </w:r>
            <w:r>
              <w:t xml:space="preserve">íce </w:t>
            </w:r>
            <w:r w:rsidR="00D51ACB">
              <w:t>energi</w:t>
            </w:r>
            <w:r>
              <w:t>e zvládnutí AI</w:t>
            </w:r>
            <w:r w:rsidR="00D51ACB">
              <w:t xml:space="preserve">, než zvládnutí </w:t>
            </w:r>
            <w:r>
              <w:t>obsahu kurzu</w:t>
            </w:r>
            <w:r w:rsidR="00D51ACB">
              <w:t xml:space="preserve">? </w:t>
            </w:r>
            <w:r w:rsidR="00A73B8F">
              <w:t xml:space="preserve">Naštěstí </w:t>
            </w:r>
            <w:r w:rsidR="00A72978">
              <w:t xml:space="preserve">pro učitele </w:t>
            </w:r>
            <w:r w:rsidR="00A73B8F">
              <w:t xml:space="preserve">se tato </w:t>
            </w:r>
            <w:r w:rsidR="00A72978">
              <w:t xml:space="preserve">budoucnost </w:t>
            </w:r>
            <w:r w:rsidR="00A73B8F">
              <w:t>zdá být dnes</w:t>
            </w:r>
            <w:r w:rsidR="00A72978">
              <w:t xml:space="preserve"> </w:t>
            </w:r>
            <w:r w:rsidR="00A73B8F">
              <w:t>vzdálenější než vidina</w:t>
            </w:r>
            <w:r w:rsidR="00D02331">
              <w:t xml:space="preserve"> </w:t>
            </w:r>
            <w:r w:rsidR="00A73B8F">
              <w:t xml:space="preserve">úplného nahrazení </w:t>
            </w:r>
            <w:proofErr w:type="spellStart"/>
            <w:r w:rsidR="00A73B8F">
              <w:t>crowdu</w:t>
            </w:r>
            <w:proofErr w:type="spellEnd"/>
            <w:r>
              <w:t xml:space="preserve"> na parketu </w:t>
            </w:r>
            <w:r w:rsidR="00A73B8F">
              <w:t>počítači.</w:t>
            </w:r>
          </w:p>
          <w:p w14:paraId="1AF4C418" w14:textId="77777777" w:rsidR="00A72978" w:rsidRDefault="00A72978" w:rsidP="00BE14E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28C228A4" w14:textId="5C2C773E" w:rsidR="0064324A" w:rsidRDefault="0064324A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lastRenderedPageBreak/>
              <w:t>. . . . .</w:t>
            </w:r>
          </w:p>
          <w:p w14:paraId="128A9F7E" w14:textId="77777777" w:rsidR="00BF2641" w:rsidRPr="005B6EB7" w:rsidRDefault="002224D2" w:rsidP="006F67CD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>
              <w:t>Přeji hezký zbytek dne.</w:t>
            </w:r>
          </w:p>
        </w:tc>
      </w:tr>
    </w:tbl>
    <w:p w14:paraId="3FF93140" w14:textId="465E66E5" w:rsidR="002423D2" w:rsidRDefault="002423D2" w:rsidP="00CD496F"/>
    <w:sectPr w:rsidR="002423D2" w:rsidSect="00F74570">
      <w:headerReference w:type="default" r:id="rId50"/>
      <w:pgSz w:w="11906" w:h="16838"/>
      <w:pgMar w:top="1418" w:right="851" w:bottom="1418" w:left="851" w:header="57" w:footer="62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39E8DC" w14:textId="77777777" w:rsidR="00DA2066" w:rsidRDefault="00DA2066" w:rsidP="00A976E5">
      <w:pPr>
        <w:spacing w:after="0" w:line="240" w:lineRule="auto"/>
      </w:pPr>
      <w:r>
        <w:separator/>
      </w:r>
    </w:p>
    <w:p w14:paraId="39A71950" w14:textId="77777777" w:rsidR="00DA2066" w:rsidRDefault="00DA2066"/>
  </w:endnote>
  <w:endnote w:type="continuationSeparator" w:id="0">
    <w:p w14:paraId="69E342A2" w14:textId="77777777" w:rsidR="00DA2066" w:rsidRDefault="00DA2066" w:rsidP="00A976E5">
      <w:pPr>
        <w:spacing w:after="0" w:line="240" w:lineRule="auto"/>
      </w:pPr>
      <w:r>
        <w:continuationSeparator/>
      </w:r>
    </w:p>
    <w:p w14:paraId="4E803331" w14:textId="77777777" w:rsidR="00DA2066" w:rsidRDefault="00DA206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D2BB14" w14:textId="77777777" w:rsidR="009610CC" w:rsidRDefault="009610CC" w:rsidP="0021752C">
    <w:pPr>
      <w:pStyle w:val="Zpat"/>
      <w:tabs>
        <w:tab w:val="clear" w:pos="4536"/>
        <w:tab w:val="clear" w:pos="9072"/>
        <w:tab w:val="left" w:pos="1214"/>
      </w:tabs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799552" behindDoc="0" locked="0" layoutInCell="1" allowOverlap="1" wp14:anchorId="5974995A" wp14:editId="72CA99B3">
              <wp:simplePos x="0" y="0"/>
              <wp:positionH relativeFrom="leftMargin">
                <wp:posOffset>198120</wp:posOffset>
              </wp:positionH>
              <wp:positionV relativeFrom="topMargin">
                <wp:posOffset>10031095</wp:posOffset>
              </wp:positionV>
              <wp:extent cx="7171200" cy="122400"/>
              <wp:effectExtent l="0" t="0" r="0" b="0"/>
              <wp:wrapNone/>
              <wp:docPr id="29" name="Obdélník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171200" cy="12240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5B31A4E" id="Obdélník 29" o:spid="_x0000_s1026" style="position:absolute;margin-left:15.6pt;margin-top:789.85pt;width:564.65pt;height:9.65pt;z-index:25179955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" fillcolor="black [3213]" stroked="f" strokeweight="2pt">
              <w10:wrap anchorx="margin" anchory="margin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9066AA" w14:textId="77777777" w:rsidR="00DA2066" w:rsidRDefault="00DA2066" w:rsidP="00A976E5">
      <w:pPr>
        <w:spacing w:after="0" w:line="240" w:lineRule="auto"/>
      </w:pPr>
      <w:r>
        <w:separator/>
      </w:r>
    </w:p>
    <w:p w14:paraId="2EBF5E3A" w14:textId="77777777" w:rsidR="00DA2066" w:rsidRDefault="00DA2066"/>
  </w:footnote>
  <w:footnote w:type="continuationSeparator" w:id="0">
    <w:p w14:paraId="40EC85EC" w14:textId="77777777" w:rsidR="00DA2066" w:rsidRDefault="00DA2066" w:rsidP="00A976E5">
      <w:pPr>
        <w:spacing w:after="0" w:line="240" w:lineRule="auto"/>
      </w:pPr>
      <w:r>
        <w:continuationSeparator/>
      </w:r>
    </w:p>
    <w:p w14:paraId="4CDA9277" w14:textId="77777777" w:rsidR="00DA2066" w:rsidRDefault="00DA206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0215086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217BB06F" w14:textId="77777777" w:rsidR="009610CC" w:rsidRPr="00AF299E" w:rsidRDefault="009610CC">
        <w:pPr>
          <w:pStyle w:val="Zhlav"/>
          <w:jc w:val="right"/>
          <w:rPr>
            <w:lang w:val="en-GB"/>
          </w:rPr>
        </w:pPr>
      </w:p>
      <w:p w14:paraId="212C5CF4" w14:textId="77777777" w:rsidR="009610CC" w:rsidRDefault="009610CC" w:rsidP="00286340">
        <w:pPr>
          <w:pStyle w:val="Zhlav"/>
          <w:ind w:left="-567"/>
          <w:jc w:val="right"/>
        </w:pP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23776" behindDoc="0" locked="0" layoutInCell="1" allowOverlap="1" wp14:anchorId="682CC77B" wp14:editId="18EDADD3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342265</wp:posOffset>
                  </wp:positionV>
                  <wp:extent cx="3232800" cy="302400"/>
                  <wp:effectExtent l="0" t="0" r="5715" b="2540"/>
                  <wp:wrapNone/>
                  <wp:docPr id="1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B916AA" w14:textId="77777777" w:rsidR="009610CC" w:rsidRPr="00454089" w:rsidRDefault="009610CC" w:rsidP="003E19FE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  <w:t>TALKING SLIDES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682CC77B" id="_x0000_t202" coordsize="21600,21600" o:spt="202" path="m,l,21600r21600,l21600,xe">
                  <v:stroke joinstyle="miter"/>
                  <v:path gradientshapeok="t" o:connecttype="rect"/>
                </v:shapetype>
                <v:shape id="Textové pole 2" o:spid="_x0000_s1026" type="#_x0000_t202" style="position:absolute;left:0;text-align:left;margin-left:42.6pt;margin-top:26.95pt;width:254.55pt;height:23.8pt;z-index:25172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" fillcolor="#f8a968" stroked="f">
                  <v:textbox inset="0">
                    <w:txbxContent>
                      <w:p w14:paraId="6BB916AA" w14:textId="77777777" w:rsidR="009610CC" w:rsidRPr="00454089" w:rsidRDefault="009610CC" w:rsidP="003E19FE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  <w:t>TALKING SLIDES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80767" behindDoc="0" locked="0" layoutInCell="1" allowOverlap="1" wp14:anchorId="71323FF5" wp14:editId="2FCC7EB5">
                  <wp:simplePos x="0" y="0"/>
                  <wp:positionH relativeFrom="leftMargin">
                    <wp:posOffset>205105</wp:posOffset>
                  </wp:positionH>
                  <wp:positionV relativeFrom="page">
                    <wp:posOffset>500380</wp:posOffset>
                  </wp:positionV>
                  <wp:extent cx="0" cy="9576000"/>
                  <wp:effectExtent l="0" t="0" r="19050" b="25400"/>
                  <wp:wrapNone/>
                  <wp:docPr id="28" name="Přímá spojnice 2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5EE2FF90" id="Přímá spojnice 28" o:spid="_x0000_s1026" style="position:absolute;z-index:251680767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page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page"/>
                </v:line>
              </w:pict>
            </mc:Fallback>
          </mc:AlternateContent>
        </w:r>
        <w:r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681792" behindDoc="0" locked="0" layoutInCell="1" allowOverlap="1" wp14:anchorId="5325C463" wp14:editId="6AEBF39D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26" name="Obdélník 2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7B2CF130" id="Obdélník 26" o:spid="_x0000_s1026" style="position:absolute;margin-left:15.6pt;margin-top:20.15pt;width:564.65pt;height:32.6pt;z-index:25168179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3DF6D32F" w14:textId="77777777" w:rsidR="009610CC" w:rsidRPr="00286340" w:rsidRDefault="009610CC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83840" behindDoc="0" locked="0" layoutInCell="1" allowOverlap="1" wp14:anchorId="78EDAC38" wp14:editId="50F4C69F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499745</wp:posOffset>
                  </wp:positionV>
                  <wp:extent cx="0" cy="9576000"/>
                  <wp:effectExtent l="0" t="0" r="19050" b="25400"/>
                  <wp:wrapNone/>
                  <wp:docPr id="299" name="Přímá spojnice 29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7A6147AE" id="Přímá spojnice 299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35pt" to="578.75pt,79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FCa0AP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4110840C" w14:textId="77777777" w:rsidR="009610CC" w:rsidRDefault="009610CC">
    <w:pPr>
      <w:pStyle w:val="Zhlav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06799356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1E6B570F" w14:textId="77777777" w:rsidR="00A74218" w:rsidRDefault="00A74218">
        <w:pPr>
          <w:pStyle w:val="Zhlav"/>
          <w:jc w:val="right"/>
        </w:pPr>
      </w:p>
      <w:p w14:paraId="16F78C5B" w14:textId="77777777" w:rsidR="00A74218" w:rsidRDefault="00A74218" w:rsidP="00286340">
        <w:pPr>
          <w:pStyle w:val="Zhlav"/>
          <w:ind w:left="-567"/>
          <w:jc w:val="right"/>
        </w:pP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66784" behindDoc="0" locked="0" layoutInCell="1" allowOverlap="1" wp14:anchorId="00F894FA" wp14:editId="5B77DD70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1118470702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71746C" w14:textId="497DAE37" w:rsidR="00A74218" w:rsidRPr="00454089" w:rsidRDefault="00A74218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  <w:t>Covered call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00F894FA" id="_x0000_t202" coordsize="21600,21600" o:spt="202" path="m,l,21600r21600,l21600,xe">
                  <v:stroke joinstyle="miter"/>
                  <v:path gradientshapeok="t" o:connecttype="rect"/>
                </v:shapetype>
                <v:shape id="_x0000_s1041" type="#_x0000_t202" style="position:absolute;left:0;text-align:left;margin-left:42.6pt;margin-top:27pt;width:254.55pt;height:23.8pt;z-index:25176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ACOFPyFAIAAPo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6271746C" w14:textId="497DAE37" w:rsidR="00A74218" w:rsidRPr="00454089" w:rsidRDefault="00A74218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  <w:t>Covered call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64736" behindDoc="0" locked="0" layoutInCell="1" allowOverlap="1" wp14:anchorId="2076E862" wp14:editId="0CBDBC9D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832628965" name="Obdélník 83262896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098A098A" id="Obdélník 832628965" o:spid="_x0000_s1026" style="position:absolute;margin-left:15.6pt;margin-top:20.15pt;width:564.65pt;height:32.6pt;z-index:25176473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31D0317D" w14:textId="77777777" w:rsidR="00A74218" w:rsidRPr="00286340" w:rsidRDefault="00A74218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65760" behindDoc="1" locked="0" layoutInCell="1" allowOverlap="1" wp14:anchorId="65F991AC" wp14:editId="32566DFE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044668417" name="Přímá spojnice 104466841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1F12A977" id="Přímá spojnice 1044668417" o:spid="_x0000_s1026" style="position:absolute;z-index:-25155072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67808" behindDoc="0" locked="0" layoutInCell="1" allowOverlap="1" wp14:anchorId="38C68270" wp14:editId="3286E25F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1319442699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7003A1" w14:textId="77777777" w:rsidR="00A74218" w:rsidRPr="00B80DFD" w:rsidRDefault="00A74218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>
                                <w:rPr>
                                  <w:b/>
                                  <w:noProof/>
                                  <w:color w:val="FFFFFF" w:themeColor="background1"/>
                                  <w:sz w:val="24"/>
                                  <w:szCs w:val="24"/>
                                </w:rPr>
                                <w:t>11</w: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38C68270" id="_x0000_s1042" type="#_x0000_t202" style="position:absolute;left:0;text-align:left;margin-left:500.4pt;margin-top:26.95pt;width:58.4pt;height:23.8pt;z-index:25176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" fillcolor="#f8a968" stroked="f">
                  <v:textbox inset="0">
                    <w:txbxContent>
                      <w:p w14:paraId="607003A1" w14:textId="77777777" w:rsidR="00A74218" w:rsidRPr="00B80DFD" w:rsidRDefault="00A74218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>
                          <w:rPr>
                            <w:b/>
                            <w:noProof/>
                            <w:color w:val="FFFFFF" w:themeColor="background1"/>
                            <w:sz w:val="24"/>
                            <w:szCs w:val="24"/>
                          </w:rPr>
                          <w:t>11</w: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63712" behindDoc="0" locked="0" layoutInCell="1" allowOverlap="1" wp14:anchorId="7BA72EA0" wp14:editId="57B4A157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1238582962" name="Přímá spojnice 123858296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2B12EF0E" id="Přímá spojnice 1238582962" o:spid="_x0000_s1026" style="position:absolute;z-index:25176371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1B074541" w14:textId="77777777" w:rsidR="00A74218" w:rsidRDefault="00A74218">
    <w:pPr>
      <w:pStyle w:val="Zhlav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818605729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6B7C9103" w14:textId="77777777" w:rsidR="00A74218" w:rsidRDefault="00A74218">
        <w:pPr>
          <w:pStyle w:val="Zhlav"/>
          <w:jc w:val="right"/>
        </w:pPr>
      </w:p>
      <w:p w14:paraId="24D41009" w14:textId="77777777" w:rsidR="00A74218" w:rsidRDefault="00A74218" w:rsidP="00286340">
        <w:pPr>
          <w:pStyle w:val="Zhlav"/>
          <w:ind w:left="-567"/>
          <w:jc w:val="right"/>
        </w:pP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72928" behindDoc="0" locked="0" layoutInCell="1" allowOverlap="1" wp14:anchorId="7A3A4CFE" wp14:editId="29A8AA14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1518749090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931D6E" w14:textId="1DBF2129" w:rsidR="00A74218" w:rsidRPr="00454089" w:rsidRDefault="00A74218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  <w:t>Fixed-hedge protective put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7A3A4CFE" id="_x0000_t202" coordsize="21600,21600" o:spt="202" path="m,l,21600r21600,l21600,xe">
                  <v:stroke joinstyle="miter"/>
                  <v:path gradientshapeok="t" o:connecttype="rect"/>
                </v:shapetype>
                <v:shape id="_x0000_s1043" type="#_x0000_t202" style="position:absolute;left:0;text-align:left;margin-left:42.6pt;margin-top:27pt;width:254.55pt;height:23.8pt;z-index:251772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Bk3QZZFAIAAPo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27931D6E" w14:textId="1DBF2129" w:rsidR="00A74218" w:rsidRPr="00454089" w:rsidRDefault="00A74218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  <w:t>Fixed-hedge protective put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70880" behindDoc="0" locked="0" layoutInCell="1" allowOverlap="1" wp14:anchorId="46919A35" wp14:editId="5AD5AE08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976257729" name="Obdélník 97625772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07772F56" id="Obdélník 976257729" o:spid="_x0000_s1026" style="position:absolute;margin-left:15.6pt;margin-top:20.15pt;width:564.65pt;height:32.6pt;z-index:25177088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7677EB21" w14:textId="77777777" w:rsidR="00A74218" w:rsidRPr="00286340" w:rsidRDefault="00A74218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71904" behindDoc="1" locked="0" layoutInCell="1" allowOverlap="1" wp14:anchorId="52824D62" wp14:editId="6BDF98B1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887069710" name="Přímá spojnice 88706971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4E674152" id="Přímá spojnice 887069710" o:spid="_x0000_s1026" style="position:absolute;z-index:-25154457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73952" behindDoc="0" locked="0" layoutInCell="1" allowOverlap="1" wp14:anchorId="7BF1B44F" wp14:editId="029F3E34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936627153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C6E262" w14:textId="77777777" w:rsidR="00A74218" w:rsidRPr="00B80DFD" w:rsidRDefault="00A74218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>
                                <w:rPr>
                                  <w:b/>
                                  <w:noProof/>
                                  <w:color w:val="FFFFFF" w:themeColor="background1"/>
                                  <w:sz w:val="24"/>
                                  <w:szCs w:val="24"/>
                                </w:rPr>
                                <w:t>11</w: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7BF1B44F" id="_x0000_s1044" type="#_x0000_t202" style="position:absolute;left:0;text-align:left;margin-left:500.4pt;margin-top:26.95pt;width:58.4pt;height:23.8pt;z-index:25177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" fillcolor="#f8a968" stroked="f">
                  <v:textbox inset="0">
                    <w:txbxContent>
                      <w:p w14:paraId="1FC6E262" w14:textId="77777777" w:rsidR="00A74218" w:rsidRPr="00B80DFD" w:rsidRDefault="00A74218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>
                          <w:rPr>
                            <w:b/>
                            <w:noProof/>
                            <w:color w:val="FFFFFF" w:themeColor="background1"/>
                            <w:sz w:val="24"/>
                            <w:szCs w:val="24"/>
                          </w:rPr>
                          <w:t>11</w: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69856" behindDoc="0" locked="0" layoutInCell="1" allowOverlap="1" wp14:anchorId="3221FBFA" wp14:editId="5CCC6A4E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1166931623" name="Přímá spojnice 116693162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08A83AF3" id="Přímá spojnice 1166931623" o:spid="_x0000_s1026" style="position:absolute;z-index:25176985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7184443A" w14:textId="77777777" w:rsidR="00A74218" w:rsidRDefault="00A74218">
    <w:pPr>
      <w:pStyle w:val="Zhlav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145937635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30C307E8" w14:textId="77777777" w:rsidR="00A74218" w:rsidRDefault="00A74218">
        <w:pPr>
          <w:pStyle w:val="Zhlav"/>
          <w:jc w:val="right"/>
        </w:pPr>
      </w:p>
      <w:p w14:paraId="4513278C" w14:textId="77777777" w:rsidR="00A74218" w:rsidRDefault="00A74218" w:rsidP="00286340">
        <w:pPr>
          <w:pStyle w:val="Zhlav"/>
          <w:ind w:left="-567"/>
          <w:jc w:val="right"/>
        </w:pP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79072" behindDoc="0" locked="0" layoutInCell="1" allowOverlap="1" wp14:anchorId="3AF7ACF3" wp14:editId="4AB2AF55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188661708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935737" w14:textId="11A896D8" w:rsidR="00A74218" w:rsidRPr="00454089" w:rsidRDefault="00A74218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  <w:t>Dynamic maturity protective put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3AF7ACF3" id="_x0000_t202" coordsize="21600,21600" o:spt="202" path="m,l,21600r21600,l21600,xe">
                  <v:stroke joinstyle="miter"/>
                  <v:path gradientshapeok="t" o:connecttype="rect"/>
                </v:shapetype>
                <v:shape id="_x0000_s1045" type="#_x0000_t202" style="position:absolute;left:0;text-align:left;margin-left:42.6pt;margin-top:27pt;width:254.55pt;height:23.8pt;z-index:2517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DUa02/FAIAAPo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6D935737" w14:textId="11A896D8" w:rsidR="00A74218" w:rsidRPr="00454089" w:rsidRDefault="00A74218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  <w:t>Dynamic maturity protective put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77024" behindDoc="0" locked="0" layoutInCell="1" allowOverlap="1" wp14:anchorId="43FD2D8A" wp14:editId="62C8E2EB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14498393" name="Obdélník 1449839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55314F97" id="Obdélník 14498393" o:spid="_x0000_s1026" style="position:absolute;margin-left:15.6pt;margin-top:20.15pt;width:564.65pt;height:32.6pt;z-index:25177702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0AE0FEA7" w14:textId="77777777" w:rsidR="00A74218" w:rsidRPr="00286340" w:rsidRDefault="00A74218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78048" behindDoc="1" locked="0" layoutInCell="1" allowOverlap="1" wp14:anchorId="4FB63EC4" wp14:editId="1D92C68A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100477153" name="Přímá spojnice 110047715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1E1DDCB8" id="Přímá spojnice 1100477153" o:spid="_x0000_s1026" style="position:absolute;z-index:-25153843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80096" behindDoc="0" locked="0" layoutInCell="1" allowOverlap="1" wp14:anchorId="22D74DBD" wp14:editId="38CE0894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586728107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0F92AB" w14:textId="77777777" w:rsidR="00A74218" w:rsidRPr="00B80DFD" w:rsidRDefault="00A74218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>
                                <w:rPr>
                                  <w:b/>
                                  <w:noProof/>
                                  <w:color w:val="FFFFFF" w:themeColor="background1"/>
                                  <w:sz w:val="24"/>
                                  <w:szCs w:val="24"/>
                                </w:rPr>
                                <w:t>11</w: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22D74DBD" id="_x0000_s1046" type="#_x0000_t202" style="position:absolute;left:0;text-align:left;margin-left:500.4pt;margin-top:26.95pt;width:58.4pt;height:23.8pt;z-index:25178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" fillcolor="#f8a968" stroked="f">
                  <v:textbox inset="0">
                    <w:txbxContent>
                      <w:p w14:paraId="4F0F92AB" w14:textId="77777777" w:rsidR="00A74218" w:rsidRPr="00B80DFD" w:rsidRDefault="00A74218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>
                          <w:rPr>
                            <w:b/>
                            <w:noProof/>
                            <w:color w:val="FFFFFF" w:themeColor="background1"/>
                            <w:sz w:val="24"/>
                            <w:szCs w:val="24"/>
                          </w:rPr>
                          <w:t>11</w: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76000" behindDoc="0" locked="0" layoutInCell="1" allowOverlap="1" wp14:anchorId="532BE317" wp14:editId="55B3D494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876617428" name="Přímá spojnice 87661742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490A834D" id="Přímá spojnice 876617428" o:spid="_x0000_s1026" style="position:absolute;z-index:25177600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74960982" w14:textId="77777777" w:rsidR="00A74218" w:rsidRDefault="00A74218">
    <w:pPr>
      <w:pStyle w:val="Zhlav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192295381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4A530B6A" w14:textId="77777777" w:rsidR="00A74218" w:rsidRDefault="00A74218">
        <w:pPr>
          <w:pStyle w:val="Zhlav"/>
          <w:jc w:val="right"/>
        </w:pPr>
      </w:p>
      <w:p w14:paraId="6EE9ADC8" w14:textId="77777777" w:rsidR="00A74218" w:rsidRDefault="00A74218" w:rsidP="00286340">
        <w:pPr>
          <w:pStyle w:val="Zhlav"/>
          <w:ind w:left="-567"/>
          <w:jc w:val="right"/>
        </w:pP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85216" behindDoc="0" locked="0" layoutInCell="1" allowOverlap="1" wp14:anchorId="5C849782" wp14:editId="65B53575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695617718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531E13" w14:textId="70C5C44B" w:rsidR="00A74218" w:rsidRPr="00454089" w:rsidRDefault="00A74218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  <w:t>Dynamic short-term protective put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5C849782" id="_x0000_t202" coordsize="21600,21600" o:spt="202" path="m,l,21600r21600,l21600,xe">
                  <v:stroke joinstyle="miter"/>
                  <v:path gradientshapeok="t" o:connecttype="rect"/>
                </v:shapetype>
                <v:shape id="_x0000_s1047" type="#_x0000_t202" style="position:absolute;left:0;text-align:left;margin-left:42.6pt;margin-top:27pt;width:254.55pt;height:23.8pt;z-index:25178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DDLc6JFAIAAPo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17531E13" w14:textId="70C5C44B" w:rsidR="00A74218" w:rsidRPr="00454089" w:rsidRDefault="00A74218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  <w:t>Dynamic short-term protective put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83168" behindDoc="0" locked="0" layoutInCell="1" allowOverlap="1" wp14:anchorId="73D0C489" wp14:editId="2B109F5A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1365467730" name="Obdélník 136546773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6799FF01" id="Obdélník 1365467730" o:spid="_x0000_s1026" style="position:absolute;margin-left:15.6pt;margin-top:20.15pt;width:564.65pt;height:32.6pt;z-index:25178316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15BCCE6A" w14:textId="77777777" w:rsidR="00A74218" w:rsidRPr="00286340" w:rsidRDefault="00A74218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84192" behindDoc="1" locked="0" layoutInCell="1" allowOverlap="1" wp14:anchorId="37BE029B" wp14:editId="0F76D605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456692416" name="Přímá spojnice 145669241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464F1DBB" id="Přímá spojnice 1456692416" o:spid="_x0000_s1026" style="position:absolute;z-index:-25153228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86240" behindDoc="0" locked="0" layoutInCell="1" allowOverlap="1" wp14:anchorId="5CFD2BE5" wp14:editId="7789E53A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1659687127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58A937" w14:textId="77777777" w:rsidR="00A74218" w:rsidRPr="00B80DFD" w:rsidRDefault="00A74218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>
                                <w:rPr>
                                  <w:b/>
                                  <w:noProof/>
                                  <w:color w:val="FFFFFF" w:themeColor="background1"/>
                                  <w:sz w:val="24"/>
                                  <w:szCs w:val="24"/>
                                </w:rPr>
                                <w:t>11</w: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5CFD2BE5" id="_x0000_s1048" type="#_x0000_t202" style="position:absolute;left:0;text-align:left;margin-left:500.4pt;margin-top:26.95pt;width:58.4pt;height:23.8pt;z-index:251786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" fillcolor="#f8a968" stroked="f">
                  <v:textbox inset="0">
                    <w:txbxContent>
                      <w:p w14:paraId="5258A937" w14:textId="77777777" w:rsidR="00A74218" w:rsidRPr="00B80DFD" w:rsidRDefault="00A74218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>
                          <w:rPr>
                            <w:b/>
                            <w:noProof/>
                            <w:color w:val="FFFFFF" w:themeColor="background1"/>
                            <w:sz w:val="24"/>
                            <w:szCs w:val="24"/>
                          </w:rPr>
                          <w:t>11</w: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82144" behindDoc="0" locked="0" layoutInCell="1" allowOverlap="1" wp14:anchorId="002BD7A3" wp14:editId="2CFC3B8B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1174729053" name="Přímá spojnice 117472905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1DBEF199" id="Přímá spojnice 1174729053" o:spid="_x0000_s1026" style="position:absolute;z-index:25178214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07477C9F" w14:textId="77777777" w:rsidR="00A74218" w:rsidRDefault="00A74218">
    <w:pPr>
      <w:pStyle w:val="Zhlav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173495939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44F7CB45" w14:textId="77777777" w:rsidR="00E249FE" w:rsidRDefault="00E249FE">
        <w:pPr>
          <w:pStyle w:val="Zhlav"/>
          <w:jc w:val="right"/>
        </w:pPr>
      </w:p>
      <w:p w14:paraId="713DE99C" w14:textId="77777777" w:rsidR="00E249FE" w:rsidRDefault="00E249FE" w:rsidP="00286340">
        <w:pPr>
          <w:pStyle w:val="Zhlav"/>
          <w:ind w:left="-567"/>
          <w:jc w:val="right"/>
        </w:pP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91360" behindDoc="0" locked="0" layoutInCell="1" allowOverlap="1" wp14:anchorId="770399EA" wp14:editId="60348BC2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961304861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1E3177" w14:textId="6A0112E7" w:rsidR="00E249FE" w:rsidRPr="00454089" w:rsidRDefault="00E249FE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  <w:t>Delta-neutral protective put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770399EA" id="_x0000_t202" coordsize="21600,21600" o:spt="202" path="m,l,21600r21600,l21600,xe">
                  <v:stroke joinstyle="miter"/>
                  <v:path gradientshapeok="t" o:connecttype="rect"/>
                </v:shapetype>
                <v:shape id="_x0000_s1049" type="#_x0000_t202" style="position:absolute;left:0;text-align:left;margin-left:42.6pt;margin-top:27pt;width:254.55pt;height:23.8pt;z-index:25179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ClyJsiFAIAAPo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141E3177" w14:textId="6A0112E7" w:rsidR="00E249FE" w:rsidRPr="00454089" w:rsidRDefault="00E249FE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  <w:t>Delta-neutral protective put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89312" behindDoc="0" locked="0" layoutInCell="1" allowOverlap="1" wp14:anchorId="5AE28517" wp14:editId="3F18A79C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1907611930" name="Obdélník 190761193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0E7D35B3" id="Obdélník 1907611930" o:spid="_x0000_s1026" style="position:absolute;margin-left:15.6pt;margin-top:20.15pt;width:564.65pt;height:32.6pt;z-index:25178931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6F37F3D0" w14:textId="77777777" w:rsidR="00E249FE" w:rsidRPr="00286340" w:rsidRDefault="00E249FE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90336" behindDoc="1" locked="0" layoutInCell="1" allowOverlap="1" wp14:anchorId="2FE2E6DC" wp14:editId="2EBF61EF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265004070" name="Přímá spojnice 26500407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3AE34948" id="Přímá spojnice 265004070" o:spid="_x0000_s1026" style="position:absolute;z-index:-25152614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92384" behindDoc="0" locked="0" layoutInCell="1" allowOverlap="1" wp14:anchorId="7F1CE9C2" wp14:editId="1340B2D0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1366973470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0BD588" w14:textId="77777777" w:rsidR="00E249FE" w:rsidRPr="00B80DFD" w:rsidRDefault="00E249FE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>
                                <w:rPr>
                                  <w:b/>
                                  <w:noProof/>
                                  <w:color w:val="FFFFFF" w:themeColor="background1"/>
                                  <w:sz w:val="24"/>
                                  <w:szCs w:val="24"/>
                                </w:rPr>
                                <w:t>11</w: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7F1CE9C2" id="_x0000_s1050" type="#_x0000_t202" style="position:absolute;left:0;text-align:left;margin-left:500.4pt;margin-top:26.95pt;width:58.4pt;height:23.8pt;z-index:25179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" fillcolor="#f8a968" stroked="f">
                  <v:textbox inset="0">
                    <w:txbxContent>
                      <w:p w14:paraId="220BD588" w14:textId="77777777" w:rsidR="00E249FE" w:rsidRPr="00B80DFD" w:rsidRDefault="00E249FE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>
                          <w:rPr>
                            <w:b/>
                            <w:noProof/>
                            <w:color w:val="FFFFFF" w:themeColor="background1"/>
                            <w:sz w:val="24"/>
                            <w:szCs w:val="24"/>
                          </w:rPr>
                          <w:t>11</w: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88288" behindDoc="0" locked="0" layoutInCell="1" allowOverlap="1" wp14:anchorId="34188871" wp14:editId="2C371757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1259187510" name="Přímá spojnice 125918751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2600B188" id="Přímá spojnice 1259187510" o:spid="_x0000_s1026" style="position:absolute;z-index:25178828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5091735D" w14:textId="77777777" w:rsidR="00E249FE" w:rsidRDefault="00E249FE">
    <w:pPr>
      <w:pStyle w:val="Zhlav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768286750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0512D08F" w14:textId="77777777" w:rsidR="00E249FE" w:rsidRDefault="00E249FE">
        <w:pPr>
          <w:pStyle w:val="Zhlav"/>
          <w:jc w:val="right"/>
        </w:pPr>
      </w:p>
      <w:p w14:paraId="3DD7BF23" w14:textId="77777777" w:rsidR="00E249FE" w:rsidRDefault="00E249FE" w:rsidP="00286340">
        <w:pPr>
          <w:pStyle w:val="Zhlav"/>
          <w:ind w:left="-567"/>
          <w:jc w:val="right"/>
        </w:pP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97504" behindDoc="0" locked="0" layoutInCell="1" allowOverlap="1" wp14:anchorId="42652FD6" wp14:editId="3EE8F84A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1496889446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234C77" w14:textId="1AAC3B8F" w:rsidR="00E249FE" w:rsidRPr="00454089" w:rsidRDefault="00E249FE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  <w:t>See you in the next lecture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42652FD6" id="_x0000_t202" coordsize="21600,21600" o:spt="202" path="m,l,21600r21600,l21600,xe">
                  <v:stroke joinstyle="miter"/>
                  <v:path gradientshapeok="t" o:connecttype="rect"/>
                </v:shapetype>
                <v:shape id="_x0000_s1051" type="#_x0000_t202" style="position:absolute;left:0;text-align:left;margin-left:42.6pt;margin-top:27pt;width:254.55pt;height:23.8pt;z-index:25179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BO4RQEFAIAAPo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3A234C77" w14:textId="1AAC3B8F" w:rsidR="00E249FE" w:rsidRPr="00454089" w:rsidRDefault="00E249FE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  <w:t>See you in the next lecture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95456" behindDoc="0" locked="0" layoutInCell="1" allowOverlap="1" wp14:anchorId="0A89F6AB" wp14:editId="69C8B20B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162710037" name="Obdélník 16271003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019D98DA" id="Obdélník 162710037" o:spid="_x0000_s1026" style="position:absolute;margin-left:15.6pt;margin-top:20.15pt;width:564.65pt;height:32.6pt;z-index:25179545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18CC7C9B" w14:textId="77777777" w:rsidR="00E249FE" w:rsidRPr="00286340" w:rsidRDefault="00E249FE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96480" behindDoc="1" locked="0" layoutInCell="1" allowOverlap="1" wp14:anchorId="53634B7A" wp14:editId="23536E59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806857083" name="Přímá spojnice 80685708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12BDB3BD" id="Přímá spojnice 806857083" o:spid="_x0000_s1026" style="position:absolute;z-index:-25152000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98528" behindDoc="0" locked="0" layoutInCell="1" allowOverlap="1" wp14:anchorId="52BD1CCE" wp14:editId="3C06E7D3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1919672253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C53A6A" w14:textId="77777777" w:rsidR="00E249FE" w:rsidRPr="00B80DFD" w:rsidRDefault="00E249FE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>
                                <w:rPr>
                                  <w:b/>
                                  <w:noProof/>
                                  <w:color w:val="FFFFFF" w:themeColor="background1"/>
                                  <w:sz w:val="24"/>
                                  <w:szCs w:val="24"/>
                                </w:rPr>
                                <w:t>11</w: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52BD1CCE" id="_x0000_s1052" type="#_x0000_t202" style="position:absolute;left:0;text-align:left;margin-left:500.4pt;margin-top:26.95pt;width:58.4pt;height:23.8pt;z-index:251798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" fillcolor="#f8a968" stroked="f">
                  <v:textbox inset="0">
                    <w:txbxContent>
                      <w:p w14:paraId="6CC53A6A" w14:textId="77777777" w:rsidR="00E249FE" w:rsidRPr="00B80DFD" w:rsidRDefault="00E249FE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>
                          <w:rPr>
                            <w:b/>
                            <w:noProof/>
                            <w:color w:val="FFFFFF" w:themeColor="background1"/>
                            <w:sz w:val="24"/>
                            <w:szCs w:val="24"/>
                          </w:rPr>
                          <w:t>11</w: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94432" behindDoc="0" locked="0" layoutInCell="1" allowOverlap="1" wp14:anchorId="6FF84D16" wp14:editId="23B2311E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1515588062" name="Přímá spojnice 151558806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74296D2C" id="Přímá spojnice 1515588062" o:spid="_x0000_s1026" style="position:absolute;z-index:25179443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77D50672" w14:textId="77777777" w:rsidR="00E249FE" w:rsidRDefault="00E249FE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784860647"/>
      <w:docPartObj>
        <w:docPartGallery w:val="Page Numbers (Top of Page)"/>
        <w:docPartUnique/>
      </w:docPartObj>
    </w:sdtPr>
    <w:sdtContent>
      <w:p w14:paraId="116958FF" w14:textId="77777777" w:rsidR="009610CC" w:rsidRDefault="009610CC">
        <w:pPr>
          <w:pStyle w:val="Zhlav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0</w:t>
        </w:r>
        <w:r>
          <w:fldChar w:fldCharType="end"/>
        </w:r>
      </w:p>
    </w:sdtContent>
  </w:sdt>
  <w:p w14:paraId="1187E39D" w14:textId="77777777" w:rsidR="009610CC" w:rsidRDefault="009610CC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80353642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4D97C475" w14:textId="77777777" w:rsidR="009610CC" w:rsidRDefault="009610CC">
        <w:pPr>
          <w:pStyle w:val="Zhlav"/>
          <w:jc w:val="right"/>
        </w:pPr>
      </w:p>
      <w:p w14:paraId="52589239" w14:textId="77777777" w:rsidR="009610CC" w:rsidRDefault="009610CC" w:rsidP="00286340">
        <w:pPr>
          <w:pStyle w:val="Zhlav"/>
          <w:ind w:left="-567"/>
          <w:jc w:val="right"/>
        </w:pP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61824" behindDoc="0" locked="0" layoutInCell="1" allowOverlap="1" wp14:anchorId="56E90211" wp14:editId="44012F86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317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6FCD03" w14:textId="7C353417" w:rsidR="009610CC" w:rsidRPr="00454089" w:rsidRDefault="00965945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  <w:t xml:space="preserve">Trading strategies </w:t>
                              </w:r>
                              <w:r w:rsidR="009610CC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  <w:t xml:space="preserve">with </w:t>
                              </w: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  <w:t>options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56E90211"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0;text-align:left;margin-left:42.6pt;margin-top:27pt;width:254.55pt;height:23.8pt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" fillcolor="#f8a968" stroked="f">
                  <v:textbox inset="0">
                    <w:txbxContent>
                      <w:p w14:paraId="516FCD03" w14:textId="7C353417" w:rsidR="009610CC" w:rsidRPr="00454089" w:rsidRDefault="00965945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  <w:t xml:space="preserve">Trading strategies </w:t>
                        </w:r>
                        <w:r w:rsidR="009610CC"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  <w:t xml:space="preserve">with </w:t>
                        </w: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  <w:t>options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655680" behindDoc="0" locked="0" layoutInCell="1" allowOverlap="1" wp14:anchorId="7C89105A" wp14:editId="31454362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318" name="Obdélník 31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5544EC35" id="Obdélník 318" o:spid="_x0000_s1026" style="position:absolute;margin-left:15.6pt;margin-top:20.15pt;width:564.65pt;height:32.6pt;z-index:25165568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2AEE66C1" w14:textId="77777777" w:rsidR="009610CC" w:rsidRPr="00286340" w:rsidRDefault="009610CC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58752" behindDoc="1" locked="0" layoutInCell="1" allowOverlap="1" wp14:anchorId="4936D5A7" wp14:editId="57AF3358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319" name="Přímá spojnice 31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28EAF480" id="Přímá spojnice 319" o:spid="_x0000_s1026" style="position:absolute;z-index:-25165772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64896" behindDoc="0" locked="0" layoutInCell="1" allowOverlap="1" wp14:anchorId="7751A257" wp14:editId="11CDC89D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320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118EBD" w14:textId="44DEE568" w:rsidR="009610CC" w:rsidRPr="00B80DFD" w:rsidRDefault="009610CC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="00F40DA0">
                                <w:rPr>
                                  <w:b/>
                                  <w:noProof/>
                                  <w:color w:val="FFFFFF" w:themeColor="background1"/>
                                  <w:sz w:val="24"/>
                                  <w:szCs w:val="24"/>
                                </w:rPr>
                                <w:t>3</w: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7751A257" id="_x0000_s1028" type="#_x0000_t202" style="position:absolute;left:0;text-align:left;margin-left:500.4pt;margin-top:26.95pt;width:58.4pt;height:23.8pt;z-index: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" fillcolor="#f8a968" stroked="f">
                  <v:textbox inset="0">
                    <w:txbxContent>
                      <w:p w14:paraId="59118EBD" w14:textId="44DEE568" w:rsidR="009610CC" w:rsidRPr="00B80DFD" w:rsidRDefault="009610CC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 w:rsidR="00F40DA0">
                          <w:rPr>
                            <w:b/>
                            <w:noProof/>
                            <w:color w:val="FFFFFF" w:themeColor="background1"/>
                            <w:sz w:val="24"/>
                            <w:szCs w:val="24"/>
                          </w:rPr>
                          <w:t>3</w: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52608" behindDoc="0" locked="0" layoutInCell="1" allowOverlap="1" wp14:anchorId="1E95DCD2" wp14:editId="76451716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321" name="Přímá spojnice 32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6485D41E" id="Přímá spojnice 321" o:spid="_x0000_s1026" style="position:absolute;z-index:25165260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16E8CFFC" w14:textId="77777777" w:rsidR="009610CC" w:rsidRDefault="009610CC">
    <w:pPr>
      <w:pStyle w:val="Zhlav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202237944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49962F3F" w14:textId="77777777" w:rsidR="009610CC" w:rsidRDefault="009610CC">
        <w:pPr>
          <w:pStyle w:val="Zhlav"/>
          <w:jc w:val="right"/>
        </w:pPr>
      </w:p>
      <w:p w14:paraId="219F649F" w14:textId="77777777" w:rsidR="009610CC" w:rsidRDefault="009610CC" w:rsidP="00286340">
        <w:pPr>
          <w:pStyle w:val="Zhlav"/>
          <w:ind w:left="-567"/>
          <w:jc w:val="right"/>
        </w:pP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28896" behindDoc="0" locked="0" layoutInCell="1" allowOverlap="1" wp14:anchorId="5393AD0A" wp14:editId="636230D2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6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82A8E5" w14:textId="603D36CE" w:rsidR="009610CC" w:rsidRPr="00454089" w:rsidRDefault="00381C4C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  <w:t>Trading advantages of options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5393AD0A"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0;text-align:left;margin-left:42.6pt;margin-top:27pt;width:254.55pt;height:23.8pt;z-index:2517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" fillcolor="#f8a968" stroked="f">
                  <v:textbox inset="0">
                    <w:txbxContent>
                      <w:p w14:paraId="7082A8E5" w14:textId="603D36CE" w:rsidR="009610CC" w:rsidRPr="00454089" w:rsidRDefault="00381C4C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  <w:t>Trading advantages of options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26848" behindDoc="0" locked="0" layoutInCell="1" allowOverlap="1" wp14:anchorId="48F7E079" wp14:editId="686B6948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10" name="Obdélník 1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61CE17FE" id="Obdélník 10" o:spid="_x0000_s1026" style="position:absolute;margin-left:15.6pt;margin-top:20.15pt;width:564.65pt;height:32.6pt;z-index:25172684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7AE3EE57" w14:textId="77777777" w:rsidR="009610CC" w:rsidRPr="00286340" w:rsidRDefault="009610CC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27872" behindDoc="1" locked="0" layoutInCell="1" allowOverlap="1" wp14:anchorId="7BB2DB80" wp14:editId="179BB05E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1" name="Přímá spojnice 1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649695EE" id="Přímá spojnice 11" o:spid="_x0000_s1026" style="position:absolute;z-index:-25158860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29920" behindDoc="0" locked="0" layoutInCell="1" allowOverlap="1" wp14:anchorId="4AC9CB28" wp14:editId="3A83A289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12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496582" w14:textId="427F6D9F" w:rsidR="009610CC" w:rsidRPr="00B80DFD" w:rsidRDefault="009610CC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="00F40DA0">
                                <w:rPr>
                                  <w:b/>
                                  <w:noProof/>
                                  <w:color w:val="FFFFFF" w:themeColor="background1"/>
                                  <w:sz w:val="24"/>
                                  <w:szCs w:val="24"/>
                                </w:rPr>
                                <w:t>11</w: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4AC9CB28" id="_x0000_s1030" type="#_x0000_t202" style="position:absolute;left:0;text-align:left;margin-left:500.4pt;margin-top:26.95pt;width:58.4pt;height:23.8pt;z-index:25172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" fillcolor="#f8a968" stroked="f">
                  <v:textbox inset="0">
                    <w:txbxContent>
                      <w:p w14:paraId="26496582" w14:textId="427F6D9F" w:rsidR="009610CC" w:rsidRPr="00B80DFD" w:rsidRDefault="009610CC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 w:rsidR="00F40DA0">
                          <w:rPr>
                            <w:b/>
                            <w:noProof/>
                            <w:color w:val="FFFFFF" w:themeColor="background1"/>
                            <w:sz w:val="24"/>
                            <w:szCs w:val="24"/>
                          </w:rPr>
                          <w:t>11</w: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25824" behindDoc="0" locked="0" layoutInCell="1" allowOverlap="1" wp14:anchorId="66FF35E9" wp14:editId="67C42B2C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13" name="Přímá spojnice 1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1B28BC9C" id="Přímá spojnice 13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153B83DB" w14:textId="77777777" w:rsidR="009610CC" w:rsidRDefault="009610CC">
    <w:pPr>
      <w:pStyle w:val="Zhlav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052148343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2D70241F" w14:textId="77777777" w:rsidR="00381C4C" w:rsidRDefault="00381C4C">
        <w:pPr>
          <w:pStyle w:val="Zhlav"/>
          <w:jc w:val="right"/>
        </w:pPr>
      </w:p>
      <w:p w14:paraId="42268218" w14:textId="77777777" w:rsidR="00381C4C" w:rsidRDefault="00381C4C" w:rsidP="00286340">
        <w:pPr>
          <w:pStyle w:val="Zhlav"/>
          <w:ind w:left="-567"/>
          <w:jc w:val="right"/>
        </w:pP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36064" behindDoc="0" locked="0" layoutInCell="1" allowOverlap="1" wp14:anchorId="4D9D4D14" wp14:editId="26A2E42A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2132788169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09C002" w14:textId="6C6115A6" w:rsidR="00381C4C" w:rsidRPr="00454089" w:rsidRDefault="00381C4C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  <w:t>Open position trading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4D9D4D14" id="_x0000_t202" coordsize="21600,21600" o:spt="202" path="m,l,21600r21600,l21600,xe">
                  <v:stroke joinstyle="miter"/>
                  <v:path gradientshapeok="t" o:connecttype="rect"/>
                </v:shapetype>
                <v:shape id="_x0000_s1031" type="#_x0000_t202" style="position:absolute;left:0;text-align:left;margin-left:42.6pt;margin-top:27pt;width:254.55pt;height:23.8pt;z-index: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Bj3GfnFAIAAPk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7009C002" w14:textId="6C6115A6" w:rsidR="00381C4C" w:rsidRPr="00454089" w:rsidRDefault="00381C4C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  <w:t>Open position trading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34016" behindDoc="0" locked="0" layoutInCell="1" allowOverlap="1" wp14:anchorId="5217E850" wp14:editId="7A3822B8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2112073761" name="Obdélník 211207376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5EDBD4FC" id="Obdélník 2112073761" o:spid="_x0000_s1026" style="position:absolute;margin-left:15.6pt;margin-top:20.15pt;width:564.65pt;height:32.6pt;z-index:25173401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5A599B79" w14:textId="77777777" w:rsidR="00381C4C" w:rsidRPr="00286340" w:rsidRDefault="00381C4C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35040" behindDoc="1" locked="0" layoutInCell="1" allowOverlap="1" wp14:anchorId="5698EEFE" wp14:editId="441573BE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338643543" name="Přímá spojnice 33864354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2738AE19" id="Přímá spojnice 338643543" o:spid="_x0000_s1026" style="position:absolute;z-index:-25158144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37088" behindDoc="0" locked="0" layoutInCell="1" allowOverlap="1" wp14:anchorId="06062854" wp14:editId="3545CC00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498695089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5EC786" w14:textId="77777777" w:rsidR="00381C4C" w:rsidRPr="00B80DFD" w:rsidRDefault="00381C4C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>
                                <w:rPr>
                                  <w:b/>
                                  <w:noProof/>
                                  <w:color w:val="FFFFFF" w:themeColor="background1"/>
                                  <w:sz w:val="24"/>
                                  <w:szCs w:val="24"/>
                                </w:rPr>
                                <w:t>11</w: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06062854" id="_x0000_s1032" type="#_x0000_t202" style="position:absolute;left:0;text-align:left;margin-left:500.4pt;margin-top:26.95pt;width:58.4pt;height:23.8pt;z-index:25173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" fillcolor="#f8a968" stroked="f">
                  <v:textbox inset="0">
                    <w:txbxContent>
                      <w:p w14:paraId="515EC786" w14:textId="77777777" w:rsidR="00381C4C" w:rsidRPr="00B80DFD" w:rsidRDefault="00381C4C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>
                          <w:rPr>
                            <w:b/>
                            <w:noProof/>
                            <w:color w:val="FFFFFF" w:themeColor="background1"/>
                            <w:sz w:val="24"/>
                            <w:szCs w:val="24"/>
                          </w:rPr>
                          <w:t>11</w: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32992" behindDoc="0" locked="0" layoutInCell="1" allowOverlap="1" wp14:anchorId="51AFD94A" wp14:editId="622FDC0C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139285464" name="Přímá spojnice 13928546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167CC1FB" id="Přímá spojnice 139285464" o:spid="_x0000_s1026" style="position:absolute;z-index:25173299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3AAE591C" w14:textId="77777777" w:rsidR="00381C4C" w:rsidRDefault="00381C4C">
    <w:pPr>
      <w:pStyle w:val="Zhlav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998763779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2578237C" w14:textId="77777777" w:rsidR="00A74218" w:rsidRDefault="00A74218">
        <w:pPr>
          <w:pStyle w:val="Zhlav"/>
          <w:jc w:val="right"/>
        </w:pPr>
      </w:p>
      <w:p w14:paraId="0CF61ACD" w14:textId="77777777" w:rsidR="00A74218" w:rsidRDefault="00A74218" w:rsidP="00286340">
        <w:pPr>
          <w:pStyle w:val="Zhlav"/>
          <w:ind w:left="-567"/>
          <w:jc w:val="right"/>
        </w:pP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42208" behindDoc="0" locked="0" layoutInCell="1" allowOverlap="1" wp14:anchorId="5A8FF306" wp14:editId="5F6B0F69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1343844769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B98361" w14:textId="30E20B7B" w:rsidR="00A74218" w:rsidRPr="00454089" w:rsidRDefault="00A74218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  <w:t>Spread trading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5A8FF306" id="_x0000_t202" coordsize="21600,21600" o:spt="202" path="m,l,21600r21600,l21600,xe">
                  <v:stroke joinstyle="miter"/>
                  <v:path gradientshapeok="t" o:connecttype="rect"/>
                </v:shapetype>
                <v:shape id="_x0000_s1033" type="#_x0000_t202" style="position:absolute;left:0;text-align:left;margin-left:42.6pt;margin-top:27pt;width:254.55pt;height:23.8pt;z-index:25174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AFOTJMFAIAAPk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2FB98361" w14:textId="30E20B7B" w:rsidR="00A74218" w:rsidRPr="00454089" w:rsidRDefault="00A74218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  <w:t>Spread trading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40160" behindDoc="0" locked="0" layoutInCell="1" allowOverlap="1" wp14:anchorId="293B0E01" wp14:editId="5995148D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80862856" name="Obdélník 8086285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3AD6CB56" id="Obdélník 80862856" o:spid="_x0000_s1026" style="position:absolute;margin-left:15.6pt;margin-top:20.15pt;width:564.65pt;height:32.6pt;z-index:25174016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586EDA47" w14:textId="77777777" w:rsidR="00A74218" w:rsidRPr="00286340" w:rsidRDefault="00A74218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41184" behindDoc="1" locked="0" layoutInCell="1" allowOverlap="1" wp14:anchorId="47425D68" wp14:editId="5806461B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433798304" name="Přímá spojnice 143379830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068E58DD" id="Přímá spojnice 1433798304" o:spid="_x0000_s1026" style="position:absolute;z-index:-25157529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43232" behindDoc="0" locked="0" layoutInCell="1" allowOverlap="1" wp14:anchorId="03BC6629" wp14:editId="6DA7D908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1699645173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BADDF8" w14:textId="77777777" w:rsidR="00A74218" w:rsidRPr="00B80DFD" w:rsidRDefault="00A74218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>
                                <w:rPr>
                                  <w:b/>
                                  <w:noProof/>
                                  <w:color w:val="FFFFFF" w:themeColor="background1"/>
                                  <w:sz w:val="24"/>
                                  <w:szCs w:val="24"/>
                                </w:rPr>
                                <w:t>11</w: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03BC6629" id="_x0000_s1034" type="#_x0000_t202" style="position:absolute;left:0;text-align:left;margin-left:500.4pt;margin-top:26.95pt;width:58.4pt;height:23.8pt;z-index:25174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" fillcolor="#f8a968" stroked="f">
                  <v:textbox inset="0">
                    <w:txbxContent>
                      <w:p w14:paraId="2DBADDF8" w14:textId="77777777" w:rsidR="00A74218" w:rsidRPr="00B80DFD" w:rsidRDefault="00A74218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>
                          <w:rPr>
                            <w:b/>
                            <w:noProof/>
                            <w:color w:val="FFFFFF" w:themeColor="background1"/>
                            <w:sz w:val="24"/>
                            <w:szCs w:val="24"/>
                          </w:rPr>
                          <w:t>11</w: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39136" behindDoc="0" locked="0" layoutInCell="1" allowOverlap="1" wp14:anchorId="5B3DF334" wp14:editId="72A7EFEC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40737910" name="Přímá spojnice 4073791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4040CEC0" id="Přímá spojnice 40737910" o:spid="_x0000_s1026" style="position:absolute;z-index:25173913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2FB8AB4A" w14:textId="77777777" w:rsidR="00A74218" w:rsidRDefault="00A74218">
    <w:pPr>
      <w:pStyle w:val="Zhlav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11167316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0514849C" w14:textId="77777777" w:rsidR="00A74218" w:rsidRDefault="00A74218">
        <w:pPr>
          <w:pStyle w:val="Zhlav"/>
          <w:jc w:val="right"/>
        </w:pPr>
      </w:p>
      <w:p w14:paraId="7F3014BB" w14:textId="77777777" w:rsidR="00A74218" w:rsidRDefault="00A74218" w:rsidP="00286340">
        <w:pPr>
          <w:pStyle w:val="Zhlav"/>
          <w:ind w:left="-567"/>
          <w:jc w:val="right"/>
        </w:pP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48352" behindDoc="0" locked="0" layoutInCell="1" allowOverlap="1" wp14:anchorId="01E7763A" wp14:editId="27AF495E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1162762165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C382E2" w14:textId="39E57E2F" w:rsidR="00A74218" w:rsidRPr="00454089" w:rsidRDefault="00A74218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  <w:t>Volatility trading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01E7763A" id="_x0000_t202" coordsize="21600,21600" o:spt="202" path="m,l,21600r21600,l21600,xe">
                  <v:stroke joinstyle="miter"/>
                  <v:path gradientshapeok="t" o:connecttype="rect"/>
                </v:shapetype>
                <v:shape id="_x0000_s1035" type="#_x0000_t202" style="position:absolute;left:0;text-align:left;margin-left:42.6pt;margin-top:27pt;width:254.55pt;height:23.8pt;z-index:25174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" fillcolor="#f8a968" stroked="f">
                  <v:textbox inset="0">
                    <w:txbxContent>
                      <w:p w14:paraId="40C382E2" w14:textId="39E57E2F" w:rsidR="00A74218" w:rsidRPr="00454089" w:rsidRDefault="00A74218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  <w:t>Volatility trading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46304" behindDoc="0" locked="0" layoutInCell="1" allowOverlap="1" wp14:anchorId="0A9E5AC5" wp14:editId="780CE3D9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1525920040" name="Obdélník 152592004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4E0749B8" id="Obdélník 1525920040" o:spid="_x0000_s1026" style="position:absolute;margin-left:15.6pt;margin-top:20.15pt;width:564.65pt;height:32.6pt;z-index:25174630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729855BF" w14:textId="77777777" w:rsidR="00A74218" w:rsidRPr="00286340" w:rsidRDefault="00A74218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47328" behindDoc="1" locked="0" layoutInCell="1" allowOverlap="1" wp14:anchorId="218DE316" wp14:editId="5B4D8228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916302059" name="Přímá spojnice 191630205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77549BFF" id="Přímá spojnice 1916302059" o:spid="_x0000_s1026" style="position:absolute;z-index:-25156915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49376" behindDoc="0" locked="0" layoutInCell="1" allowOverlap="1" wp14:anchorId="47871717" wp14:editId="248DB00A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277558532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35F792" w14:textId="77777777" w:rsidR="00A74218" w:rsidRPr="00B80DFD" w:rsidRDefault="00A74218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>
                                <w:rPr>
                                  <w:b/>
                                  <w:noProof/>
                                  <w:color w:val="FFFFFF" w:themeColor="background1"/>
                                  <w:sz w:val="24"/>
                                  <w:szCs w:val="24"/>
                                </w:rPr>
                                <w:t>11</w: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47871717" id="_x0000_s1036" type="#_x0000_t202" style="position:absolute;left:0;text-align:left;margin-left:500.4pt;margin-top:26.95pt;width:58.4pt;height:23.8pt;z-index:25174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" fillcolor="#f8a968" stroked="f">
                  <v:textbox inset="0">
                    <w:txbxContent>
                      <w:p w14:paraId="1935F792" w14:textId="77777777" w:rsidR="00A74218" w:rsidRPr="00B80DFD" w:rsidRDefault="00A74218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>
                          <w:rPr>
                            <w:b/>
                            <w:noProof/>
                            <w:color w:val="FFFFFF" w:themeColor="background1"/>
                            <w:sz w:val="24"/>
                            <w:szCs w:val="24"/>
                          </w:rPr>
                          <w:t>11</w: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45280" behindDoc="0" locked="0" layoutInCell="1" allowOverlap="1" wp14:anchorId="6AA72B93" wp14:editId="2A3F8C3B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652872378" name="Přímá spojnice 65287237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1ADCB851" id="Přímá spojnice 652872378" o:spid="_x0000_s1026" style="position:absolute;z-index:25174528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591E7E7D" w14:textId="77777777" w:rsidR="00A74218" w:rsidRDefault="00A74218">
    <w:pPr>
      <w:pStyle w:val="Zhlav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433240498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35B64A8E" w14:textId="77777777" w:rsidR="00A74218" w:rsidRDefault="00A74218">
        <w:pPr>
          <w:pStyle w:val="Zhlav"/>
          <w:jc w:val="right"/>
        </w:pPr>
      </w:p>
      <w:p w14:paraId="2D56E9E0" w14:textId="77777777" w:rsidR="00A74218" w:rsidRDefault="00A74218" w:rsidP="00286340">
        <w:pPr>
          <w:pStyle w:val="Zhlav"/>
          <w:ind w:left="-567"/>
          <w:jc w:val="right"/>
        </w:pP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54496" behindDoc="0" locked="0" layoutInCell="1" allowOverlap="1" wp14:anchorId="3DBD9F96" wp14:editId="2EA014EF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597786839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B37D2E" w14:textId="6329A64F" w:rsidR="00A74218" w:rsidRPr="00454089" w:rsidRDefault="00A74218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  <w:t>Credit box arbitrage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3DBD9F96" id="_x0000_t202" coordsize="21600,21600" o:spt="202" path="m,l,21600r21600,l21600,xe">
                  <v:stroke joinstyle="miter"/>
                  <v:path gradientshapeok="t" o:connecttype="rect"/>
                </v:shapetype>
                <v:shape id="_x0000_s1037" type="#_x0000_t202" style="position:absolute;left:0;text-align:left;margin-left:42.6pt;margin-top:27pt;width:254.55pt;height:23.8pt;z-index:2517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" fillcolor="#f8a968" stroked="f">
                  <v:textbox inset="0">
                    <w:txbxContent>
                      <w:p w14:paraId="48B37D2E" w14:textId="6329A64F" w:rsidR="00A74218" w:rsidRPr="00454089" w:rsidRDefault="00A74218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  <w:t>Credit box arbitrage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52448" behindDoc="0" locked="0" layoutInCell="1" allowOverlap="1" wp14:anchorId="4E4FEDB0" wp14:editId="6B5E631C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1163809989" name="Obdélník 116380998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384CF53C" id="Obdélník 1163809989" o:spid="_x0000_s1026" style="position:absolute;margin-left:15.6pt;margin-top:20.15pt;width:564.65pt;height:32.6pt;z-index:25175244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7A570A5E" w14:textId="77777777" w:rsidR="00A74218" w:rsidRPr="00286340" w:rsidRDefault="00A74218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53472" behindDoc="1" locked="0" layoutInCell="1" allowOverlap="1" wp14:anchorId="1F0D11C6" wp14:editId="536FA249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846713360" name="Přímá spojnice 184671336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59469D13" id="Přímá spojnice 1846713360" o:spid="_x0000_s1026" style="position:absolute;z-index:-25156300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55520" behindDoc="0" locked="0" layoutInCell="1" allowOverlap="1" wp14:anchorId="7CB19DB0" wp14:editId="44FB5A9B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29473277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E64756" w14:textId="77777777" w:rsidR="00A74218" w:rsidRPr="00B80DFD" w:rsidRDefault="00A74218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>
                                <w:rPr>
                                  <w:b/>
                                  <w:noProof/>
                                  <w:color w:val="FFFFFF" w:themeColor="background1"/>
                                  <w:sz w:val="24"/>
                                  <w:szCs w:val="24"/>
                                </w:rPr>
                                <w:t>11</w: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7CB19DB0" id="_x0000_s1038" type="#_x0000_t202" style="position:absolute;left:0;text-align:left;margin-left:500.4pt;margin-top:26.95pt;width:58.4pt;height:23.8pt;z-index:25175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" fillcolor="#f8a968" stroked="f">
                  <v:textbox inset="0">
                    <w:txbxContent>
                      <w:p w14:paraId="39E64756" w14:textId="77777777" w:rsidR="00A74218" w:rsidRPr="00B80DFD" w:rsidRDefault="00A74218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>
                          <w:rPr>
                            <w:b/>
                            <w:noProof/>
                            <w:color w:val="FFFFFF" w:themeColor="background1"/>
                            <w:sz w:val="24"/>
                            <w:szCs w:val="24"/>
                          </w:rPr>
                          <w:t>11</w: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51424" behindDoc="0" locked="0" layoutInCell="1" allowOverlap="1" wp14:anchorId="79CFB4E9" wp14:editId="305C4F39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723881679" name="Přímá spojnice 72388167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59B1E141" id="Přímá spojnice 723881679" o:spid="_x0000_s1026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7835A9BD" w14:textId="77777777" w:rsidR="00A74218" w:rsidRDefault="00A74218">
    <w:pPr>
      <w:pStyle w:val="Zhlav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86297484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76AA9D00" w14:textId="77777777" w:rsidR="00A74218" w:rsidRDefault="00A74218">
        <w:pPr>
          <w:pStyle w:val="Zhlav"/>
          <w:jc w:val="right"/>
        </w:pPr>
      </w:p>
      <w:p w14:paraId="0A5601F0" w14:textId="77777777" w:rsidR="00A74218" w:rsidRDefault="00A74218" w:rsidP="00286340">
        <w:pPr>
          <w:pStyle w:val="Zhlav"/>
          <w:ind w:left="-567"/>
          <w:jc w:val="right"/>
        </w:pP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60640" behindDoc="0" locked="0" layoutInCell="1" allowOverlap="1" wp14:anchorId="638A79BA" wp14:editId="526CC3C3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934274485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623CE2" w14:textId="599EAE54" w:rsidR="00A74218" w:rsidRPr="00454089" w:rsidRDefault="00A74218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  <w:lang w:val="en-GB"/>
                                </w:rPr>
                                <w:t>Debit box arbitrage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638A79BA" id="_x0000_t202" coordsize="21600,21600" o:spt="202" path="m,l,21600r21600,l21600,xe">
                  <v:stroke joinstyle="miter"/>
                  <v:path gradientshapeok="t" o:connecttype="rect"/>
                </v:shapetype>
                <v:shape id="_x0000_s1039" type="#_x0000_t202" style="position:absolute;left:0;text-align:left;margin-left:42.6pt;margin-top:27pt;width:254.55pt;height:23.8pt;z-index:25176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DpEdzUFAIAAPo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5A623CE2" w14:textId="599EAE54" w:rsidR="00A74218" w:rsidRPr="00454089" w:rsidRDefault="00A74218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  <w:lang w:val="en-GB"/>
                          </w:rPr>
                          <w:t>Debit box arbitrage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58592" behindDoc="0" locked="0" layoutInCell="1" allowOverlap="1" wp14:anchorId="319EFEF6" wp14:editId="3BA7E528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805571132" name="Obdélník 80557113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4E3EB92B" id="Obdélník 805571132" o:spid="_x0000_s1026" style="position:absolute;margin-left:15.6pt;margin-top:20.15pt;width:564.65pt;height:32.6pt;z-index:25175859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20950E42" w14:textId="77777777" w:rsidR="00A74218" w:rsidRPr="00286340" w:rsidRDefault="00A74218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59616" behindDoc="1" locked="0" layoutInCell="1" allowOverlap="1" wp14:anchorId="330EF571" wp14:editId="5FEAB595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288853030" name="Přímá spojnice 128885303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558EB592" id="Přímá spojnice 1288853030" o:spid="_x0000_s1026" style="position:absolute;z-index:-25155686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1752C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61664" behindDoc="0" locked="0" layoutInCell="1" allowOverlap="1" wp14:anchorId="4A45048C" wp14:editId="54CC4C85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1100048658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F41863" w14:textId="77777777" w:rsidR="00A74218" w:rsidRPr="00B80DFD" w:rsidRDefault="00A74218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>
                                <w:rPr>
                                  <w:b/>
                                  <w:noProof/>
                                  <w:color w:val="FFFFFF" w:themeColor="background1"/>
                                  <w:sz w:val="24"/>
                                  <w:szCs w:val="24"/>
                                </w:rPr>
                                <w:t>11</w:t>
                              </w:r>
                              <w:r w:rsidRPr="00FF5BCF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4A45048C" id="_x0000_s1040" type="#_x0000_t202" style="position:absolute;left:0;text-align:left;margin-left:500.4pt;margin-top:26.95pt;width:58.4pt;height:23.8pt;z-index:25176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" fillcolor="#f8a968" stroked="f">
                  <v:textbox inset="0">
                    <w:txbxContent>
                      <w:p w14:paraId="2CF41863" w14:textId="77777777" w:rsidR="00A74218" w:rsidRPr="00B80DFD" w:rsidRDefault="00A74218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>
                          <w:rPr>
                            <w:b/>
                            <w:noProof/>
                            <w:color w:val="FFFFFF" w:themeColor="background1"/>
                            <w:sz w:val="24"/>
                            <w:szCs w:val="24"/>
                          </w:rPr>
                          <w:t>11</w:t>
                        </w:r>
                        <w:r w:rsidRPr="00FF5BCF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57568" behindDoc="0" locked="0" layoutInCell="1" allowOverlap="1" wp14:anchorId="3CA0661B" wp14:editId="7079E0D7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2039052004" name="Přímá spojnice 203905200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6FCE4BA7" id="Přímá spojnice 2039052004" o:spid="_x0000_s1026" style="position:absolute;z-index:25175756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1150CB0D" w14:textId="77777777" w:rsidR="00A74218" w:rsidRDefault="00A74218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D10348"/>
    <w:multiLevelType w:val="hybridMultilevel"/>
    <w:tmpl w:val="07405FB4"/>
    <w:lvl w:ilvl="0" w:tplc="4B2E796A">
      <w:start w:val="1"/>
      <w:numFmt w:val="decimal"/>
      <w:lvlText w:val="1.%1"/>
      <w:lvlJc w:val="left"/>
      <w:pPr>
        <w:ind w:left="10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70" w:hanging="360"/>
      </w:pPr>
    </w:lvl>
    <w:lvl w:ilvl="2" w:tplc="0809001B" w:tentative="1">
      <w:start w:val="1"/>
      <w:numFmt w:val="lowerRoman"/>
      <w:lvlText w:val="%3."/>
      <w:lvlJc w:val="right"/>
      <w:pPr>
        <w:ind w:left="2490" w:hanging="180"/>
      </w:pPr>
    </w:lvl>
    <w:lvl w:ilvl="3" w:tplc="0809000F" w:tentative="1">
      <w:start w:val="1"/>
      <w:numFmt w:val="decimal"/>
      <w:lvlText w:val="%4."/>
      <w:lvlJc w:val="left"/>
      <w:pPr>
        <w:ind w:left="3210" w:hanging="360"/>
      </w:pPr>
    </w:lvl>
    <w:lvl w:ilvl="4" w:tplc="08090019" w:tentative="1">
      <w:start w:val="1"/>
      <w:numFmt w:val="lowerLetter"/>
      <w:lvlText w:val="%5."/>
      <w:lvlJc w:val="left"/>
      <w:pPr>
        <w:ind w:left="3930" w:hanging="360"/>
      </w:pPr>
    </w:lvl>
    <w:lvl w:ilvl="5" w:tplc="0809001B" w:tentative="1">
      <w:start w:val="1"/>
      <w:numFmt w:val="lowerRoman"/>
      <w:lvlText w:val="%6."/>
      <w:lvlJc w:val="right"/>
      <w:pPr>
        <w:ind w:left="4650" w:hanging="180"/>
      </w:pPr>
    </w:lvl>
    <w:lvl w:ilvl="6" w:tplc="0809000F" w:tentative="1">
      <w:start w:val="1"/>
      <w:numFmt w:val="decimal"/>
      <w:lvlText w:val="%7."/>
      <w:lvlJc w:val="left"/>
      <w:pPr>
        <w:ind w:left="5370" w:hanging="360"/>
      </w:pPr>
    </w:lvl>
    <w:lvl w:ilvl="7" w:tplc="08090019" w:tentative="1">
      <w:start w:val="1"/>
      <w:numFmt w:val="lowerLetter"/>
      <w:lvlText w:val="%8."/>
      <w:lvlJc w:val="left"/>
      <w:pPr>
        <w:ind w:left="6090" w:hanging="360"/>
      </w:pPr>
    </w:lvl>
    <w:lvl w:ilvl="8" w:tplc="08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1" w15:restartNumberingAfterBreak="0">
    <w:nsid w:val="012B7996"/>
    <w:multiLevelType w:val="multilevel"/>
    <w:tmpl w:val="04DA676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2" w15:restartNumberingAfterBreak="0">
    <w:nsid w:val="019F5938"/>
    <w:multiLevelType w:val="multilevel"/>
    <w:tmpl w:val="E7E276F8"/>
    <w:lvl w:ilvl="0">
      <w:start w:val="1"/>
      <w:numFmt w:val="decimal"/>
      <w:lvlText w:val="%1"/>
      <w:lvlJc w:val="left"/>
      <w:pPr>
        <w:ind w:left="100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0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36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2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2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8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08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440"/>
      </w:pPr>
      <w:rPr>
        <w:rFonts w:hint="default"/>
      </w:rPr>
    </w:lvl>
  </w:abstractNum>
  <w:abstractNum w:abstractNumId="3" w15:restartNumberingAfterBreak="0">
    <w:nsid w:val="01A837BE"/>
    <w:multiLevelType w:val="hybridMultilevel"/>
    <w:tmpl w:val="5D781FD0"/>
    <w:lvl w:ilvl="0" w:tplc="C0285854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3240" w:hanging="360"/>
      </w:pPr>
    </w:lvl>
    <w:lvl w:ilvl="2" w:tplc="0405001B" w:tentative="1">
      <w:start w:val="1"/>
      <w:numFmt w:val="lowerRoman"/>
      <w:lvlText w:val="%3."/>
      <w:lvlJc w:val="right"/>
      <w:pPr>
        <w:ind w:left="3960" w:hanging="180"/>
      </w:pPr>
    </w:lvl>
    <w:lvl w:ilvl="3" w:tplc="0405000F" w:tentative="1">
      <w:start w:val="1"/>
      <w:numFmt w:val="decimal"/>
      <w:lvlText w:val="%4."/>
      <w:lvlJc w:val="left"/>
      <w:pPr>
        <w:ind w:left="4680" w:hanging="360"/>
      </w:pPr>
    </w:lvl>
    <w:lvl w:ilvl="4" w:tplc="04050019" w:tentative="1">
      <w:start w:val="1"/>
      <w:numFmt w:val="lowerLetter"/>
      <w:lvlText w:val="%5."/>
      <w:lvlJc w:val="left"/>
      <w:pPr>
        <w:ind w:left="5400" w:hanging="360"/>
      </w:pPr>
    </w:lvl>
    <w:lvl w:ilvl="5" w:tplc="0405001B" w:tentative="1">
      <w:start w:val="1"/>
      <w:numFmt w:val="lowerRoman"/>
      <w:lvlText w:val="%6."/>
      <w:lvlJc w:val="right"/>
      <w:pPr>
        <w:ind w:left="6120" w:hanging="180"/>
      </w:pPr>
    </w:lvl>
    <w:lvl w:ilvl="6" w:tplc="0405000F" w:tentative="1">
      <w:start w:val="1"/>
      <w:numFmt w:val="decimal"/>
      <w:lvlText w:val="%7."/>
      <w:lvlJc w:val="left"/>
      <w:pPr>
        <w:ind w:left="6840" w:hanging="360"/>
      </w:pPr>
    </w:lvl>
    <w:lvl w:ilvl="7" w:tplc="04050019" w:tentative="1">
      <w:start w:val="1"/>
      <w:numFmt w:val="lowerLetter"/>
      <w:lvlText w:val="%8."/>
      <w:lvlJc w:val="left"/>
      <w:pPr>
        <w:ind w:left="7560" w:hanging="360"/>
      </w:pPr>
    </w:lvl>
    <w:lvl w:ilvl="8" w:tplc="0405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4" w15:restartNumberingAfterBreak="0">
    <w:nsid w:val="04CB191B"/>
    <w:multiLevelType w:val="multilevel"/>
    <w:tmpl w:val="6ABAC2B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5" w15:restartNumberingAfterBreak="0">
    <w:nsid w:val="063969B3"/>
    <w:multiLevelType w:val="multilevel"/>
    <w:tmpl w:val="CD4C7E3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6" w15:restartNumberingAfterBreak="0">
    <w:nsid w:val="08D7606C"/>
    <w:multiLevelType w:val="hybridMultilevel"/>
    <w:tmpl w:val="C18EE0F0"/>
    <w:lvl w:ilvl="0" w:tplc="AAF4FFFC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616D33"/>
    <w:multiLevelType w:val="hybridMultilevel"/>
    <w:tmpl w:val="1A9E5F64"/>
    <w:lvl w:ilvl="0" w:tplc="6A1ABD62">
      <w:start w:val="1"/>
      <w:numFmt w:val="decimal"/>
      <w:lvlText w:val="3.%1"/>
      <w:lvlJc w:val="left"/>
      <w:pPr>
        <w:ind w:left="1429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149" w:hanging="360"/>
      </w:pPr>
    </w:lvl>
    <w:lvl w:ilvl="2" w:tplc="0809001B" w:tentative="1">
      <w:start w:val="1"/>
      <w:numFmt w:val="lowerRoman"/>
      <w:lvlText w:val="%3."/>
      <w:lvlJc w:val="right"/>
      <w:pPr>
        <w:ind w:left="2869" w:hanging="180"/>
      </w:pPr>
    </w:lvl>
    <w:lvl w:ilvl="3" w:tplc="0809000F" w:tentative="1">
      <w:start w:val="1"/>
      <w:numFmt w:val="decimal"/>
      <w:lvlText w:val="%4."/>
      <w:lvlJc w:val="left"/>
      <w:pPr>
        <w:ind w:left="3589" w:hanging="360"/>
      </w:pPr>
    </w:lvl>
    <w:lvl w:ilvl="4" w:tplc="08090019" w:tentative="1">
      <w:start w:val="1"/>
      <w:numFmt w:val="lowerLetter"/>
      <w:lvlText w:val="%5."/>
      <w:lvlJc w:val="left"/>
      <w:pPr>
        <w:ind w:left="4309" w:hanging="360"/>
      </w:pPr>
    </w:lvl>
    <w:lvl w:ilvl="5" w:tplc="0809001B" w:tentative="1">
      <w:start w:val="1"/>
      <w:numFmt w:val="lowerRoman"/>
      <w:lvlText w:val="%6."/>
      <w:lvlJc w:val="right"/>
      <w:pPr>
        <w:ind w:left="5029" w:hanging="180"/>
      </w:pPr>
    </w:lvl>
    <w:lvl w:ilvl="6" w:tplc="0809000F" w:tentative="1">
      <w:start w:val="1"/>
      <w:numFmt w:val="decimal"/>
      <w:lvlText w:val="%7."/>
      <w:lvlJc w:val="left"/>
      <w:pPr>
        <w:ind w:left="5749" w:hanging="360"/>
      </w:pPr>
    </w:lvl>
    <w:lvl w:ilvl="7" w:tplc="08090019" w:tentative="1">
      <w:start w:val="1"/>
      <w:numFmt w:val="lowerLetter"/>
      <w:lvlText w:val="%8."/>
      <w:lvlJc w:val="left"/>
      <w:pPr>
        <w:ind w:left="6469" w:hanging="360"/>
      </w:pPr>
    </w:lvl>
    <w:lvl w:ilvl="8" w:tplc="08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11ED5BD2"/>
    <w:multiLevelType w:val="hybridMultilevel"/>
    <w:tmpl w:val="F4D88DB0"/>
    <w:lvl w:ilvl="0" w:tplc="46DCF0AA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24" w:hanging="360"/>
      </w:pPr>
    </w:lvl>
    <w:lvl w:ilvl="2" w:tplc="0405001B" w:tentative="1">
      <w:start w:val="1"/>
      <w:numFmt w:val="lowerRoman"/>
      <w:lvlText w:val="%3."/>
      <w:lvlJc w:val="right"/>
      <w:pPr>
        <w:ind w:left="2444" w:hanging="180"/>
      </w:pPr>
    </w:lvl>
    <w:lvl w:ilvl="3" w:tplc="0405000F" w:tentative="1">
      <w:start w:val="1"/>
      <w:numFmt w:val="decimal"/>
      <w:lvlText w:val="%4."/>
      <w:lvlJc w:val="left"/>
      <w:pPr>
        <w:ind w:left="3164" w:hanging="360"/>
      </w:pPr>
    </w:lvl>
    <w:lvl w:ilvl="4" w:tplc="04050019" w:tentative="1">
      <w:start w:val="1"/>
      <w:numFmt w:val="lowerLetter"/>
      <w:lvlText w:val="%5."/>
      <w:lvlJc w:val="left"/>
      <w:pPr>
        <w:ind w:left="3884" w:hanging="360"/>
      </w:pPr>
    </w:lvl>
    <w:lvl w:ilvl="5" w:tplc="0405001B" w:tentative="1">
      <w:start w:val="1"/>
      <w:numFmt w:val="lowerRoman"/>
      <w:lvlText w:val="%6."/>
      <w:lvlJc w:val="right"/>
      <w:pPr>
        <w:ind w:left="4604" w:hanging="180"/>
      </w:pPr>
    </w:lvl>
    <w:lvl w:ilvl="6" w:tplc="0405000F" w:tentative="1">
      <w:start w:val="1"/>
      <w:numFmt w:val="decimal"/>
      <w:lvlText w:val="%7."/>
      <w:lvlJc w:val="left"/>
      <w:pPr>
        <w:ind w:left="5324" w:hanging="360"/>
      </w:pPr>
    </w:lvl>
    <w:lvl w:ilvl="7" w:tplc="04050019" w:tentative="1">
      <w:start w:val="1"/>
      <w:numFmt w:val="lowerLetter"/>
      <w:lvlText w:val="%8."/>
      <w:lvlJc w:val="left"/>
      <w:pPr>
        <w:ind w:left="6044" w:hanging="360"/>
      </w:pPr>
    </w:lvl>
    <w:lvl w:ilvl="8" w:tplc="040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" w15:restartNumberingAfterBreak="0">
    <w:nsid w:val="12F56CD3"/>
    <w:multiLevelType w:val="hybridMultilevel"/>
    <w:tmpl w:val="3AC61ABC"/>
    <w:lvl w:ilvl="0" w:tplc="377020E2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3AE3214"/>
    <w:multiLevelType w:val="hybridMultilevel"/>
    <w:tmpl w:val="EB8017B4"/>
    <w:lvl w:ilvl="0" w:tplc="30605D42">
      <w:start w:val="1"/>
      <w:numFmt w:val="decimal"/>
      <w:lvlText w:val="2.%1"/>
      <w:lvlJc w:val="left"/>
      <w:pPr>
        <w:ind w:left="11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42030F6"/>
    <w:multiLevelType w:val="multilevel"/>
    <w:tmpl w:val="732A6AE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12" w15:restartNumberingAfterBreak="0">
    <w:nsid w:val="14327D7B"/>
    <w:multiLevelType w:val="multilevel"/>
    <w:tmpl w:val="5D3643A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13" w15:restartNumberingAfterBreak="0">
    <w:nsid w:val="148C654F"/>
    <w:multiLevelType w:val="hybridMultilevel"/>
    <w:tmpl w:val="A8462D2E"/>
    <w:lvl w:ilvl="0" w:tplc="6EFE9D36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4B34753"/>
    <w:multiLevelType w:val="multilevel"/>
    <w:tmpl w:val="375AEB7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3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14BD5C30"/>
    <w:multiLevelType w:val="multilevel"/>
    <w:tmpl w:val="DC367F4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 w:themeColor="text1"/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16" w15:restartNumberingAfterBreak="0">
    <w:nsid w:val="15AA3DA2"/>
    <w:multiLevelType w:val="multilevel"/>
    <w:tmpl w:val="59FEE71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17" w15:restartNumberingAfterBreak="0">
    <w:nsid w:val="195E56EE"/>
    <w:multiLevelType w:val="multilevel"/>
    <w:tmpl w:val="C832CE5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18" w15:restartNumberingAfterBreak="0">
    <w:nsid w:val="19DA0155"/>
    <w:multiLevelType w:val="hybridMultilevel"/>
    <w:tmpl w:val="A3C2CB06"/>
    <w:lvl w:ilvl="0" w:tplc="226E4A5E">
      <w:start w:val="1"/>
      <w:numFmt w:val="decimal"/>
      <w:lvlText w:val="1.%1"/>
      <w:lvlJc w:val="left"/>
      <w:pPr>
        <w:ind w:left="1004" w:hanging="360"/>
      </w:pPr>
      <w:rPr>
        <w:rFonts w:hint="default"/>
      </w:rPr>
    </w:lvl>
    <w:lvl w:ilvl="1" w:tplc="226E4A5E">
      <w:start w:val="1"/>
      <w:numFmt w:val="decimal"/>
      <w:lvlText w:val="1.%2"/>
      <w:lvlJc w:val="left"/>
      <w:pPr>
        <w:ind w:left="1724" w:hanging="360"/>
      </w:pPr>
      <w:rPr>
        <w:rFonts w:hint="default"/>
      </w:rPr>
    </w:lvl>
    <w:lvl w:ilvl="2" w:tplc="0809001B" w:tentative="1">
      <w:start w:val="1"/>
      <w:numFmt w:val="lowerRoman"/>
      <w:lvlText w:val="%3."/>
      <w:lvlJc w:val="right"/>
      <w:pPr>
        <w:ind w:left="2444" w:hanging="180"/>
      </w:pPr>
    </w:lvl>
    <w:lvl w:ilvl="3" w:tplc="0809000F" w:tentative="1">
      <w:start w:val="1"/>
      <w:numFmt w:val="decimal"/>
      <w:lvlText w:val="%4."/>
      <w:lvlJc w:val="left"/>
      <w:pPr>
        <w:ind w:left="3164" w:hanging="360"/>
      </w:pPr>
    </w:lvl>
    <w:lvl w:ilvl="4" w:tplc="08090019" w:tentative="1">
      <w:start w:val="1"/>
      <w:numFmt w:val="lowerLetter"/>
      <w:lvlText w:val="%5."/>
      <w:lvlJc w:val="left"/>
      <w:pPr>
        <w:ind w:left="3884" w:hanging="360"/>
      </w:pPr>
    </w:lvl>
    <w:lvl w:ilvl="5" w:tplc="0809001B" w:tentative="1">
      <w:start w:val="1"/>
      <w:numFmt w:val="lowerRoman"/>
      <w:lvlText w:val="%6."/>
      <w:lvlJc w:val="right"/>
      <w:pPr>
        <w:ind w:left="4604" w:hanging="180"/>
      </w:pPr>
    </w:lvl>
    <w:lvl w:ilvl="6" w:tplc="0809000F" w:tentative="1">
      <w:start w:val="1"/>
      <w:numFmt w:val="decimal"/>
      <w:lvlText w:val="%7."/>
      <w:lvlJc w:val="left"/>
      <w:pPr>
        <w:ind w:left="5324" w:hanging="360"/>
      </w:pPr>
    </w:lvl>
    <w:lvl w:ilvl="7" w:tplc="08090019" w:tentative="1">
      <w:start w:val="1"/>
      <w:numFmt w:val="lowerLetter"/>
      <w:lvlText w:val="%8."/>
      <w:lvlJc w:val="left"/>
      <w:pPr>
        <w:ind w:left="6044" w:hanging="360"/>
      </w:pPr>
    </w:lvl>
    <w:lvl w:ilvl="8" w:tplc="0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9" w15:restartNumberingAfterBreak="0">
    <w:nsid w:val="19F03EDC"/>
    <w:multiLevelType w:val="hybridMultilevel"/>
    <w:tmpl w:val="5DA03F28"/>
    <w:lvl w:ilvl="0" w:tplc="6B9CBCE6">
      <w:start w:val="1"/>
      <w:numFmt w:val="decimal"/>
      <w:lvlText w:val="3.%1"/>
      <w:lvlJc w:val="left"/>
      <w:pPr>
        <w:ind w:left="10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A93342E"/>
    <w:multiLevelType w:val="multilevel"/>
    <w:tmpl w:val="06A2C5E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21" w15:restartNumberingAfterBreak="0">
    <w:nsid w:val="1BEF5E02"/>
    <w:multiLevelType w:val="hybridMultilevel"/>
    <w:tmpl w:val="337A2148"/>
    <w:lvl w:ilvl="0" w:tplc="C0285854">
      <w:start w:val="1"/>
      <w:numFmt w:val="decimal"/>
      <w:lvlText w:val="1.%1"/>
      <w:lvlJc w:val="left"/>
      <w:pPr>
        <w:ind w:left="1724" w:hanging="360"/>
      </w:pPr>
      <w:rPr>
        <w:rFonts w:hint="default"/>
      </w:rPr>
    </w:lvl>
    <w:lvl w:ilvl="1" w:tplc="C0285854">
      <w:start w:val="1"/>
      <w:numFmt w:val="decimal"/>
      <w:lvlText w:val="1.%2"/>
      <w:lvlJc w:val="left"/>
      <w:pPr>
        <w:ind w:left="2444" w:hanging="360"/>
      </w:pPr>
      <w:rPr>
        <w:rFonts w:hint="default"/>
      </w:rPr>
    </w:lvl>
    <w:lvl w:ilvl="2" w:tplc="0809001B" w:tentative="1">
      <w:start w:val="1"/>
      <w:numFmt w:val="lowerRoman"/>
      <w:lvlText w:val="%3."/>
      <w:lvlJc w:val="right"/>
      <w:pPr>
        <w:ind w:left="3164" w:hanging="180"/>
      </w:pPr>
    </w:lvl>
    <w:lvl w:ilvl="3" w:tplc="0809000F" w:tentative="1">
      <w:start w:val="1"/>
      <w:numFmt w:val="decimal"/>
      <w:lvlText w:val="%4."/>
      <w:lvlJc w:val="left"/>
      <w:pPr>
        <w:ind w:left="3884" w:hanging="360"/>
      </w:pPr>
    </w:lvl>
    <w:lvl w:ilvl="4" w:tplc="08090019" w:tentative="1">
      <w:start w:val="1"/>
      <w:numFmt w:val="lowerLetter"/>
      <w:lvlText w:val="%5."/>
      <w:lvlJc w:val="left"/>
      <w:pPr>
        <w:ind w:left="4604" w:hanging="360"/>
      </w:pPr>
    </w:lvl>
    <w:lvl w:ilvl="5" w:tplc="0809001B" w:tentative="1">
      <w:start w:val="1"/>
      <w:numFmt w:val="lowerRoman"/>
      <w:lvlText w:val="%6."/>
      <w:lvlJc w:val="right"/>
      <w:pPr>
        <w:ind w:left="5324" w:hanging="180"/>
      </w:pPr>
    </w:lvl>
    <w:lvl w:ilvl="6" w:tplc="0809000F" w:tentative="1">
      <w:start w:val="1"/>
      <w:numFmt w:val="decimal"/>
      <w:lvlText w:val="%7."/>
      <w:lvlJc w:val="left"/>
      <w:pPr>
        <w:ind w:left="6044" w:hanging="360"/>
      </w:pPr>
    </w:lvl>
    <w:lvl w:ilvl="7" w:tplc="08090019" w:tentative="1">
      <w:start w:val="1"/>
      <w:numFmt w:val="lowerLetter"/>
      <w:lvlText w:val="%8."/>
      <w:lvlJc w:val="left"/>
      <w:pPr>
        <w:ind w:left="6764" w:hanging="360"/>
      </w:pPr>
    </w:lvl>
    <w:lvl w:ilvl="8" w:tplc="0809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22" w15:restartNumberingAfterBreak="0">
    <w:nsid w:val="1CD1398D"/>
    <w:multiLevelType w:val="hybridMultilevel"/>
    <w:tmpl w:val="1EF61A5E"/>
    <w:lvl w:ilvl="0" w:tplc="46DCF0AA">
      <w:start w:val="1"/>
      <w:numFmt w:val="decimal"/>
      <w:lvlText w:val="2.%1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1E6D05A4"/>
    <w:multiLevelType w:val="multilevel"/>
    <w:tmpl w:val="2F18244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 w:themeColor="text1"/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24" w15:restartNumberingAfterBreak="0">
    <w:nsid w:val="21AB5021"/>
    <w:multiLevelType w:val="hybridMultilevel"/>
    <w:tmpl w:val="76B8047E"/>
    <w:lvl w:ilvl="0" w:tplc="931892DE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29C05C6"/>
    <w:multiLevelType w:val="multilevel"/>
    <w:tmpl w:val="6756BF4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26" w15:restartNumberingAfterBreak="0">
    <w:nsid w:val="24050C0D"/>
    <w:multiLevelType w:val="hybridMultilevel"/>
    <w:tmpl w:val="EBD28C68"/>
    <w:lvl w:ilvl="0" w:tplc="5F70AA50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45C12DA"/>
    <w:multiLevelType w:val="hybridMultilevel"/>
    <w:tmpl w:val="D6981194"/>
    <w:lvl w:ilvl="0" w:tplc="F3385D66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5195F8F"/>
    <w:multiLevelType w:val="hybridMultilevel"/>
    <w:tmpl w:val="79F64632"/>
    <w:lvl w:ilvl="0" w:tplc="6472CD6A">
      <w:start w:val="1"/>
      <w:numFmt w:val="decimal"/>
      <w:lvlText w:val="3.%1"/>
      <w:lvlJc w:val="left"/>
      <w:pPr>
        <w:ind w:left="10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77310EE"/>
    <w:multiLevelType w:val="hybridMultilevel"/>
    <w:tmpl w:val="80AE31E0"/>
    <w:lvl w:ilvl="0" w:tplc="102827A4">
      <w:start w:val="1"/>
      <w:numFmt w:val="decimal"/>
      <w:lvlText w:val="3.%1"/>
      <w:lvlJc w:val="left"/>
      <w:pPr>
        <w:ind w:left="10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85A4D63"/>
    <w:multiLevelType w:val="hybridMultilevel"/>
    <w:tmpl w:val="07AA3E78"/>
    <w:lvl w:ilvl="0" w:tplc="4B2E796A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240" w:hanging="360"/>
      </w:pPr>
    </w:lvl>
    <w:lvl w:ilvl="2" w:tplc="0809001B" w:tentative="1">
      <w:start w:val="1"/>
      <w:numFmt w:val="lowerRoman"/>
      <w:lvlText w:val="%3."/>
      <w:lvlJc w:val="right"/>
      <w:pPr>
        <w:ind w:left="3960" w:hanging="180"/>
      </w:pPr>
    </w:lvl>
    <w:lvl w:ilvl="3" w:tplc="0809000F" w:tentative="1">
      <w:start w:val="1"/>
      <w:numFmt w:val="decimal"/>
      <w:lvlText w:val="%4."/>
      <w:lvlJc w:val="left"/>
      <w:pPr>
        <w:ind w:left="4680" w:hanging="360"/>
      </w:pPr>
    </w:lvl>
    <w:lvl w:ilvl="4" w:tplc="08090019" w:tentative="1">
      <w:start w:val="1"/>
      <w:numFmt w:val="lowerLetter"/>
      <w:lvlText w:val="%5."/>
      <w:lvlJc w:val="left"/>
      <w:pPr>
        <w:ind w:left="5400" w:hanging="360"/>
      </w:pPr>
    </w:lvl>
    <w:lvl w:ilvl="5" w:tplc="0809001B" w:tentative="1">
      <w:start w:val="1"/>
      <w:numFmt w:val="lowerRoman"/>
      <w:lvlText w:val="%6."/>
      <w:lvlJc w:val="right"/>
      <w:pPr>
        <w:ind w:left="6120" w:hanging="180"/>
      </w:pPr>
    </w:lvl>
    <w:lvl w:ilvl="6" w:tplc="0809000F" w:tentative="1">
      <w:start w:val="1"/>
      <w:numFmt w:val="decimal"/>
      <w:lvlText w:val="%7."/>
      <w:lvlJc w:val="left"/>
      <w:pPr>
        <w:ind w:left="6840" w:hanging="360"/>
      </w:pPr>
    </w:lvl>
    <w:lvl w:ilvl="7" w:tplc="08090019" w:tentative="1">
      <w:start w:val="1"/>
      <w:numFmt w:val="lowerLetter"/>
      <w:lvlText w:val="%8."/>
      <w:lvlJc w:val="left"/>
      <w:pPr>
        <w:ind w:left="7560" w:hanging="360"/>
      </w:pPr>
    </w:lvl>
    <w:lvl w:ilvl="8" w:tplc="08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31" w15:restartNumberingAfterBreak="0">
    <w:nsid w:val="288F1D40"/>
    <w:multiLevelType w:val="hybridMultilevel"/>
    <w:tmpl w:val="BC08F4A6"/>
    <w:lvl w:ilvl="0" w:tplc="2C94883A">
      <w:start w:val="1"/>
      <w:numFmt w:val="decimal"/>
      <w:lvlText w:val="3.%1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296D7370"/>
    <w:multiLevelType w:val="hybridMultilevel"/>
    <w:tmpl w:val="62364C18"/>
    <w:lvl w:ilvl="0" w:tplc="2C94883A">
      <w:start w:val="1"/>
      <w:numFmt w:val="decimal"/>
      <w:lvlText w:val="3.%1"/>
      <w:lvlJc w:val="left"/>
      <w:pPr>
        <w:ind w:left="10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70" w:hanging="360"/>
      </w:pPr>
    </w:lvl>
    <w:lvl w:ilvl="2" w:tplc="0809001B" w:tentative="1">
      <w:start w:val="1"/>
      <w:numFmt w:val="lowerRoman"/>
      <w:lvlText w:val="%3."/>
      <w:lvlJc w:val="right"/>
      <w:pPr>
        <w:ind w:left="2490" w:hanging="180"/>
      </w:pPr>
    </w:lvl>
    <w:lvl w:ilvl="3" w:tplc="0809000F" w:tentative="1">
      <w:start w:val="1"/>
      <w:numFmt w:val="decimal"/>
      <w:lvlText w:val="%4."/>
      <w:lvlJc w:val="left"/>
      <w:pPr>
        <w:ind w:left="3210" w:hanging="360"/>
      </w:pPr>
    </w:lvl>
    <w:lvl w:ilvl="4" w:tplc="08090019" w:tentative="1">
      <w:start w:val="1"/>
      <w:numFmt w:val="lowerLetter"/>
      <w:lvlText w:val="%5."/>
      <w:lvlJc w:val="left"/>
      <w:pPr>
        <w:ind w:left="3930" w:hanging="360"/>
      </w:pPr>
    </w:lvl>
    <w:lvl w:ilvl="5" w:tplc="0809001B" w:tentative="1">
      <w:start w:val="1"/>
      <w:numFmt w:val="lowerRoman"/>
      <w:lvlText w:val="%6."/>
      <w:lvlJc w:val="right"/>
      <w:pPr>
        <w:ind w:left="4650" w:hanging="180"/>
      </w:pPr>
    </w:lvl>
    <w:lvl w:ilvl="6" w:tplc="0809000F" w:tentative="1">
      <w:start w:val="1"/>
      <w:numFmt w:val="decimal"/>
      <w:lvlText w:val="%7."/>
      <w:lvlJc w:val="left"/>
      <w:pPr>
        <w:ind w:left="5370" w:hanging="360"/>
      </w:pPr>
    </w:lvl>
    <w:lvl w:ilvl="7" w:tplc="08090019" w:tentative="1">
      <w:start w:val="1"/>
      <w:numFmt w:val="lowerLetter"/>
      <w:lvlText w:val="%8."/>
      <w:lvlJc w:val="left"/>
      <w:pPr>
        <w:ind w:left="6090" w:hanging="360"/>
      </w:pPr>
    </w:lvl>
    <w:lvl w:ilvl="8" w:tplc="08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33" w15:restartNumberingAfterBreak="0">
    <w:nsid w:val="2B6444FE"/>
    <w:multiLevelType w:val="hybridMultilevel"/>
    <w:tmpl w:val="FBD48CEE"/>
    <w:lvl w:ilvl="0" w:tplc="B93818A2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2BC57058"/>
    <w:multiLevelType w:val="multilevel"/>
    <w:tmpl w:val="ADCAC17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35" w15:restartNumberingAfterBreak="0">
    <w:nsid w:val="2D7A4C75"/>
    <w:multiLevelType w:val="hybridMultilevel"/>
    <w:tmpl w:val="C69246DA"/>
    <w:lvl w:ilvl="0" w:tplc="27205388">
      <w:start w:val="1"/>
      <w:numFmt w:val="decimal"/>
      <w:lvlText w:val="1.%1"/>
      <w:lvlJc w:val="left"/>
      <w:pPr>
        <w:ind w:left="928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38F665E9"/>
    <w:multiLevelType w:val="multilevel"/>
    <w:tmpl w:val="2D64E552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37" w15:restartNumberingAfterBreak="0">
    <w:nsid w:val="39DC60AA"/>
    <w:multiLevelType w:val="hybridMultilevel"/>
    <w:tmpl w:val="30A46986"/>
    <w:lvl w:ilvl="0" w:tplc="9EFCA878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3A093155"/>
    <w:multiLevelType w:val="multilevel"/>
    <w:tmpl w:val="325436C4"/>
    <w:lvl w:ilvl="0">
      <w:start w:val="1"/>
      <w:numFmt w:val="decimal"/>
      <w:lvlText w:val="%1"/>
      <w:lvlJc w:val="left"/>
      <w:pPr>
        <w:ind w:left="100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0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36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2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2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8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08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440"/>
      </w:pPr>
      <w:rPr>
        <w:rFonts w:hint="default"/>
      </w:rPr>
    </w:lvl>
  </w:abstractNum>
  <w:abstractNum w:abstractNumId="39" w15:restartNumberingAfterBreak="0">
    <w:nsid w:val="3AE35A95"/>
    <w:multiLevelType w:val="hybridMultilevel"/>
    <w:tmpl w:val="1838A382"/>
    <w:lvl w:ilvl="0" w:tplc="4B2E796A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240" w:hanging="360"/>
      </w:pPr>
    </w:lvl>
    <w:lvl w:ilvl="2" w:tplc="0809001B" w:tentative="1">
      <w:start w:val="1"/>
      <w:numFmt w:val="lowerRoman"/>
      <w:lvlText w:val="%3."/>
      <w:lvlJc w:val="right"/>
      <w:pPr>
        <w:ind w:left="3960" w:hanging="180"/>
      </w:pPr>
    </w:lvl>
    <w:lvl w:ilvl="3" w:tplc="0809000F" w:tentative="1">
      <w:start w:val="1"/>
      <w:numFmt w:val="decimal"/>
      <w:lvlText w:val="%4."/>
      <w:lvlJc w:val="left"/>
      <w:pPr>
        <w:ind w:left="4680" w:hanging="360"/>
      </w:pPr>
    </w:lvl>
    <w:lvl w:ilvl="4" w:tplc="08090019" w:tentative="1">
      <w:start w:val="1"/>
      <w:numFmt w:val="lowerLetter"/>
      <w:lvlText w:val="%5."/>
      <w:lvlJc w:val="left"/>
      <w:pPr>
        <w:ind w:left="5400" w:hanging="360"/>
      </w:pPr>
    </w:lvl>
    <w:lvl w:ilvl="5" w:tplc="0809001B" w:tentative="1">
      <w:start w:val="1"/>
      <w:numFmt w:val="lowerRoman"/>
      <w:lvlText w:val="%6."/>
      <w:lvlJc w:val="right"/>
      <w:pPr>
        <w:ind w:left="6120" w:hanging="180"/>
      </w:pPr>
    </w:lvl>
    <w:lvl w:ilvl="6" w:tplc="0809000F" w:tentative="1">
      <w:start w:val="1"/>
      <w:numFmt w:val="decimal"/>
      <w:lvlText w:val="%7."/>
      <w:lvlJc w:val="left"/>
      <w:pPr>
        <w:ind w:left="6840" w:hanging="360"/>
      </w:pPr>
    </w:lvl>
    <w:lvl w:ilvl="7" w:tplc="08090019" w:tentative="1">
      <w:start w:val="1"/>
      <w:numFmt w:val="lowerLetter"/>
      <w:lvlText w:val="%8."/>
      <w:lvlJc w:val="left"/>
      <w:pPr>
        <w:ind w:left="7560" w:hanging="360"/>
      </w:pPr>
    </w:lvl>
    <w:lvl w:ilvl="8" w:tplc="08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40" w15:restartNumberingAfterBreak="0">
    <w:nsid w:val="3C3D2D5D"/>
    <w:multiLevelType w:val="hybridMultilevel"/>
    <w:tmpl w:val="0AEC63B4"/>
    <w:lvl w:ilvl="0" w:tplc="F68A96F4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3CE30A67"/>
    <w:multiLevelType w:val="hybridMultilevel"/>
    <w:tmpl w:val="7CCABFF8"/>
    <w:lvl w:ilvl="0" w:tplc="2AA691AC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3D4B1762"/>
    <w:multiLevelType w:val="multilevel"/>
    <w:tmpl w:val="19F8B93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3.%2"/>
      <w:lvlJc w:val="left"/>
      <w:pPr>
        <w:ind w:left="720" w:hanging="36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3" w15:restartNumberingAfterBreak="0">
    <w:nsid w:val="43264DAD"/>
    <w:multiLevelType w:val="hybridMultilevel"/>
    <w:tmpl w:val="4B5ECAB0"/>
    <w:lvl w:ilvl="0" w:tplc="21504AC8">
      <w:start w:val="1"/>
      <w:numFmt w:val="decimal"/>
      <w:lvlText w:val="4.%1"/>
      <w:lvlJc w:val="left"/>
      <w:pPr>
        <w:ind w:left="10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70" w:hanging="360"/>
      </w:pPr>
    </w:lvl>
    <w:lvl w:ilvl="2" w:tplc="0809001B" w:tentative="1">
      <w:start w:val="1"/>
      <w:numFmt w:val="lowerRoman"/>
      <w:lvlText w:val="%3."/>
      <w:lvlJc w:val="right"/>
      <w:pPr>
        <w:ind w:left="2490" w:hanging="180"/>
      </w:pPr>
    </w:lvl>
    <w:lvl w:ilvl="3" w:tplc="0809000F" w:tentative="1">
      <w:start w:val="1"/>
      <w:numFmt w:val="decimal"/>
      <w:lvlText w:val="%4."/>
      <w:lvlJc w:val="left"/>
      <w:pPr>
        <w:ind w:left="3210" w:hanging="360"/>
      </w:pPr>
    </w:lvl>
    <w:lvl w:ilvl="4" w:tplc="08090019" w:tentative="1">
      <w:start w:val="1"/>
      <w:numFmt w:val="lowerLetter"/>
      <w:lvlText w:val="%5."/>
      <w:lvlJc w:val="left"/>
      <w:pPr>
        <w:ind w:left="3930" w:hanging="360"/>
      </w:pPr>
    </w:lvl>
    <w:lvl w:ilvl="5" w:tplc="0809001B" w:tentative="1">
      <w:start w:val="1"/>
      <w:numFmt w:val="lowerRoman"/>
      <w:lvlText w:val="%6."/>
      <w:lvlJc w:val="right"/>
      <w:pPr>
        <w:ind w:left="4650" w:hanging="180"/>
      </w:pPr>
    </w:lvl>
    <w:lvl w:ilvl="6" w:tplc="0809000F" w:tentative="1">
      <w:start w:val="1"/>
      <w:numFmt w:val="decimal"/>
      <w:lvlText w:val="%7."/>
      <w:lvlJc w:val="left"/>
      <w:pPr>
        <w:ind w:left="5370" w:hanging="360"/>
      </w:pPr>
    </w:lvl>
    <w:lvl w:ilvl="7" w:tplc="08090019" w:tentative="1">
      <w:start w:val="1"/>
      <w:numFmt w:val="lowerLetter"/>
      <w:lvlText w:val="%8."/>
      <w:lvlJc w:val="left"/>
      <w:pPr>
        <w:ind w:left="6090" w:hanging="360"/>
      </w:pPr>
    </w:lvl>
    <w:lvl w:ilvl="8" w:tplc="08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44" w15:restartNumberingAfterBreak="0">
    <w:nsid w:val="45E361C0"/>
    <w:multiLevelType w:val="multilevel"/>
    <w:tmpl w:val="2118E12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45" w15:restartNumberingAfterBreak="0">
    <w:nsid w:val="47972DAF"/>
    <w:multiLevelType w:val="multilevel"/>
    <w:tmpl w:val="0D42FDC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46" w15:restartNumberingAfterBreak="0">
    <w:nsid w:val="486759F3"/>
    <w:multiLevelType w:val="multilevel"/>
    <w:tmpl w:val="153C0C7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47" w15:restartNumberingAfterBreak="0">
    <w:nsid w:val="49C84391"/>
    <w:multiLevelType w:val="hybridMultilevel"/>
    <w:tmpl w:val="CE5E9456"/>
    <w:lvl w:ilvl="0" w:tplc="88B2ABCA">
      <w:start w:val="1"/>
      <w:numFmt w:val="decimal"/>
      <w:lvlText w:val="1.%1"/>
      <w:lvlJc w:val="left"/>
      <w:pPr>
        <w:ind w:left="149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9CF5012"/>
    <w:multiLevelType w:val="multilevel"/>
    <w:tmpl w:val="B7C46FA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49" w15:restartNumberingAfterBreak="0">
    <w:nsid w:val="4C657824"/>
    <w:multiLevelType w:val="multilevel"/>
    <w:tmpl w:val="A334A88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numFmt w:val="decimal"/>
      <w:lvlText w:val="1.%2"/>
      <w:lvlJc w:val="left"/>
      <w:pPr>
        <w:ind w:left="792" w:hanging="432"/>
      </w:pPr>
      <w:rPr>
        <w:rFonts w:hint="default"/>
      </w:rPr>
    </w:lvl>
    <w:lvl w:ilvl="2">
      <w:start w:val="1"/>
      <w:numFmt w:val="none"/>
      <w:lvlText w:val="1.2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0" w15:restartNumberingAfterBreak="0">
    <w:nsid w:val="4D8F3EB4"/>
    <w:multiLevelType w:val="hybridMultilevel"/>
    <w:tmpl w:val="36FCE314"/>
    <w:lvl w:ilvl="0" w:tplc="46DCF0AA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24" w:hanging="360"/>
      </w:pPr>
    </w:lvl>
    <w:lvl w:ilvl="2" w:tplc="0809001B" w:tentative="1">
      <w:start w:val="1"/>
      <w:numFmt w:val="lowerRoman"/>
      <w:lvlText w:val="%3."/>
      <w:lvlJc w:val="right"/>
      <w:pPr>
        <w:ind w:left="2444" w:hanging="180"/>
      </w:pPr>
    </w:lvl>
    <w:lvl w:ilvl="3" w:tplc="0809000F" w:tentative="1">
      <w:start w:val="1"/>
      <w:numFmt w:val="decimal"/>
      <w:lvlText w:val="%4."/>
      <w:lvlJc w:val="left"/>
      <w:pPr>
        <w:ind w:left="3164" w:hanging="360"/>
      </w:pPr>
    </w:lvl>
    <w:lvl w:ilvl="4" w:tplc="08090019" w:tentative="1">
      <w:start w:val="1"/>
      <w:numFmt w:val="lowerLetter"/>
      <w:lvlText w:val="%5."/>
      <w:lvlJc w:val="left"/>
      <w:pPr>
        <w:ind w:left="3884" w:hanging="360"/>
      </w:pPr>
    </w:lvl>
    <w:lvl w:ilvl="5" w:tplc="0809001B" w:tentative="1">
      <w:start w:val="1"/>
      <w:numFmt w:val="lowerRoman"/>
      <w:lvlText w:val="%6."/>
      <w:lvlJc w:val="right"/>
      <w:pPr>
        <w:ind w:left="4604" w:hanging="180"/>
      </w:pPr>
    </w:lvl>
    <w:lvl w:ilvl="6" w:tplc="0809000F" w:tentative="1">
      <w:start w:val="1"/>
      <w:numFmt w:val="decimal"/>
      <w:lvlText w:val="%7."/>
      <w:lvlJc w:val="left"/>
      <w:pPr>
        <w:ind w:left="5324" w:hanging="360"/>
      </w:pPr>
    </w:lvl>
    <w:lvl w:ilvl="7" w:tplc="08090019" w:tentative="1">
      <w:start w:val="1"/>
      <w:numFmt w:val="lowerLetter"/>
      <w:lvlText w:val="%8."/>
      <w:lvlJc w:val="left"/>
      <w:pPr>
        <w:ind w:left="6044" w:hanging="360"/>
      </w:pPr>
    </w:lvl>
    <w:lvl w:ilvl="8" w:tplc="0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1" w15:restartNumberingAfterBreak="0">
    <w:nsid w:val="50120B22"/>
    <w:multiLevelType w:val="multilevel"/>
    <w:tmpl w:val="1ECE0872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52" w15:restartNumberingAfterBreak="0">
    <w:nsid w:val="513776F9"/>
    <w:multiLevelType w:val="hybridMultilevel"/>
    <w:tmpl w:val="DFBEF682"/>
    <w:lvl w:ilvl="0" w:tplc="CFF21A82">
      <w:start w:val="1"/>
      <w:numFmt w:val="decimal"/>
      <w:lvlText w:val="3.%1"/>
      <w:lvlJc w:val="left"/>
      <w:pPr>
        <w:ind w:left="10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51CF36AF"/>
    <w:multiLevelType w:val="multilevel"/>
    <w:tmpl w:val="B5307F6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numFmt w:val="decimal"/>
      <w:lvlText w:val="1.%2"/>
      <w:lvlJc w:val="left"/>
      <w:pPr>
        <w:ind w:left="792" w:hanging="432"/>
      </w:pPr>
      <w:rPr>
        <w:rFonts w:hint="default"/>
      </w:rPr>
    </w:lvl>
    <w:lvl w:ilvl="2">
      <w:start w:val="1"/>
      <w:numFmt w:val="none"/>
      <w:lvlText w:val="1.2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4" w15:restartNumberingAfterBreak="0">
    <w:nsid w:val="54BD28C8"/>
    <w:multiLevelType w:val="hybridMultilevel"/>
    <w:tmpl w:val="645486E2"/>
    <w:lvl w:ilvl="0" w:tplc="065A158C">
      <w:start w:val="1"/>
      <w:numFmt w:val="decimal"/>
      <w:lvlText w:val="3.%1"/>
      <w:lvlJc w:val="left"/>
      <w:pPr>
        <w:ind w:left="10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56747B64"/>
    <w:multiLevelType w:val="hybridMultilevel"/>
    <w:tmpl w:val="FE163EA4"/>
    <w:lvl w:ilvl="0" w:tplc="105E4AE8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585342E3"/>
    <w:multiLevelType w:val="hybridMultilevel"/>
    <w:tmpl w:val="66B47AC4"/>
    <w:lvl w:ilvl="0" w:tplc="AB92B430">
      <w:start w:val="1"/>
      <w:numFmt w:val="decimal"/>
      <w:lvlText w:val="3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24" w:hanging="360"/>
      </w:pPr>
    </w:lvl>
    <w:lvl w:ilvl="2" w:tplc="0809001B" w:tentative="1">
      <w:start w:val="1"/>
      <w:numFmt w:val="lowerRoman"/>
      <w:lvlText w:val="%3."/>
      <w:lvlJc w:val="right"/>
      <w:pPr>
        <w:ind w:left="2444" w:hanging="180"/>
      </w:pPr>
    </w:lvl>
    <w:lvl w:ilvl="3" w:tplc="0809000F" w:tentative="1">
      <w:start w:val="1"/>
      <w:numFmt w:val="decimal"/>
      <w:lvlText w:val="%4."/>
      <w:lvlJc w:val="left"/>
      <w:pPr>
        <w:ind w:left="3164" w:hanging="360"/>
      </w:pPr>
    </w:lvl>
    <w:lvl w:ilvl="4" w:tplc="08090019" w:tentative="1">
      <w:start w:val="1"/>
      <w:numFmt w:val="lowerLetter"/>
      <w:lvlText w:val="%5."/>
      <w:lvlJc w:val="left"/>
      <w:pPr>
        <w:ind w:left="3884" w:hanging="360"/>
      </w:pPr>
    </w:lvl>
    <w:lvl w:ilvl="5" w:tplc="0809001B" w:tentative="1">
      <w:start w:val="1"/>
      <w:numFmt w:val="lowerRoman"/>
      <w:lvlText w:val="%6."/>
      <w:lvlJc w:val="right"/>
      <w:pPr>
        <w:ind w:left="4604" w:hanging="180"/>
      </w:pPr>
    </w:lvl>
    <w:lvl w:ilvl="6" w:tplc="0809000F" w:tentative="1">
      <w:start w:val="1"/>
      <w:numFmt w:val="decimal"/>
      <w:lvlText w:val="%7."/>
      <w:lvlJc w:val="left"/>
      <w:pPr>
        <w:ind w:left="5324" w:hanging="360"/>
      </w:pPr>
    </w:lvl>
    <w:lvl w:ilvl="7" w:tplc="08090019" w:tentative="1">
      <w:start w:val="1"/>
      <w:numFmt w:val="lowerLetter"/>
      <w:lvlText w:val="%8."/>
      <w:lvlJc w:val="left"/>
      <w:pPr>
        <w:ind w:left="6044" w:hanging="360"/>
      </w:pPr>
    </w:lvl>
    <w:lvl w:ilvl="8" w:tplc="0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7" w15:restartNumberingAfterBreak="0">
    <w:nsid w:val="59A56A6D"/>
    <w:multiLevelType w:val="hybridMultilevel"/>
    <w:tmpl w:val="27008E84"/>
    <w:lvl w:ilvl="0" w:tplc="77D0F8E6">
      <w:start w:val="1"/>
      <w:numFmt w:val="decimal"/>
      <w:lvlText w:val="3.%1"/>
      <w:lvlJc w:val="left"/>
      <w:pPr>
        <w:ind w:left="10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5B5E6479"/>
    <w:multiLevelType w:val="hybridMultilevel"/>
    <w:tmpl w:val="82CC2FB8"/>
    <w:lvl w:ilvl="0" w:tplc="46DCF0AA">
      <w:start w:val="1"/>
      <w:numFmt w:val="decimal"/>
      <w:lvlText w:val="2.%1"/>
      <w:lvlJc w:val="left"/>
      <w:pPr>
        <w:ind w:left="244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164" w:hanging="360"/>
      </w:pPr>
    </w:lvl>
    <w:lvl w:ilvl="2" w:tplc="0809001B" w:tentative="1">
      <w:start w:val="1"/>
      <w:numFmt w:val="lowerRoman"/>
      <w:lvlText w:val="%3."/>
      <w:lvlJc w:val="right"/>
      <w:pPr>
        <w:ind w:left="3884" w:hanging="180"/>
      </w:pPr>
    </w:lvl>
    <w:lvl w:ilvl="3" w:tplc="0809000F" w:tentative="1">
      <w:start w:val="1"/>
      <w:numFmt w:val="decimal"/>
      <w:lvlText w:val="%4."/>
      <w:lvlJc w:val="left"/>
      <w:pPr>
        <w:ind w:left="4604" w:hanging="360"/>
      </w:pPr>
    </w:lvl>
    <w:lvl w:ilvl="4" w:tplc="08090019" w:tentative="1">
      <w:start w:val="1"/>
      <w:numFmt w:val="lowerLetter"/>
      <w:lvlText w:val="%5."/>
      <w:lvlJc w:val="left"/>
      <w:pPr>
        <w:ind w:left="5324" w:hanging="360"/>
      </w:pPr>
    </w:lvl>
    <w:lvl w:ilvl="5" w:tplc="0809001B" w:tentative="1">
      <w:start w:val="1"/>
      <w:numFmt w:val="lowerRoman"/>
      <w:lvlText w:val="%6."/>
      <w:lvlJc w:val="right"/>
      <w:pPr>
        <w:ind w:left="6044" w:hanging="180"/>
      </w:pPr>
    </w:lvl>
    <w:lvl w:ilvl="6" w:tplc="0809000F" w:tentative="1">
      <w:start w:val="1"/>
      <w:numFmt w:val="decimal"/>
      <w:lvlText w:val="%7."/>
      <w:lvlJc w:val="left"/>
      <w:pPr>
        <w:ind w:left="6764" w:hanging="360"/>
      </w:pPr>
    </w:lvl>
    <w:lvl w:ilvl="7" w:tplc="08090019" w:tentative="1">
      <w:start w:val="1"/>
      <w:numFmt w:val="lowerLetter"/>
      <w:lvlText w:val="%8."/>
      <w:lvlJc w:val="left"/>
      <w:pPr>
        <w:ind w:left="7484" w:hanging="360"/>
      </w:pPr>
    </w:lvl>
    <w:lvl w:ilvl="8" w:tplc="0809001B" w:tentative="1">
      <w:start w:val="1"/>
      <w:numFmt w:val="lowerRoman"/>
      <w:lvlText w:val="%9."/>
      <w:lvlJc w:val="right"/>
      <w:pPr>
        <w:ind w:left="8204" w:hanging="180"/>
      </w:pPr>
    </w:lvl>
  </w:abstractNum>
  <w:abstractNum w:abstractNumId="59" w15:restartNumberingAfterBreak="0">
    <w:nsid w:val="5B8721C3"/>
    <w:multiLevelType w:val="multilevel"/>
    <w:tmpl w:val="33D027C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60" w15:restartNumberingAfterBreak="0">
    <w:nsid w:val="5BE07977"/>
    <w:multiLevelType w:val="multilevel"/>
    <w:tmpl w:val="21EA6D5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61" w15:restartNumberingAfterBreak="0">
    <w:nsid w:val="5D154340"/>
    <w:multiLevelType w:val="multilevel"/>
    <w:tmpl w:val="99C0D5B2"/>
    <w:lvl w:ilvl="0">
      <w:start w:val="1"/>
      <w:numFmt w:val="decimal"/>
      <w:lvlText w:val="%1"/>
      <w:lvlJc w:val="left"/>
      <w:pPr>
        <w:ind w:left="100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0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36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2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2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8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08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440"/>
      </w:pPr>
      <w:rPr>
        <w:rFonts w:hint="default"/>
      </w:rPr>
    </w:lvl>
  </w:abstractNum>
  <w:abstractNum w:abstractNumId="62" w15:restartNumberingAfterBreak="0">
    <w:nsid w:val="5E4839F2"/>
    <w:multiLevelType w:val="hybridMultilevel"/>
    <w:tmpl w:val="4B60F728"/>
    <w:lvl w:ilvl="0" w:tplc="3F9A50AA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5ED260EA"/>
    <w:multiLevelType w:val="hybridMultilevel"/>
    <w:tmpl w:val="5DF2A58A"/>
    <w:lvl w:ilvl="0" w:tplc="89BA082C">
      <w:start w:val="1"/>
      <w:numFmt w:val="decimal"/>
      <w:lvlText w:val="1.%1"/>
      <w:lvlJc w:val="left"/>
      <w:pPr>
        <w:ind w:left="149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70" w:hanging="360"/>
      </w:pPr>
    </w:lvl>
    <w:lvl w:ilvl="2" w:tplc="0809001B" w:tentative="1">
      <w:start w:val="1"/>
      <w:numFmt w:val="lowerRoman"/>
      <w:lvlText w:val="%3."/>
      <w:lvlJc w:val="right"/>
      <w:pPr>
        <w:ind w:left="2490" w:hanging="180"/>
      </w:pPr>
    </w:lvl>
    <w:lvl w:ilvl="3" w:tplc="0809000F" w:tentative="1">
      <w:start w:val="1"/>
      <w:numFmt w:val="decimal"/>
      <w:lvlText w:val="%4."/>
      <w:lvlJc w:val="left"/>
      <w:pPr>
        <w:ind w:left="3210" w:hanging="360"/>
      </w:pPr>
    </w:lvl>
    <w:lvl w:ilvl="4" w:tplc="08090019" w:tentative="1">
      <w:start w:val="1"/>
      <w:numFmt w:val="lowerLetter"/>
      <w:lvlText w:val="%5."/>
      <w:lvlJc w:val="left"/>
      <w:pPr>
        <w:ind w:left="3930" w:hanging="360"/>
      </w:pPr>
    </w:lvl>
    <w:lvl w:ilvl="5" w:tplc="0809001B" w:tentative="1">
      <w:start w:val="1"/>
      <w:numFmt w:val="lowerRoman"/>
      <w:lvlText w:val="%6."/>
      <w:lvlJc w:val="right"/>
      <w:pPr>
        <w:ind w:left="4650" w:hanging="180"/>
      </w:pPr>
    </w:lvl>
    <w:lvl w:ilvl="6" w:tplc="0809000F" w:tentative="1">
      <w:start w:val="1"/>
      <w:numFmt w:val="decimal"/>
      <w:lvlText w:val="%7."/>
      <w:lvlJc w:val="left"/>
      <w:pPr>
        <w:ind w:left="5370" w:hanging="360"/>
      </w:pPr>
    </w:lvl>
    <w:lvl w:ilvl="7" w:tplc="08090019" w:tentative="1">
      <w:start w:val="1"/>
      <w:numFmt w:val="lowerLetter"/>
      <w:lvlText w:val="%8."/>
      <w:lvlJc w:val="left"/>
      <w:pPr>
        <w:ind w:left="6090" w:hanging="360"/>
      </w:pPr>
    </w:lvl>
    <w:lvl w:ilvl="8" w:tplc="08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64" w15:restartNumberingAfterBreak="0">
    <w:nsid w:val="5F13380A"/>
    <w:multiLevelType w:val="hybridMultilevel"/>
    <w:tmpl w:val="3A543830"/>
    <w:lvl w:ilvl="0" w:tplc="0DC47B16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149" w:hanging="360"/>
      </w:pPr>
    </w:lvl>
    <w:lvl w:ilvl="2" w:tplc="0809001B" w:tentative="1">
      <w:start w:val="1"/>
      <w:numFmt w:val="lowerRoman"/>
      <w:lvlText w:val="%3."/>
      <w:lvlJc w:val="right"/>
      <w:pPr>
        <w:ind w:left="2869" w:hanging="180"/>
      </w:pPr>
    </w:lvl>
    <w:lvl w:ilvl="3" w:tplc="0809000F" w:tentative="1">
      <w:start w:val="1"/>
      <w:numFmt w:val="decimal"/>
      <w:lvlText w:val="%4."/>
      <w:lvlJc w:val="left"/>
      <w:pPr>
        <w:ind w:left="3589" w:hanging="360"/>
      </w:pPr>
    </w:lvl>
    <w:lvl w:ilvl="4" w:tplc="08090019" w:tentative="1">
      <w:start w:val="1"/>
      <w:numFmt w:val="lowerLetter"/>
      <w:lvlText w:val="%5."/>
      <w:lvlJc w:val="left"/>
      <w:pPr>
        <w:ind w:left="4309" w:hanging="360"/>
      </w:pPr>
    </w:lvl>
    <w:lvl w:ilvl="5" w:tplc="0809001B" w:tentative="1">
      <w:start w:val="1"/>
      <w:numFmt w:val="lowerRoman"/>
      <w:lvlText w:val="%6."/>
      <w:lvlJc w:val="right"/>
      <w:pPr>
        <w:ind w:left="5029" w:hanging="180"/>
      </w:pPr>
    </w:lvl>
    <w:lvl w:ilvl="6" w:tplc="0809000F" w:tentative="1">
      <w:start w:val="1"/>
      <w:numFmt w:val="decimal"/>
      <w:lvlText w:val="%7."/>
      <w:lvlJc w:val="left"/>
      <w:pPr>
        <w:ind w:left="5749" w:hanging="360"/>
      </w:pPr>
    </w:lvl>
    <w:lvl w:ilvl="7" w:tplc="08090019" w:tentative="1">
      <w:start w:val="1"/>
      <w:numFmt w:val="lowerLetter"/>
      <w:lvlText w:val="%8."/>
      <w:lvlJc w:val="left"/>
      <w:pPr>
        <w:ind w:left="6469" w:hanging="360"/>
      </w:pPr>
    </w:lvl>
    <w:lvl w:ilvl="8" w:tplc="08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5" w15:restartNumberingAfterBreak="0">
    <w:nsid w:val="610F4079"/>
    <w:multiLevelType w:val="hybridMultilevel"/>
    <w:tmpl w:val="63481FEA"/>
    <w:lvl w:ilvl="0" w:tplc="1A14D904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618F6750"/>
    <w:multiLevelType w:val="hybridMultilevel"/>
    <w:tmpl w:val="5442C9C2"/>
    <w:lvl w:ilvl="0" w:tplc="D13C72FE">
      <w:start w:val="1"/>
      <w:numFmt w:val="decimal"/>
      <w:lvlText w:val="3.%1"/>
      <w:lvlJc w:val="left"/>
      <w:pPr>
        <w:ind w:left="10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63667E5B"/>
    <w:multiLevelType w:val="hybridMultilevel"/>
    <w:tmpl w:val="76FE8370"/>
    <w:lvl w:ilvl="0" w:tplc="9FC01E5E">
      <w:start w:val="1"/>
      <w:numFmt w:val="decimal"/>
      <w:lvlText w:val="1.%1"/>
      <w:lvlJc w:val="left"/>
      <w:pPr>
        <w:ind w:left="149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63877B0F"/>
    <w:multiLevelType w:val="hybridMultilevel"/>
    <w:tmpl w:val="8AE0401C"/>
    <w:lvl w:ilvl="0" w:tplc="89BA082C">
      <w:start w:val="1"/>
      <w:numFmt w:val="decimal"/>
      <w:lvlText w:val="1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24" w:hanging="360"/>
      </w:pPr>
    </w:lvl>
    <w:lvl w:ilvl="2" w:tplc="0809001B" w:tentative="1">
      <w:start w:val="1"/>
      <w:numFmt w:val="lowerRoman"/>
      <w:lvlText w:val="%3."/>
      <w:lvlJc w:val="right"/>
      <w:pPr>
        <w:ind w:left="2444" w:hanging="180"/>
      </w:pPr>
    </w:lvl>
    <w:lvl w:ilvl="3" w:tplc="0809000F" w:tentative="1">
      <w:start w:val="1"/>
      <w:numFmt w:val="decimal"/>
      <w:lvlText w:val="%4."/>
      <w:lvlJc w:val="left"/>
      <w:pPr>
        <w:ind w:left="3164" w:hanging="360"/>
      </w:pPr>
    </w:lvl>
    <w:lvl w:ilvl="4" w:tplc="08090019" w:tentative="1">
      <w:start w:val="1"/>
      <w:numFmt w:val="lowerLetter"/>
      <w:lvlText w:val="%5."/>
      <w:lvlJc w:val="left"/>
      <w:pPr>
        <w:ind w:left="3884" w:hanging="360"/>
      </w:pPr>
    </w:lvl>
    <w:lvl w:ilvl="5" w:tplc="0809001B" w:tentative="1">
      <w:start w:val="1"/>
      <w:numFmt w:val="lowerRoman"/>
      <w:lvlText w:val="%6."/>
      <w:lvlJc w:val="right"/>
      <w:pPr>
        <w:ind w:left="4604" w:hanging="180"/>
      </w:pPr>
    </w:lvl>
    <w:lvl w:ilvl="6" w:tplc="0809000F" w:tentative="1">
      <w:start w:val="1"/>
      <w:numFmt w:val="decimal"/>
      <w:lvlText w:val="%7."/>
      <w:lvlJc w:val="left"/>
      <w:pPr>
        <w:ind w:left="5324" w:hanging="360"/>
      </w:pPr>
    </w:lvl>
    <w:lvl w:ilvl="7" w:tplc="08090019" w:tentative="1">
      <w:start w:val="1"/>
      <w:numFmt w:val="lowerLetter"/>
      <w:lvlText w:val="%8."/>
      <w:lvlJc w:val="left"/>
      <w:pPr>
        <w:ind w:left="6044" w:hanging="360"/>
      </w:pPr>
    </w:lvl>
    <w:lvl w:ilvl="8" w:tplc="0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9" w15:restartNumberingAfterBreak="0">
    <w:nsid w:val="64C10165"/>
    <w:multiLevelType w:val="hybridMultilevel"/>
    <w:tmpl w:val="8168E938"/>
    <w:lvl w:ilvl="0" w:tplc="21504AC8">
      <w:start w:val="1"/>
      <w:numFmt w:val="decimal"/>
      <w:lvlText w:val="4.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64E5727D"/>
    <w:multiLevelType w:val="hybridMultilevel"/>
    <w:tmpl w:val="CE7265E0"/>
    <w:lvl w:ilvl="0" w:tplc="2610B1B0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6ACC5D36"/>
    <w:multiLevelType w:val="multilevel"/>
    <w:tmpl w:val="7B62E808"/>
    <w:lvl w:ilvl="0">
      <w:start w:val="1"/>
      <w:numFmt w:val="decimal"/>
      <w:lvlText w:val="%1"/>
      <w:lvlJc w:val="left"/>
      <w:pPr>
        <w:ind w:left="2629" w:hanging="360"/>
      </w:pPr>
      <w:rPr>
        <w:rFonts w:hint="default"/>
        <w:b w:val="0"/>
        <w:color w:val="000000" w:themeColor="text1"/>
        <w:sz w:val="22"/>
        <w:szCs w:val="22"/>
      </w:rPr>
    </w:lvl>
    <w:lvl w:ilvl="1">
      <w:start w:val="1"/>
      <w:numFmt w:val="decimal"/>
      <w:lvlText w:val="%1.%2"/>
      <w:lvlJc w:val="left"/>
      <w:pPr>
        <w:ind w:left="716" w:hanging="432"/>
      </w:pPr>
      <w:rPr>
        <w:rFonts w:asciiTheme="minorHAnsi" w:hAnsiTheme="minorHAnsi" w:cs="Times New Roman"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366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7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37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7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38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88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62" w:hanging="1440"/>
      </w:pPr>
      <w:rPr>
        <w:rFonts w:hint="default"/>
      </w:rPr>
    </w:lvl>
  </w:abstractNum>
  <w:abstractNum w:abstractNumId="72" w15:restartNumberingAfterBreak="0">
    <w:nsid w:val="6BAD1A22"/>
    <w:multiLevelType w:val="multilevel"/>
    <w:tmpl w:val="D230FAF8"/>
    <w:lvl w:ilvl="0">
      <w:start w:val="1"/>
      <w:numFmt w:val="decimal"/>
      <w:lvlText w:val="%1"/>
      <w:lvlJc w:val="left"/>
      <w:pPr>
        <w:ind w:left="518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61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604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54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05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5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0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5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140" w:hanging="1440"/>
      </w:pPr>
      <w:rPr>
        <w:rFonts w:hint="default"/>
      </w:rPr>
    </w:lvl>
  </w:abstractNum>
  <w:abstractNum w:abstractNumId="73" w15:restartNumberingAfterBreak="0">
    <w:nsid w:val="6BEF010D"/>
    <w:multiLevelType w:val="hybridMultilevel"/>
    <w:tmpl w:val="DBECA0B2"/>
    <w:lvl w:ilvl="0" w:tplc="2B803D26">
      <w:start w:val="1"/>
      <w:numFmt w:val="decimal"/>
      <w:lvlText w:val="1.%1"/>
      <w:lvlJc w:val="left"/>
      <w:pPr>
        <w:ind w:left="149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6D2A2C34"/>
    <w:multiLevelType w:val="hybridMultilevel"/>
    <w:tmpl w:val="1CEABF86"/>
    <w:lvl w:ilvl="0" w:tplc="6D70C4B0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6DCF6C7C"/>
    <w:multiLevelType w:val="hybridMultilevel"/>
    <w:tmpl w:val="40E61F88"/>
    <w:lvl w:ilvl="0" w:tplc="226E4A5E">
      <w:start w:val="1"/>
      <w:numFmt w:val="decimal"/>
      <w:lvlText w:val="1.%1"/>
      <w:lvlJc w:val="left"/>
      <w:pPr>
        <w:ind w:left="720" w:hanging="360"/>
      </w:pPr>
      <w:rPr>
        <w:rFonts w:hint="default"/>
      </w:rPr>
    </w:lvl>
    <w:lvl w:ilvl="1" w:tplc="8EB41E28">
      <w:start w:val="1"/>
      <w:numFmt w:val="decimal"/>
      <w:lvlText w:val="1.%2"/>
      <w:lvlJc w:val="left"/>
      <w:pPr>
        <w:ind w:left="928" w:hanging="360"/>
      </w:pPr>
      <w:rPr>
        <w:rFonts w:hint="default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6FDC2073"/>
    <w:multiLevelType w:val="hybridMultilevel"/>
    <w:tmpl w:val="09D461EC"/>
    <w:lvl w:ilvl="0" w:tplc="C0285854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240" w:hanging="360"/>
      </w:pPr>
    </w:lvl>
    <w:lvl w:ilvl="2" w:tplc="0809001B" w:tentative="1">
      <w:start w:val="1"/>
      <w:numFmt w:val="lowerRoman"/>
      <w:lvlText w:val="%3."/>
      <w:lvlJc w:val="right"/>
      <w:pPr>
        <w:ind w:left="3960" w:hanging="180"/>
      </w:pPr>
    </w:lvl>
    <w:lvl w:ilvl="3" w:tplc="0809000F" w:tentative="1">
      <w:start w:val="1"/>
      <w:numFmt w:val="decimal"/>
      <w:lvlText w:val="%4."/>
      <w:lvlJc w:val="left"/>
      <w:pPr>
        <w:ind w:left="4680" w:hanging="360"/>
      </w:pPr>
    </w:lvl>
    <w:lvl w:ilvl="4" w:tplc="08090019" w:tentative="1">
      <w:start w:val="1"/>
      <w:numFmt w:val="lowerLetter"/>
      <w:lvlText w:val="%5."/>
      <w:lvlJc w:val="left"/>
      <w:pPr>
        <w:ind w:left="5400" w:hanging="360"/>
      </w:pPr>
    </w:lvl>
    <w:lvl w:ilvl="5" w:tplc="0809001B" w:tentative="1">
      <w:start w:val="1"/>
      <w:numFmt w:val="lowerRoman"/>
      <w:lvlText w:val="%6."/>
      <w:lvlJc w:val="right"/>
      <w:pPr>
        <w:ind w:left="6120" w:hanging="180"/>
      </w:pPr>
    </w:lvl>
    <w:lvl w:ilvl="6" w:tplc="0809000F" w:tentative="1">
      <w:start w:val="1"/>
      <w:numFmt w:val="decimal"/>
      <w:lvlText w:val="%7."/>
      <w:lvlJc w:val="left"/>
      <w:pPr>
        <w:ind w:left="6840" w:hanging="360"/>
      </w:pPr>
    </w:lvl>
    <w:lvl w:ilvl="7" w:tplc="08090019" w:tentative="1">
      <w:start w:val="1"/>
      <w:numFmt w:val="lowerLetter"/>
      <w:lvlText w:val="%8."/>
      <w:lvlJc w:val="left"/>
      <w:pPr>
        <w:ind w:left="7560" w:hanging="360"/>
      </w:pPr>
    </w:lvl>
    <w:lvl w:ilvl="8" w:tplc="08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77" w15:restartNumberingAfterBreak="0">
    <w:nsid w:val="6FE74EE9"/>
    <w:multiLevelType w:val="multilevel"/>
    <w:tmpl w:val="2474D548"/>
    <w:lvl w:ilvl="0">
      <w:start w:val="1"/>
      <w:numFmt w:val="decimal"/>
      <w:lvlText w:val="%1"/>
      <w:lvlJc w:val="left"/>
      <w:pPr>
        <w:ind w:left="100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0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36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2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2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8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08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440"/>
      </w:pPr>
      <w:rPr>
        <w:rFonts w:hint="default"/>
      </w:rPr>
    </w:lvl>
  </w:abstractNum>
  <w:abstractNum w:abstractNumId="78" w15:restartNumberingAfterBreak="0">
    <w:nsid w:val="72172D69"/>
    <w:multiLevelType w:val="multilevel"/>
    <w:tmpl w:val="4904854A"/>
    <w:lvl w:ilvl="0">
      <w:start w:val="1"/>
      <w:numFmt w:val="decimal"/>
      <w:lvlText w:val="%1"/>
      <w:lvlJc w:val="left"/>
      <w:pPr>
        <w:ind w:left="100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0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36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2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2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8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08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440"/>
      </w:pPr>
      <w:rPr>
        <w:rFonts w:hint="default"/>
      </w:rPr>
    </w:lvl>
  </w:abstractNum>
  <w:abstractNum w:abstractNumId="79" w15:restartNumberingAfterBreak="0">
    <w:nsid w:val="76F45265"/>
    <w:multiLevelType w:val="hybridMultilevel"/>
    <w:tmpl w:val="68D65C58"/>
    <w:lvl w:ilvl="0" w:tplc="89BA082C">
      <w:start w:val="1"/>
      <w:numFmt w:val="decimal"/>
      <w:lvlText w:val="1.%1"/>
      <w:lvlJc w:val="left"/>
      <w:pPr>
        <w:ind w:left="172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444" w:hanging="360"/>
      </w:pPr>
    </w:lvl>
    <w:lvl w:ilvl="2" w:tplc="0809001B" w:tentative="1">
      <w:start w:val="1"/>
      <w:numFmt w:val="lowerRoman"/>
      <w:lvlText w:val="%3."/>
      <w:lvlJc w:val="right"/>
      <w:pPr>
        <w:ind w:left="3164" w:hanging="180"/>
      </w:pPr>
    </w:lvl>
    <w:lvl w:ilvl="3" w:tplc="0809000F" w:tentative="1">
      <w:start w:val="1"/>
      <w:numFmt w:val="decimal"/>
      <w:lvlText w:val="%4."/>
      <w:lvlJc w:val="left"/>
      <w:pPr>
        <w:ind w:left="3884" w:hanging="360"/>
      </w:pPr>
    </w:lvl>
    <w:lvl w:ilvl="4" w:tplc="08090019" w:tentative="1">
      <w:start w:val="1"/>
      <w:numFmt w:val="lowerLetter"/>
      <w:lvlText w:val="%5."/>
      <w:lvlJc w:val="left"/>
      <w:pPr>
        <w:ind w:left="4604" w:hanging="360"/>
      </w:pPr>
    </w:lvl>
    <w:lvl w:ilvl="5" w:tplc="0809001B" w:tentative="1">
      <w:start w:val="1"/>
      <w:numFmt w:val="lowerRoman"/>
      <w:lvlText w:val="%6."/>
      <w:lvlJc w:val="right"/>
      <w:pPr>
        <w:ind w:left="5324" w:hanging="180"/>
      </w:pPr>
    </w:lvl>
    <w:lvl w:ilvl="6" w:tplc="0809000F" w:tentative="1">
      <w:start w:val="1"/>
      <w:numFmt w:val="decimal"/>
      <w:lvlText w:val="%7."/>
      <w:lvlJc w:val="left"/>
      <w:pPr>
        <w:ind w:left="6044" w:hanging="360"/>
      </w:pPr>
    </w:lvl>
    <w:lvl w:ilvl="7" w:tplc="08090019" w:tentative="1">
      <w:start w:val="1"/>
      <w:numFmt w:val="lowerLetter"/>
      <w:lvlText w:val="%8."/>
      <w:lvlJc w:val="left"/>
      <w:pPr>
        <w:ind w:left="6764" w:hanging="360"/>
      </w:pPr>
    </w:lvl>
    <w:lvl w:ilvl="8" w:tplc="0809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80" w15:restartNumberingAfterBreak="0">
    <w:nsid w:val="770834FA"/>
    <w:multiLevelType w:val="hybridMultilevel"/>
    <w:tmpl w:val="28C21D3E"/>
    <w:lvl w:ilvl="0" w:tplc="226E4A5E">
      <w:start w:val="1"/>
      <w:numFmt w:val="decimal"/>
      <w:lvlText w:val="1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24" w:hanging="360"/>
      </w:pPr>
    </w:lvl>
    <w:lvl w:ilvl="2" w:tplc="0809001B" w:tentative="1">
      <w:start w:val="1"/>
      <w:numFmt w:val="lowerRoman"/>
      <w:lvlText w:val="%3."/>
      <w:lvlJc w:val="right"/>
      <w:pPr>
        <w:ind w:left="2444" w:hanging="180"/>
      </w:pPr>
    </w:lvl>
    <w:lvl w:ilvl="3" w:tplc="0809000F" w:tentative="1">
      <w:start w:val="1"/>
      <w:numFmt w:val="decimal"/>
      <w:lvlText w:val="%4."/>
      <w:lvlJc w:val="left"/>
      <w:pPr>
        <w:ind w:left="3164" w:hanging="360"/>
      </w:pPr>
    </w:lvl>
    <w:lvl w:ilvl="4" w:tplc="08090019" w:tentative="1">
      <w:start w:val="1"/>
      <w:numFmt w:val="lowerLetter"/>
      <w:lvlText w:val="%5."/>
      <w:lvlJc w:val="left"/>
      <w:pPr>
        <w:ind w:left="3884" w:hanging="360"/>
      </w:pPr>
    </w:lvl>
    <w:lvl w:ilvl="5" w:tplc="0809001B" w:tentative="1">
      <w:start w:val="1"/>
      <w:numFmt w:val="lowerRoman"/>
      <w:lvlText w:val="%6."/>
      <w:lvlJc w:val="right"/>
      <w:pPr>
        <w:ind w:left="4604" w:hanging="180"/>
      </w:pPr>
    </w:lvl>
    <w:lvl w:ilvl="6" w:tplc="0809000F" w:tentative="1">
      <w:start w:val="1"/>
      <w:numFmt w:val="decimal"/>
      <w:lvlText w:val="%7."/>
      <w:lvlJc w:val="left"/>
      <w:pPr>
        <w:ind w:left="5324" w:hanging="360"/>
      </w:pPr>
    </w:lvl>
    <w:lvl w:ilvl="7" w:tplc="08090019" w:tentative="1">
      <w:start w:val="1"/>
      <w:numFmt w:val="lowerLetter"/>
      <w:lvlText w:val="%8."/>
      <w:lvlJc w:val="left"/>
      <w:pPr>
        <w:ind w:left="6044" w:hanging="360"/>
      </w:pPr>
    </w:lvl>
    <w:lvl w:ilvl="8" w:tplc="0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1" w15:restartNumberingAfterBreak="0">
    <w:nsid w:val="77681835"/>
    <w:multiLevelType w:val="multilevel"/>
    <w:tmpl w:val="0282AAC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82" w15:restartNumberingAfterBreak="0">
    <w:nsid w:val="77682B63"/>
    <w:multiLevelType w:val="multilevel"/>
    <w:tmpl w:val="71983C7E"/>
    <w:lvl w:ilvl="0">
      <w:start w:val="1"/>
      <w:numFmt w:val="decimal"/>
      <w:lvlText w:val="%1"/>
      <w:lvlJc w:val="left"/>
      <w:pPr>
        <w:ind w:left="2629" w:hanging="360"/>
      </w:pPr>
      <w:rPr>
        <w:rFonts w:hint="default"/>
        <w:b w:val="0"/>
        <w:color w:val="000000" w:themeColor="text1"/>
        <w:sz w:val="22"/>
        <w:szCs w:val="22"/>
      </w:rPr>
    </w:lvl>
    <w:lvl w:ilvl="1">
      <w:start w:val="1"/>
      <w:numFmt w:val="decimal"/>
      <w:lvlText w:val="%1.%2"/>
      <w:lvlJc w:val="left"/>
      <w:pPr>
        <w:ind w:left="716" w:hanging="432"/>
      </w:pPr>
      <w:rPr>
        <w:rFonts w:asciiTheme="minorHAnsi" w:hAnsiTheme="minorHAnsi" w:cs="Times New Roman"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ind w:left="1366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7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37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7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38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88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62" w:hanging="1440"/>
      </w:pPr>
      <w:rPr>
        <w:rFonts w:hint="default"/>
      </w:rPr>
    </w:lvl>
  </w:abstractNum>
  <w:abstractNum w:abstractNumId="83" w15:restartNumberingAfterBreak="0">
    <w:nsid w:val="799B7C67"/>
    <w:multiLevelType w:val="hybridMultilevel"/>
    <w:tmpl w:val="AFC4A3E6"/>
    <w:lvl w:ilvl="0" w:tplc="46DCF0AA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24" w:hanging="360"/>
      </w:pPr>
    </w:lvl>
    <w:lvl w:ilvl="2" w:tplc="0809001B" w:tentative="1">
      <w:start w:val="1"/>
      <w:numFmt w:val="lowerRoman"/>
      <w:lvlText w:val="%3."/>
      <w:lvlJc w:val="right"/>
      <w:pPr>
        <w:ind w:left="2444" w:hanging="180"/>
      </w:pPr>
    </w:lvl>
    <w:lvl w:ilvl="3" w:tplc="0809000F" w:tentative="1">
      <w:start w:val="1"/>
      <w:numFmt w:val="decimal"/>
      <w:lvlText w:val="%4."/>
      <w:lvlJc w:val="left"/>
      <w:pPr>
        <w:ind w:left="3164" w:hanging="360"/>
      </w:pPr>
    </w:lvl>
    <w:lvl w:ilvl="4" w:tplc="08090019" w:tentative="1">
      <w:start w:val="1"/>
      <w:numFmt w:val="lowerLetter"/>
      <w:lvlText w:val="%5."/>
      <w:lvlJc w:val="left"/>
      <w:pPr>
        <w:ind w:left="3884" w:hanging="360"/>
      </w:pPr>
    </w:lvl>
    <w:lvl w:ilvl="5" w:tplc="0809001B" w:tentative="1">
      <w:start w:val="1"/>
      <w:numFmt w:val="lowerRoman"/>
      <w:lvlText w:val="%6."/>
      <w:lvlJc w:val="right"/>
      <w:pPr>
        <w:ind w:left="4604" w:hanging="180"/>
      </w:pPr>
    </w:lvl>
    <w:lvl w:ilvl="6" w:tplc="0809000F" w:tentative="1">
      <w:start w:val="1"/>
      <w:numFmt w:val="decimal"/>
      <w:lvlText w:val="%7."/>
      <w:lvlJc w:val="left"/>
      <w:pPr>
        <w:ind w:left="5324" w:hanging="360"/>
      </w:pPr>
    </w:lvl>
    <w:lvl w:ilvl="7" w:tplc="08090019" w:tentative="1">
      <w:start w:val="1"/>
      <w:numFmt w:val="lowerLetter"/>
      <w:lvlText w:val="%8."/>
      <w:lvlJc w:val="left"/>
      <w:pPr>
        <w:ind w:left="6044" w:hanging="360"/>
      </w:pPr>
    </w:lvl>
    <w:lvl w:ilvl="8" w:tplc="0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4" w15:restartNumberingAfterBreak="0">
    <w:nsid w:val="79DD7470"/>
    <w:multiLevelType w:val="multilevel"/>
    <w:tmpl w:val="6D6C6ABE"/>
    <w:lvl w:ilvl="0">
      <w:start w:val="1"/>
      <w:numFmt w:val="decimal"/>
      <w:lvlText w:val="%1"/>
      <w:lvlJc w:val="left"/>
      <w:pPr>
        <w:ind w:left="360" w:hanging="360"/>
      </w:pPr>
      <w:rPr>
        <w:b w:val="0"/>
        <w:color w:val="000000"/>
        <w:sz w:val="22"/>
        <w:szCs w:val="22"/>
      </w:rPr>
    </w:lvl>
    <w:lvl w:ilvl="1">
      <w:start w:val="1"/>
      <w:numFmt w:val="decimal"/>
      <w:lvlText w:val="%1.%2"/>
      <w:lvlJc w:val="left"/>
      <w:pPr>
        <w:ind w:left="644" w:hanging="360"/>
      </w:pPr>
      <w:rPr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</w:lvl>
    <w:lvl w:ilvl="3">
      <w:start w:val="1"/>
      <w:numFmt w:val="decimal"/>
      <w:lvlText w:val="%1.%2.%3.%4"/>
      <w:lvlJc w:val="left"/>
      <w:pPr>
        <w:ind w:left="1572" w:hanging="720"/>
      </w:pPr>
    </w:lvl>
    <w:lvl w:ilvl="4">
      <w:start w:val="1"/>
      <w:numFmt w:val="decimal"/>
      <w:lvlText w:val="%1.%2.%3.%4.%5"/>
      <w:lvlJc w:val="left"/>
      <w:pPr>
        <w:ind w:left="2216" w:hanging="1080"/>
      </w:pPr>
    </w:lvl>
    <w:lvl w:ilvl="5">
      <w:start w:val="1"/>
      <w:numFmt w:val="decimal"/>
      <w:lvlText w:val="%1.%2.%3.%4.%5.%6"/>
      <w:lvlJc w:val="left"/>
      <w:pPr>
        <w:ind w:left="2500" w:hanging="1080"/>
      </w:pPr>
    </w:lvl>
    <w:lvl w:ilvl="6">
      <w:start w:val="1"/>
      <w:numFmt w:val="decimal"/>
      <w:lvlText w:val="%1.%2.%3.%4.%5.%6.%7"/>
      <w:lvlJc w:val="left"/>
      <w:pPr>
        <w:ind w:left="3144" w:hanging="1440"/>
      </w:pPr>
    </w:lvl>
    <w:lvl w:ilvl="7">
      <w:start w:val="1"/>
      <w:numFmt w:val="decimal"/>
      <w:lvlText w:val="%1.%2.%3.%4.%5.%6.%7.%8"/>
      <w:lvlJc w:val="left"/>
      <w:pPr>
        <w:ind w:left="3428" w:hanging="1440"/>
      </w:pPr>
    </w:lvl>
    <w:lvl w:ilvl="8">
      <w:start w:val="1"/>
      <w:numFmt w:val="decimal"/>
      <w:lvlText w:val="%1.%2.%3.%4.%5.%6.%7.%8.%9"/>
      <w:lvlJc w:val="left"/>
      <w:pPr>
        <w:ind w:left="3712" w:hanging="1440"/>
      </w:pPr>
    </w:lvl>
  </w:abstractNum>
  <w:abstractNum w:abstractNumId="85" w15:restartNumberingAfterBreak="0">
    <w:nsid w:val="7A2F34D1"/>
    <w:multiLevelType w:val="multilevel"/>
    <w:tmpl w:val="3914140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86" w15:restartNumberingAfterBreak="0">
    <w:nsid w:val="7D0D1F79"/>
    <w:multiLevelType w:val="multilevel"/>
    <w:tmpl w:val="C258508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87" w15:restartNumberingAfterBreak="0">
    <w:nsid w:val="7E6711B1"/>
    <w:multiLevelType w:val="hybridMultilevel"/>
    <w:tmpl w:val="CFD242C6"/>
    <w:lvl w:ilvl="0" w:tplc="AE20A486">
      <w:start w:val="1"/>
      <w:numFmt w:val="decimal"/>
      <w:lvlText w:val="3.%1"/>
      <w:lvlJc w:val="left"/>
      <w:pPr>
        <w:ind w:left="10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7E7A544F"/>
    <w:multiLevelType w:val="multilevel"/>
    <w:tmpl w:val="6B4CB54E"/>
    <w:lvl w:ilvl="0">
      <w:start w:val="1"/>
      <w:numFmt w:val="decimal"/>
      <w:lvlText w:val="%1"/>
      <w:lvlJc w:val="left"/>
      <w:pPr>
        <w:ind w:left="5180" w:hanging="360"/>
      </w:pPr>
      <w:rPr>
        <w:rFonts w:hint="default"/>
      </w:rPr>
    </w:lvl>
    <w:lvl w:ilvl="1">
      <w:start w:val="1"/>
      <w:numFmt w:val="decimal"/>
      <w:lvlText w:val="1.%2"/>
      <w:lvlJc w:val="left"/>
      <w:pPr>
        <w:ind w:left="561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604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54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05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5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0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5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140" w:hanging="1440"/>
      </w:pPr>
      <w:rPr>
        <w:rFonts w:hint="default"/>
      </w:rPr>
    </w:lvl>
  </w:abstractNum>
  <w:abstractNum w:abstractNumId="89" w15:restartNumberingAfterBreak="0">
    <w:nsid w:val="7F221049"/>
    <w:multiLevelType w:val="hybridMultilevel"/>
    <w:tmpl w:val="06A67FEE"/>
    <w:lvl w:ilvl="0" w:tplc="8F76480E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49528026">
    <w:abstractNumId w:val="84"/>
  </w:num>
  <w:num w:numId="2" w16cid:durableId="2050521717">
    <w:abstractNumId w:val="59"/>
  </w:num>
  <w:num w:numId="3" w16cid:durableId="1286809689">
    <w:abstractNumId w:val="4"/>
  </w:num>
  <w:num w:numId="4" w16cid:durableId="1886722533">
    <w:abstractNumId w:val="45"/>
  </w:num>
  <w:num w:numId="5" w16cid:durableId="1503737163">
    <w:abstractNumId w:val="12"/>
  </w:num>
  <w:num w:numId="6" w16cid:durableId="232279287">
    <w:abstractNumId w:val="86"/>
  </w:num>
  <w:num w:numId="7" w16cid:durableId="535579152">
    <w:abstractNumId w:val="16"/>
  </w:num>
  <w:num w:numId="8" w16cid:durableId="797993500">
    <w:abstractNumId w:val="85"/>
  </w:num>
  <w:num w:numId="9" w16cid:durableId="1610042401">
    <w:abstractNumId w:val="2"/>
  </w:num>
  <w:num w:numId="10" w16cid:durableId="917790126">
    <w:abstractNumId w:val="46"/>
  </w:num>
  <w:num w:numId="11" w16cid:durableId="1345664826">
    <w:abstractNumId w:val="38"/>
  </w:num>
  <w:num w:numId="12" w16cid:durableId="855536300">
    <w:abstractNumId w:val="34"/>
  </w:num>
  <w:num w:numId="13" w16cid:durableId="1640765180">
    <w:abstractNumId w:val="60"/>
  </w:num>
  <w:num w:numId="14" w16cid:durableId="271279675">
    <w:abstractNumId w:val="3"/>
  </w:num>
  <w:num w:numId="15" w16cid:durableId="1819420086">
    <w:abstractNumId w:val="8"/>
  </w:num>
  <w:num w:numId="16" w16cid:durableId="535199717">
    <w:abstractNumId w:val="78"/>
  </w:num>
  <w:num w:numId="17" w16cid:durableId="566767887">
    <w:abstractNumId w:val="25"/>
  </w:num>
  <w:num w:numId="18" w16cid:durableId="999886310">
    <w:abstractNumId w:val="17"/>
  </w:num>
  <w:num w:numId="19" w16cid:durableId="568658938">
    <w:abstractNumId w:val="44"/>
  </w:num>
  <w:num w:numId="20" w16cid:durableId="924538206">
    <w:abstractNumId w:val="1"/>
  </w:num>
  <w:num w:numId="21" w16cid:durableId="171647361">
    <w:abstractNumId w:val="10"/>
  </w:num>
  <w:num w:numId="22" w16cid:durableId="731736838">
    <w:abstractNumId w:val="20"/>
  </w:num>
  <w:num w:numId="23" w16cid:durableId="1348408751">
    <w:abstractNumId w:val="11"/>
  </w:num>
  <w:num w:numId="24" w16cid:durableId="515538098">
    <w:abstractNumId w:val="83"/>
  </w:num>
  <w:num w:numId="25" w16cid:durableId="538904953">
    <w:abstractNumId w:val="32"/>
  </w:num>
  <w:num w:numId="26" w16cid:durableId="1621762124">
    <w:abstractNumId w:val="43"/>
  </w:num>
  <w:num w:numId="27" w16cid:durableId="1674793329">
    <w:abstractNumId w:val="22"/>
  </w:num>
  <w:num w:numId="28" w16cid:durableId="1004476945">
    <w:abstractNumId w:val="31"/>
  </w:num>
  <w:num w:numId="29" w16cid:durableId="219441678">
    <w:abstractNumId w:val="69"/>
  </w:num>
  <w:num w:numId="30" w16cid:durableId="1446079897">
    <w:abstractNumId w:val="63"/>
  </w:num>
  <w:num w:numId="31" w16cid:durableId="1050422057">
    <w:abstractNumId w:val="75"/>
  </w:num>
  <w:num w:numId="32" w16cid:durableId="277179556">
    <w:abstractNumId w:val="35"/>
  </w:num>
  <w:num w:numId="33" w16cid:durableId="1773086333">
    <w:abstractNumId w:val="50"/>
  </w:num>
  <w:num w:numId="34" w16cid:durableId="144902545">
    <w:abstractNumId w:val="29"/>
  </w:num>
  <w:num w:numId="35" w16cid:durableId="1574002868">
    <w:abstractNumId w:val="18"/>
  </w:num>
  <w:num w:numId="36" w16cid:durableId="850415733">
    <w:abstractNumId w:val="58"/>
  </w:num>
  <w:num w:numId="37" w16cid:durableId="293677844">
    <w:abstractNumId w:val="54"/>
  </w:num>
  <w:num w:numId="38" w16cid:durableId="966817175">
    <w:abstractNumId w:val="67"/>
  </w:num>
  <w:num w:numId="39" w16cid:durableId="837233107">
    <w:abstractNumId w:val="33"/>
  </w:num>
  <w:num w:numId="40" w16cid:durableId="1685285517">
    <w:abstractNumId w:val="80"/>
  </w:num>
  <w:num w:numId="41" w16cid:durableId="379672984">
    <w:abstractNumId w:val="74"/>
  </w:num>
  <w:num w:numId="42" w16cid:durableId="2096585099">
    <w:abstractNumId w:val="76"/>
  </w:num>
  <w:num w:numId="43" w16cid:durableId="2082830064">
    <w:abstractNumId w:val="24"/>
  </w:num>
  <w:num w:numId="44" w16cid:durableId="941760387">
    <w:abstractNumId w:val="21"/>
  </w:num>
  <w:num w:numId="45" w16cid:durableId="2070610642">
    <w:abstractNumId w:val="55"/>
  </w:num>
  <w:num w:numId="46" w16cid:durableId="303705506">
    <w:abstractNumId w:val="65"/>
  </w:num>
  <w:num w:numId="47" w16cid:durableId="1310791142">
    <w:abstractNumId w:val="40"/>
  </w:num>
  <w:num w:numId="48" w16cid:durableId="1757166693">
    <w:abstractNumId w:val="36"/>
  </w:num>
  <w:num w:numId="49" w16cid:durableId="1662854342">
    <w:abstractNumId w:val="77"/>
  </w:num>
  <w:num w:numId="50" w16cid:durableId="1035425499">
    <w:abstractNumId w:val="51"/>
  </w:num>
  <w:num w:numId="51" w16cid:durableId="256789059">
    <w:abstractNumId w:val="41"/>
  </w:num>
  <w:num w:numId="52" w16cid:durableId="1237084111">
    <w:abstractNumId w:val="37"/>
  </w:num>
  <w:num w:numId="53" w16cid:durableId="344090820">
    <w:abstractNumId w:val="0"/>
  </w:num>
  <w:num w:numId="54" w16cid:durableId="1786538238">
    <w:abstractNumId w:val="30"/>
  </w:num>
  <w:num w:numId="55" w16cid:durableId="1057121053">
    <w:abstractNumId w:val="27"/>
  </w:num>
  <w:num w:numId="56" w16cid:durableId="2011709336">
    <w:abstractNumId w:val="62"/>
  </w:num>
  <w:num w:numId="57" w16cid:durableId="308091888">
    <w:abstractNumId w:val="6"/>
  </w:num>
  <w:num w:numId="58" w16cid:durableId="1171139773">
    <w:abstractNumId w:val="7"/>
  </w:num>
  <w:num w:numId="59" w16cid:durableId="627246145">
    <w:abstractNumId w:val="57"/>
  </w:num>
  <w:num w:numId="60" w16cid:durableId="882979070">
    <w:abstractNumId w:val="39"/>
  </w:num>
  <w:num w:numId="61" w16cid:durableId="505638457">
    <w:abstractNumId w:val="64"/>
  </w:num>
  <w:num w:numId="62" w16cid:durableId="1687826054">
    <w:abstractNumId w:val="9"/>
  </w:num>
  <w:num w:numId="63" w16cid:durableId="1781097718">
    <w:abstractNumId w:val="89"/>
  </w:num>
  <w:num w:numId="64" w16cid:durableId="1401290928">
    <w:abstractNumId w:val="13"/>
  </w:num>
  <w:num w:numId="65" w16cid:durableId="1626618095">
    <w:abstractNumId w:val="61"/>
  </w:num>
  <w:num w:numId="66" w16cid:durableId="539169875">
    <w:abstractNumId w:val="56"/>
  </w:num>
  <w:num w:numId="67" w16cid:durableId="1598828536">
    <w:abstractNumId w:val="81"/>
  </w:num>
  <w:num w:numId="68" w16cid:durableId="690187260">
    <w:abstractNumId w:val="87"/>
  </w:num>
  <w:num w:numId="69" w16cid:durableId="1799182657">
    <w:abstractNumId w:val="72"/>
  </w:num>
  <w:num w:numId="70" w16cid:durableId="1789471915">
    <w:abstractNumId w:val="23"/>
  </w:num>
  <w:num w:numId="71" w16cid:durableId="293558439">
    <w:abstractNumId w:val="42"/>
  </w:num>
  <w:num w:numId="72" w16cid:durableId="455217989">
    <w:abstractNumId w:val="49"/>
  </w:num>
  <w:num w:numId="73" w16cid:durableId="1510173132">
    <w:abstractNumId w:val="53"/>
  </w:num>
  <w:num w:numId="74" w16cid:durableId="2051227238">
    <w:abstractNumId w:val="14"/>
  </w:num>
  <w:num w:numId="75" w16cid:durableId="172305933">
    <w:abstractNumId w:val="82"/>
  </w:num>
  <w:num w:numId="76" w16cid:durableId="444156171">
    <w:abstractNumId w:val="71"/>
  </w:num>
  <w:num w:numId="77" w16cid:durableId="1091701536">
    <w:abstractNumId w:val="79"/>
  </w:num>
  <w:num w:numId="78" w16cid:durableId="1758557681">
    <w:abstractNumId w:val="68"/>
  </w:num>
  <w:num w:numId="79" w16cid:durableId="2101022176">
    <w:abstractNumId w:val="26"/>
  </w:num>
  <w:num w:numId="80" w16cid:durableId="1222667605">
    <w:abstractNumId w:val="15"/>
  </w:num>
  <w:num w:numId="81" w16cid:durableId="379743869">
    <w:abstractNumId w:val="88"/>
  </w:num>
  <w:num w:numId="82" w16cid:durableId="623462100">
    <w:abstractNumId w:val="70"/>
  </w:num>
  <w:num w:numId="83" w16cid:durableId="835026746">
    <w:abstractNumId w:val="5"/>
  </w:num>
  <w:num w:numId="84" w16cid:durableId="908031855">
    <w:abstractNumId w:val="48"/>
  </w:num>
  <w:num w:numId="85" w16cid:durableId="2102868793">
    <w:abstractNumId w:val="47"/>
  </w:num>
  <w:num w:numId="86" w16cid:durableId="587933547">
    <w:abstractNumId w:val="73"/>
  </w:num>
  <w:num w:numId="87" w16cid:durableId="1810171684">
    <w:abstractNumId w:val="28"/>
  </w:num>
  <w:num w:numId="88" w16cid:durableId="2062904703">
    <w:abstractNumId w:val="66"/>
  </w:num>
  <w:num w:numId="89" w16cid:durableId="718748119">
    <w:abstractNumId w:val="19"/>
  </w:num>
  <w:num w:numId="90" w16cid:durableId="472411772">
    <w:abstractNumId w:val="52"/>
  </w:num>
  <w:numIdMacAtCleanup w:val="8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writeProtection w:cryptProviderType="rsaAES" w:cryptAlgorithmClass="hash" w:cryptAlgorithmType="typeAny" w:cryptAlgorithmSid="14" w:cryptSpinCount="100000" w:hash="oHxZfTgr6q0fYrJnM0kpriVmdFuEwTVK7wQxlv5VofQTsY2CW3coK/ufSKoxzsfeyd9d9rW5uTxdVn3wd7r48A==" w:salt="PgNaLKNapSrrLq5PWAoRbg=="/>
  <w:zoom w:percent="150"/>
  <w:proofState w:spelling="clean" w:grammar="clean"/>
  <w:defaultTabStop w:val="708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495A"/>
    <w:rsid w:val="00001174"/>
    <w:rsid w:val="000018C3"/>
    <w:rsid w:val="00001A7D"/>
    <w:rsid w:val="00001AF2"/>
    <w:rsid w:val="000028D1"/>
    <w:rsid w:val="00002E16"/>
    <w:rsid w:val="00002F54"/>
    <w:rsid w:val="00003298"/>
    <w:rsid w:val="00003D3A"/>
    <w:rsid w:val="000042CB"/>
    <w:rsid w:val="000043E2"/>
    <w:rsid w:val="00004710"/>
    <w:rsid w:val="0000483F"/>
    <w:rsid w:val="000049FB"/>
    <w:rsid w:val="00004DCF"/>
    <w:rsid w:val="00005021"/>
    <w:rsid w:val="00005362"/>
    <w:rsid w:val="00005455"/>
    <w:rsid w:val="00005ABE"/>
    <w:rsid w:val="00005B34"/>
    <w:rsid w:val="00005E21"/>
    <w:rsid w:val="00006AEF"/>
    <w:rsid w:val="000072EB"/>
    <w:rsid w:val="0000731D"/>
    <w:rsid w:val="00007477"/>
    <w:rsid w:val="000076D1"/>
    <w:rsid w:val="00007707"/>
    <w:rsid w:val="00007AB4"/>
    <w:rsid w:val="00007B97"/>
    <w:rsid w:val="00007DE9"/>
    <w:rsid w:val="000104A5"/>
    <w:rsid w:val="00010C03"/>
    <w:rsid w:val="0001205C"/>
    <w:rsid w:val="000122ED"/>
    <w:rsid w:val="0001234C"/>
    <w:rsid w:val="000123A4"/>
    <w:rsid w:val="00012460"/>
    <w:rsid w:val="00012B9A"/>
    <w:rsid w:val="00012DCD"/>
    <w:rsid w:val="00012FC0"/>
    <w:rsid w:val="000133E3"/>
    <w:rsid w:val="00013507"/>
    <w:rsid w:val="00013B00"/>
    <w:rsid w:val="0001422D"/>
    <w:rsid w:val="00014AC9"/>
    <w:rsid w:val="00014FCC"/>
    <w:rsid w:val="0001545B"/>
    <w:rsid w:val="00015953"/>
    <w:rsid w:val="00015D88"/>
    <w:rsid w:val="00016444"/>
    <w:rsid w:val="00016469"/>
    <w:rsid w:val="0001698E"/>
    <w:rsid w:val="00016FA5"/>
    <w:rsid w:val="000170FC"/>
    <w:rsid w:val="00017675"/>
    <w:rsid w:val="000178F5"/>
    <w:rsid w:val="00020242"/>
    <w:rsid w:val="00020484"/>
    <w:rsid w:val="000204EB"/>
    <w:rsid w:val="00020F34"/>
    <w:rsid w:val="00022236"/>
    <w:rsid w:val="000229B8"/>
    <w:rsid w:val="000231BD"/>
    <w:rsid w:val="000234A5"/>
    <w:rsid w:val="00023530"/>
    <w:rsid w:val="000239C4"/>
    <w:rsid w:val="00023B9E"/>
    <w:rsid w:val="00023FA0"/>
    <w:rsid w:val="0002418F"/>
    <w:rsid w:val="0002441F"/>
    <w:rsid w:val="0002491E"/>
    <w:rsid w:val="00024F47"/>
    <w:rsid w:val="00025911"/>
    <w:rsid w:val="00026030"/>
    <w:rsid w:val="00026311"/>
    <w:rsid w:val="00026A9A"/>
    <w:rsid w:val="00026CB2"/>
    <w:rsid w:val="00027511"/>
    <w:rsid w:val="00027D4B"/>
    <w:rsid w:val="00027F80"/>
    <w:rsid w:val="00027F91"/>
    <w:rsid w:val="0003017E"/>
    <w:rsid w:val="00030256"/>
    <w:rsid w:val="0003169B"/>
    <w:rsid w:val="000316E8"/>
    <w:rsid w:val="000317D2"/>
    <w:rsid w:val="00031F42"/>
    <w:rsid w:val="00033DBD"/>
    <w:rsid w:val="00034541"/>
    <w:rsid w:val="00035820"/>
    <w:rsid w:val="00035B6C"/>
    <w:rsid w:val="00035CE6"/>
    <w:rsid w:val="00036B41"/>
    <w:rsid w:val="00036ED1"/>
    <w:rsid w:val="00036EE5"/>
    <w:rsid w:val="00037150"/>
    <w:rsid w:val="0003721C"/>
    <w:rsid w:val="00037463"/>
    <w:rsid w:val="000377C8"/>
    <w:rsid w:val="00040265"/>
    <w:rsid w:val="000402B1"/>
    <w:rsid w:val="000403C6"/>
    <w:rsid w:val="0004080B"/>
    <w:rsid w:val="00040969"/>
    <w:rsid w:val="00040B90"/>
    <w:rsid w:val="00041961"/>
    <w:rsid w:val="00042234"/>
    <w:rsid w:val="00042237"/>
    <w:rsid w:val="00042318"/>
    <w:rsid w:val="000425F8"/>
    <w:rsid w:val="000426E5"/>
    <w:rsid w:val="0004275A"/>
    <w:rsid w:val="0004289C"/>
    <w:rsid w:val="00042FCB"/>
    <w:rsid w:val="00043671"/>
    <w:rsid w:val="000437CA"/>
    <w:rsid w:val="00043E1B"/>
    <w:rsid w:val="00044033"/>
    <w:rsid w:val="00044CCF"/>
    <w:rsid w:val="000451D1"/>
    <w:rsid w:val="000459A9"/>
    <w:rsid w:val="00045A4F"/>
    <w:rsid w:val="00045C04"/>
    <w:rsid w:val="00046A63"/>
    <w:rsid w:val="00046B9B"/>
    <w:rsid w:val="000472F2"/>
    <w:rsid w:val="000476CC"/>
    <w:rsid w:val="00047A2D"/>
    <w:rsid w:val="000502D1"/>
    <w:rsid w:val="00050E1D"/>
    <w:rsid w:val="00051812"/>
    <w:rsid w:val="00051FB1"/>
    <w:rsid w:val="000523A7"/>
    <w:rsid w:val="0005249A"/>
    <w:rsid w:val="0005262C"/>
    <w:rsid w:val="000528C1"/>
    <w:rsid w:val="00053AE6"/>
    <w:rsid w:val="00053B4F"/>
    <w:rsid w:val="00053D04"/>
    <w:rsid w:val="00053DFA"/>
    <w:rsid w:val="00054EEA"/>
    <w:rsid w:val="00055DC9"/>
    <w:rsid w:val="00055F6C"/>
    <w:rsid w:val="0005691E"/>
    <w:rsid w:val="00057083"/>
    <w:rsid w:val="00057BE2"/>
    <w:rsid w:val="00060193"/>
    <w:rsid w:val="000607F3"/>
    <w:rsid w:val="000614AC"/>
    <w:rsid w:val="000616E4"/>
    <w:rsid w:val="00061BA2"/>
    <w:rsid w:val="000620E7"/>
    <w:rsid w:val="000625EF"/>
    <w:rsid w:val="00063430"/>
    <w:rsid w:val="000637D6"/>
    <w:rsid w:val="00063BAF"/>
    <w:rsid w:val="000644B5"/>
    <w:rsid w:val="00064A23"/>
    <w:rsid w:val="00064A60"/>
    <w:rsid w:val="000652BE"/>
    <w:rsid w:val="00065976"/>
    <w:rsid w:val="00065BD2"/>
    <w:rsid w:val="00065C52"/>
    <w:rsid w:val="00066110"/>
    <w:rsid w:val="000669C0"/>
    <w:rsid w:val="00066C12"/>
    <w:rsid w:val="00066D87"/>
    <w:rsid w:val="0006714E"/>
    <w:rsid w:val="0006733D"/>
    <w:rsid w:val="0006783F"/>
    <w:rsid w:val="0007035B"/>
    <w:rsid w:val="0007117D"/>
    <w:rsid w:val="000724CC"/>
    <w:rsid w:val="00072550"/>
    <w:rsid w:val="00072865"/>
    <w:rsid w:val="00072931"/>
    <w:rsid w:val="00072BEE"/>
    <w:rsid w:val="000745C6"/>
    <w:rsid w:val="000747BC"/>
    <w:rsid w:val="00074A1F"/>
    <w:rsid w:val="00075059"/>
    <w:rsid w:val="000753A7"/>
    <w:rsid w:val="00075567"/>
    <w:rsid w:val="00075BFB"/>
    <w:rsid w:val="0008006D"/>
    <w:rsid w:val="000802ED"/>
    <w:rsid w:val="000808AB"/>
    <w:rsid w:val="00081235"/>
    <w:rsid w:val="0008164B"/>
    <w:rsid w:val="00081BE5"/>
    <w:rsid w:val="00081C9D"/>
    <w:rsid w:val="00081FD7"/>
    <w:rsid w:val="00082E5A"/>
    <w:rsid w:val="00082F31"/>
    <w:rsid w:val="00082FFE"/>
    <w:rsid w:val="0008357C"/>
    <w:rsid w:val="00083616"/>
    <w:rsid w:val="0008367B"/>
    <w:rsid w:val="00083D4C"/>
    <w:rsid w:val="00083F4E"/>
    <w:rsid w:val="000840D5"/>
    <w:rsid w:val="00084324"/>
    <w:rsid w:val="00084402"/>
    <w:rsid w:val="000848DF"/>
    <w:rsid w:val="00085048"/>
    <w:rsid w:val="0008594E"/>
    <w:rsid w:val="00085992"/>
    <w:rsid w:val="0008668D"/>
    <w:rsid w:val="000866AB"/>
    <w:rsid w:val="00086771"/>
    <w:rsid w:val="00086F1E"/>
    <w:rsid w:val="000871C3"/>
    <w:rsid w:val="0008753B"/>
    <w:rsid w:val="000876B8"/>
    <w:rsid w:val="00090091"/>
    <w:rsid w:val="00090AF7"/>
    <w:rsid w:val="00091722"/>
    <w:rsid w:val="00091C95"/>
    <w:rsid w:val="000927DA"/>
    <w:rsid w:val="00092C48"/>
    <w:rsid w:val="00092D35"/>
    <w:rsid w:val="0009316F"/>
    <w:rsid w:val="00093501"/>
    <w:rsid w:val="00094504"/>
    <w:rsid w:val="00094B75"/>
    <w:rsid w:val="00094D33"/>
    <w:rsid w:val="00094DA3"/>
    <w:rsid w:val="00095844"/>
    <w:rsid w:val="00095FF5"/>
    <w:rsid w:val="00095FF6"/>
    <w:rsid w:val="000962DE"/>
    <w:rsid w:val="0009678B"/>
    <w:rsid w:val="00096BFD"/>
    <w:rsid w:val="00096C51"/>
    <w:rsid w:val="00096F62"/>
    <w:rsid w:val="000971F8"/>
    <w:rsid w:val="00097229"/>
    <w:rsid w:val="00097386"/>
    <w:rsid w:val="000977C5"/>
    <w:rsid w:val="00097923"/>
    <w:rsid w:val="000A091B"/>
    <w:rsid w:val="000A1859"/>
    <w:rsid w:val="000A18AE"/>
    <w:rsid w:val="000A1BE9"/>
    <w:rsid w:val="000A1EB6"/>
    <w:rsid w:val="000A1F6F"/>
    <w:rsid w:val="000A28D1"/>
    <w:rsid w:val="000A2925"/>
    <w:rsid w:val="000A2CCE"/>
    <w:rsid w:val="000A2F4B"/>
    <w:rsid w:val="000A337B"/>
    <w:rsid w:val="000A3B4E"/>
    <w:rsid w:val="000A45B0"/>
    <w:rsid w:val="000A47E7"/>
    <w:rsid w:val="000A4886"/>
    <w:rsid w:val="000A5106"/>
    <w:rsid w:val="000A54A8"/>
    <w:rsid w:val="000A5DA5"/>
    <w:rsid w:val="000A5E62"/>
    <w:rsid w:val="000A659A"/>
    <w:rsid w:val="000A6632"/>
    <w:rsid w:val="000A682B"/>
    <w:rsid w:val="000A6CB9"/>
    <w:rsid w:val="000A6F87"/>
    <w:rsid w:val="000A7014"/>
    <w:rsid w:val="000A70EA"/>
    <w:rsid w:val="000A7566"/>
    <w:rsid w:val="000A770E"/>
    <w:rsid w:val="000A7CAB"/>
    <w:rsid w:val="000A7E2E"/>
    <w:rsid w:val="000B00DF"/>
    <w:rsid w:val="000B02A1"/>
    <w:rsid w:val="000B0D6B"/>
    <w:rsid w:val="000B0DF1"/>
    <w:rsid w:val="000B1A14"/>
    <w:rsid w:val="000B21C3"/>
    <w:rsid w:val="000B236B"/>
    <w:rsid w:val="000B25C0"/>
    <w:rsid w:val="000B272F"/>
    <w:rsid w:val="000B2747"/>
    <w:rsid w:val="000B310B"/>
    <w:rsid w:val="000B340F"/>
    <w:rsid w:val="000B3860"/>
    <w:rsid w:val="000B3956"/>
    <w:rsid w:val="000B414D"/>
    <w:rsid w:val="000B4161"/>
    <w:rsid w:val="000B42E6"/>
    <w:rsid w:val="000B45AB"/>
    <w:rsid w:val="000B4771"/>
    <w:rsid w:val="000B48EB"/>
    <w:rsid w:val="000B54C8"/>
    <w:rsid w:val="000B5923"/>
    <w:rsid w:val="000B5C77"/>
    <w:rsid w:val="000B5DF3"/>
    <w:rsid w:val="000B6273"/>
    <w:rsid w:val="000B6336"/>
    <w:rsid w:val="000B643A"/>
    <w:rsid w:val="000B656B"/>
    <w:rsid w:val="000B676B"/>
    <w:rsid w:val="000B6E78"/>
    <w:rsid w:val="000B717C"/>
    <w:rsid w:val="000B73E1"/>
    <w:rsid w:val="000B7869"/>
    <w:rsid w:val="000B7DE9"/>
    <w:rsid w:val="000C0251"/>
    <w:rsid w:val="000C06C0"/>
    <w:rsid w:val="000C0A8A"/>
    <w:rsid w:val="000C0E0B"/>
    <w:rsid w:val="000C14D0"/>
    <w:rsid w:val="000C15B4"/>
    <w:rsid w:val="000C1CF6"/>
    <w:rsid w:val="000C2BDC"/>
    <w:rsid w:val="000C2C14"/>
    <w:rsid w:val="000C2C32"/>
    <w:rsid w:val="000C31CB"/>
    <w:rsid w:val="000C324E"/>
    <w:rsid w:val="000C33EB"/>
    <w:rsid w:val="000C3480"/>
    <w:rsid w:val="000C367A"/>
    <w:rsid w:val="000C3DF1"/>
    <w:rsid w:val="000C4262"/>
    <w:rsid w:val="000C46A2"/>
    <w:rsid w:val="000C4824"/>
    <w:rsid w:val="000C490B"/>
    <w:rsid w:val="000C4D8A"/>
    <w:rsid w:val="000C4EDB"/>
    <w:rsid w:val="000C589D"/>
    <w:rsid w:val="000C5C20"/>
    <w:rsid w:val="000C5E52"/>
    <w:rsid w:val="000C5EAA"/>
    <w:rsid w:val="000C6070"/>
    <w:rsid w:val="000C6076"/>
    <w:rsid w:val="000C612E"/>
    <w:rsid w:val="000C6F36"/>
    <w:rsid w:val="000C778C"/>
    <w:rsid w:val="000C7E9C"/>
    <w:rsid w:val="000D02B9"/>
    <w:rsid w:val="000D045F"/>
    <w:rsid w:val="000D0624"/>
    <w:rsid w:val="000D0D3A"/>
    <w:rsid w:val="000D0DF2"/>
    <w:rsid w:val="000D173F"/>
    <w:rsid w:val="000D233D"/>
    <w:rsid w:val="000D2891"/>
    <w:rsid w:val="000D29C4"/>
    <w:rsid w:val="000D340D"/>
    <w:rsid w:val="000D3861"/>
    <w:rsid w:val="000D39D1"/>
    <w:rsid w:val="000D4FBB"/>
    <w:rsid w:val="000D4FF8"/>
    <w:rsid w:val="000D529E"/>
    <w:rsid w:val="000D607B"/>
    <w:rsid w:val="000D6A70"/>
    <w:rsid w:val="000D6C38"/>
    <w:rsid w:val="000D6E1B"/>
    <w:rsid w:val="000D76B0"/>
    <w:rsid w:val="000D7B99"/>
    <w:rsid w:val="000D7F39"/>
    <w:rsid w:val="000E0176"/>
    <w:rsid w:val="000E07FE"/>
    <w:rsid w:val="000E087A"/>
    <w:rsid w:val="000E1383"/>
    <w:rsid w:val="000E2761"/>
    <w:rsid w:val="000E375D"/>
    <w:rsid w:val="000E3EB7"/>
    <w:rsid w:val="000E407B"/>
    <w:rsid w:val="000E4B09"/>
    <w:rsid w:val="000E4E36"/>
    <w:rsid w:val="000E5151"/>
    <w:rsid w:val="000E5156"/>
    <w:rsid w:val="000E53A0"/>
    <w:rsid w:val="000E5B24"/>
    <w:rsid w:val="000E6E66"/>
    <w:rsid w:val="000F0C28"/>
    <w:rsid w:val="000F163A"/>
    <w:rsid w:val="000F1963"/>
    <w:rsid w:val="000F19F7"/>
    <w:rsid w:val="000F1A21"/>
    <w:rsid w:val="000F1ACB"/>
    <w:rsid w:val="000F1F34"/>
    <w:rsid w:val="000F2003"/>
    <w:rsid w:val="000F2652"/>
    <w:rsid w:val="000F2F01"/>
    <w:rsid w:val="000F32AE"/>
    <w:rsid w:val="000F3B05"/>
    <w:rsid w:val="000F3D84"/>
    <w:rsid w:val="000F453B"/>
    <w:rsid w:val="000F482E"/>
    <w:rsid w:val="000F4B6C"/>
    <w:rsid w:val="000F4CA7"/>
    <w:rsid w:val="000F4CC8"/>
    <w:rsid w:val="000F51FB"/>
    <w:rsid w:val="000F5336"/>
    <w:rsid w:val="000F53ED"/>
    <w:rsid w:val="000F561C"/>
    <w:rsid w:val="000F6360"/>
    <w:rsid w:val="000F6B53"/>
    <w:rsid w:val="000F6E70"/>
    <w:rsid w:val="000F74D2"/>
    <w:rsid w:val="000F7A6B"/>
    <w:rsid w:val="000F7B5F"/>
    <w:rsid w:val="00100398"/>
    <w:rsid w:val="0010039E"/>
    <w:rsid w:val="0010080A"/>
    <w:rsid w:val="00100CF3"/>
    <w:rsid w:val="00101768"/>
    <w:rsid w:val="001024F7"/>
    <w:rsid w:val="00102FC0"/>
    <w:rsid w:val="00103248"/>
    <w:rsid w:val="00103465"/>
    <w:rsid w:val="00104630"/>
    <w:rsid w:val="00104891"/>
    <w:rsid w:val="00104C0C"/>
    <w:rsid w:val="00104FAA"/>
    <w:rsid w:val="00104FFE"/>
    <w:rsid w:val="00105DC0"/>
    <w:rsid w:val="00105EDE"/>
    <w:rsid w:val="00106CBA"/>
    <w:rsid w:val="00107697"/>
    <w:rsid w:val="0010777B"/>
    <w:rsid w:val="00107F47"/>
    <w:rsid w:val="00110162"/>
    <w:rsid w:val="00110200"/>
    <w:rsid w:val="0011038B"/>
    <w:rsid w:val="00110434"/>
    <w:rsid w:val="00110EEE"/>
    <w:rsid w:val="00110FAE"/>
    <w:rsid w:val="0011148B"/>
    <w:rsid w:val="00111984"/>
    <w:rsid w:val="00112225"/>
    <w:rsid w:val="001127D7"/>
    <w:rsid w:val="00113972"/>
    <w:rsid w:val="00113A70"/>
    <w:rsid w:val="00113B85"/>
    <w:rsid w:val="00113F91"/>
    <w:rsid w:val="001143BB"/>
    <w:rsid w:val="0011447E"/>
    <w:rsid w:val="0011453A"/>
    <w:rsid w:val="00114944"/>
    <w:rsid w:val="00115277"/>
    <w:rsid w:val="0011543C"/>
    <w:rsid w:val="001154D1"/>
    <w:rsid w:val="0011555B"/>
    <w:rsid w:val="001161CA"/>
    <w:rsid w:val="00116723"/>
    <w:rsid w:val="00116BCF"/>
    <w:rsid w:val="00116C75"/>
    <w:rsid w:val="00116F3C"/>
    <w:rsid w:val="00116FF2"/>
    <w:rsid w:val="001172C2"/>
    <w:rsid w:val="001177EF"/>
    <w:rsid w:val="00117ACC"/>
    <w:rsid w:val="00117E23"/>
    <w:rsid w:val="001201A3"/>
    <w:rsid w:val="00121202"/>
    <w:rsid w:val="00121A39"/>
    <w:rsid w:val="00121D5D"/>
    <w:rsid w:val="001222C1"/>
    <w:rsid w:val="00122D0E"/>
    <w:rsid w:val="00123B40"/>
    <w:rsid w:val="00123CC8"/>
    <w:rsid w:val="00123E6B"/>
    <w:rsid w:val="00124836"/>
    <w:rsid w:val="00124DB8"/>
    <w:rsid w:val="00124E1B"/>
    <w:rsid w:val="001261B4"/>
    <w:rsid w:val="001262C0"/>
    <w:rsid w:val="00127011"/>
    <w:rsid w:val="00127295"/>
    <w:rsid w:val="001272E6"/>
    <w:rsid w:val="00127356"/>
    <w:rsid w:val="00127508"/>
    <w:rsid w:val="00127971"/>
    <w:rsid w:val="00127CE5"/>
    <w:rsid w:val="00127E94"/>
    <w:rsid w:val="00127F35"/>
    <w:rsid w:val="001304D0"/>
    <w:rsid w:val="00130A4E"/>
    <w:rsid w:val="00130E96"/>
    <w:rsid w:val="0013141D"/>
    <w:rsid w:val="00131A69"/>
    <w:rsid w:val="00132ADC"/>
    <w:rsid w:val="0013322D"/>
    <w:rsid w:val="00133264"/>
    <w:rsid w:val="0013356D"/>
    <w:rsid w:val="001335AA"/>
    <w:rsid w:val="0013360A"/>
    <w:rsid w:val="001336A9"/>
    <w:rsid w:val="001339BC"/>
    <w:rsid w:val="0013406F"/>
    <w:rsid w:val="0013452E"/>
    <w:rsid w:val="0013473E"/>
    <w:rsid w:val="00135060"/>
    <w:rsid w:val="00135545"/>
    <w:rsid w:val="00135703"/>
    <w:rsid w:val="00135872"/>
    <w:rsid w:val="00135CEE"/>
    <w:rsid w:val="001365B5"/>
    <w:rsid w:val="00136764"/>
    <w:rsid w:val="00136BA1"/>
    <w:rsid w:val="00137A69"/>
    <w:rsid w:val="00137BFB"/>
    <w:rsid w:val="00137E7C"/>
    <w:rsid w:val="00140971"/>
    <w:rsid w:val="001411C6"/>
    <w:rsid w:val="0014178E"/>
    <w:rsid w:val="00141819"/>
    <w:rsid w:val="00142093"/>
    <w:rsid w:val="001431FD"/>
    <w:rsid w:val="001433B1"/>
    <w:rsid w:val="00143477"/>
    <w:rsid w:val="00143613"/>
    <w:rsid w:val="00143CF3"/>
    <w:rsid w:val="00143DAB"/>
    <w:rsid w:val="00144007"/>
    <w:rsid w:val="001440A7"/>
    <w:rsid w:val="00144167"/>
    <w:rsid w:val="00144252"/>
    <w:rsid w:val="00144E9F"/>
    <w:rsid w:val="00145752"/>
    <w:rsid w:val="0014576C"/>
    <w:rsid w:val="001459AF"/>
    <w:rsid w:val="00145BB8"/>
    <w:rsid w:val="00145F7D"/>
    <w:rsid w:val="001472D1"/>
    <w:rsid w:val="00147349"/>
    <w:rsid w:val="00147ABF"/>
    <w:rsid w:val="00147B05"/>
    <w:rsid w:val="00147B44"/>
    <w:rsid w:val="00147D2A"/>
    <w:rsid w:val="00147EDA"/>
    <w:rsid w:val="001504EE"/>
    <w:rsid w:val="00150722"/>
    <w:rsid w:val="00150E02"/>
    <w:rsid w:val="00150E8B"/>
    <w:rsid w:val="00151328"/>
    <w:rsid w:val="001515A0"/>
    <w:rsid w:val="00151F6C"/>
    <w:rsid w:val="00152F54"/>
    <w:rsid w:val="0015407B"/>
    <w:rsid w:val="001544AD"/>
    <w:rsid w:val="00154847"/>
    <w:rsid w:val="00154F31"/>
    <w:rsid w:val="001554BD"/>
    <w:rsid w:val="00155DF4"/>
    <w:rsid w:val="00156A38"/>
    <w:rsid w:val="00156EE3"/>
    <w:rsid w:val="001577D2"/>
    <w:rsid w:val="00157B3E"/>
    <w:rsid w:val="00160102"/>
    <w:rsid w:val="00161076"/>
    <w:rsid w:val="00161421"/>
    <w:rsid w:val="0016148C"/>
    <w:rsid w:val="001620D7"/>
    <w:rsid w:val="001621A0"/>
    <w:rsid w:val="00162499"/>
    <w:rsid w:val="0016257E"/>
    <w:rsid w:val="0016298C"/>
    <w:rsid w:val="00162BE9"/>
    <w:rsid w:val="00163266"/>
    <w:rsid w:val="0016394F"/>
    <w:rsid w:val="00164681"/>
    <w:rsid w:val="0016478D"/>
    <w:rsid w:val="00164A0A"/>
    <w:rsid w:val="00166001"/>
    <w:rsid w:val="00166011"/>
    <w:rsid w:val="001661D4"/>
    <w:rsid w:val="001661FD"/>
    <w:rsid w:val="00166699"/>
    <w:rsid w:val="001668BF"/>
    <w:rsid w:val="0016718A"/>
    <w:rsid w:val="00167403"/>
    <w:rsid w:val="001674D0"/>
    <w:rsid w:val="00167777"/>
    <w:rsid w:val="00167F60"/>
    <w:rsid w:val="0017040E"/>
    <w:rsid w:val="00170966"/>
    <w:rsid w:val="00171C3F"/>
    <w:rsid w:val="00171F26"/>
    <w:rsid w:val="00171FC1"/>
    <w:rsid w:val="0017213A"/>
    <w:rsid w:val="001726CF"/>
    <w:rsid w:val="00172BD6"/>
    <w:rsid w:val="00172DA4"/>
    <w:rsid w:val="0017355C"/>
    <w:rsid w:val="001739B0"/>
    <w:rsid w:val="00174387"/>
    <w:rsid w:val="001743FD"/>
    <w:rsid w:val="00174588"/>
    <w:rsid w:val="00174592"/>
    <w:rsid w:val="001747F9"/>
    <w:rsid w:val="00174A49"/>
    <w:rsid w:val="00174B20"/>
    <w:rsid w:val="00175178"/>
    <w:rsid w:val="00175D08"/>
    <w:rsid w:val="00177344"/>
    <w:rsid w:val="00177439"/>
    <w:rsid w:val="00177AF9"/>
    <w:rsid w:val="00177BC8"/>
    <w:rsid w:val="001800A9"/>
    <w:rsid w:val="00180472"/>
    <w:rsid w:val="00180561"/>
    <w:rsid w:val="001813FC"/>
    <w:rsid w:val="0018289A"/>
    <w:rsid w:val="00182CE2"/>
    <w:rsid w:val="001838BD"/>
    <w:rsid w:val="00183A7F"/>
    <w:rsid w:val="00183E2E"/>
    <w:rsid w:val="0018427E"/>
    <w:rsid w:val="00185463"/>
    <w:rsid w:val="001859F8"/>
    <w:rsid w:val="00186556"/>
    <w:rsid w:val="00186F7A"/>
    <w:rsid w:val="00187465"/>
    <w:rsid w:val="001875B4"/>
    <w:rsid w:val="00187657"/>
    <w:rsid w:val="001876D4"/>
    <w:rsid w:val="00187E8F"/>
    <w:rsid w:val="00190609"/>
    <w:rsid w:val="001909AA"/>
    <w:rsid w:val="00190CD4"/>
    <w:rsid w:val="00191561"/>
    <w:rsid w:val="0019182B"/>
    <w:rsid w:val="00191C6A"/>
    <w:rsid w:val="001922A7"/>
    <w:rsid w:val="001925C2"/>
    <w:rsid w:val="00192E66"/>
    <w:rsid w:val="00193471"/>
    <w:rsid w:val="001934D8"/>
    <w:rsid w:val="001937A0"/>
    <w:rsid w:val="00194031"/>
    <w:rsid w:val="001950C8"/>
    <w:rsid w:val="00195641"/>
    <w:rsid w:val="00195748"/>
    <w:rsid w:val="001957AC"/>
    <w:rsid w:val="00195EFE"/>
    <w:rsid w:val="00195F07"/>
    <w:rsid w:val="00196693"/>
    <w:rsid w:val="001968C5"/>
    <w:rsid w:val="00196933"/>
    <w:rsid w:val="00196E68"/>
    <w:rsid w:val="0019743C"/>
    <w:rsid w:val="00197E7E"/>
    <w:rsid w:val="001A0074"/>
    <w:rsid w:val="001A072A"/>
    <w:rsid w:val="001A2299"/>
    <w:rsid w:val="001A23F9"/>
    <w:rsid w:val="001A2D6C"/>
    <w:rsid w:val="001A2DF2"/>
    <w:rsid w:val="001A2DFD"/>
    <w:rsid w:val="001A4374"/>
    <w:rsid w:val="001A448E"/>
    <w:rsid w:val="001A549A"/>
    <w:rsid w:val="001A57D3"/>
    <w:rsid w:val="001A607F"/>
    <w:rsid w:val="001A6096"/>
    <w:rsid w:val="001A6510"/>
    <w:rsid w:val="001A6A75"/>
    <w:rsid w:val="001A6CFD"/>
    <w:rsid w:val="001A75A3"/>
    <w:rsid w:val="001A7B44"/>
    <w:rsid w:val="001B0BC4"/>
    <w:rsid w:val="001B1473"/>
    <w:rsid w:val="001B2136"/>
    <w:rsid w:val="001B24FE"/>
    <w:rsid w:val="001B2BB1"/>
    <w:rsid w:val="001B2CA7"/>
    <w:rsid w:val="001B2E81"/>
    <w:rsid w:val="001B2ECF"/>
    <w:rsid w:val="001B2F01"/>
    <w:rsid w:val="001B302D"/>
    <w:rsid w:val="001B316E"/>
    <w:rsid w:val="001B41CC"/>
    <w:rsid w:val="001B4241"/>
    <w:rsid w:val="001B4423"/>
    <w:rsid w:val="001B4D55"/>
    <w:rsid w:val="001B4E04"/>
    <w:rsid w:val="001B55E7"/>
    <w:rsid w:val="001B5A75"/>
    <w:rsid w:val="001B5E67"/>
    <w:rsid w:val="001B6087"/>
    <w:rsid w:val="001B63DA"/>
    <w:rsid w:val="001B6517"/>
    <w:rsid w:val="001B7ECC"/>
    <w:rsid w:val="001C0606"/>
    <w:rsid w:val="001C08C5"/>
    <w:rsid w:val="001C100C"/>
    <w:rsid w:val="001C13FA"/>
    <w:rsid w:val="001C1816"/>
    <w:rsid w:val="001C1F1B"/>
    <w:rsid w:val="001C2111"/>
    <w:rsid w:val="001C226F"/>
    <w:rsid w:val="001C2C22"/>
    <w:rsid w:val="001C377F"/>
    <w:rsid w:val="001C3982"/>
    <w:rsid w:val="001C3EB7"/>
    <w:rsid w:val="001C3F90"/>
    <w:rsid w:val="001C3F98"/>
    <w:rsid w:val="001C3FEE"/>
    <w:rsid w:val="001C4EBA"/>
    <w:rsid w:val="001C512B"/>
    <w:rsid w:val="001C5616"/>
    <w:rsid w:val="001C69B5"/>
    <w:rsid w:val="001C6DB9"/>
    <w:rsid w:val="001C7146"/>
    <w:rsid w:val="001C7639"/>
    <w:rsid w:val="001C7777"/>
    <w:rsid w:val="001C7A1C"/>
    <w:rsid w:val="001C7CB5"/>
    <w:rsid w:val="001C7CE2"/>
    <w:rsid w:val="001C7DD9"/>
    <w:rsid w:val="001D035D"/>
    <w:rsid w:val="001D03B3"/>
    <w:rsid w:val="001D0AF8"/>
    <w:rsid w:val="001D0BA0"/>
    <w:rsid w:val="001D1C81"/>
    <w:rsid w:val="001D1CBE"/>
    <w:rsid w:val="001D2862"/>
    <w:rsid w:val="001D288B"/>
    <w:rsid w:val="001D2C4D"/>
    <w:rsid w:val="001D3481"/>
    <w:rsid w:val="001D3E4E"/>
    <w:rsid w:val="001D3E80"/>
    <w:rsid w:val="001D3EA7"/>
    <w:rsid w:val="001D5085"/>
    <w:rsid w:val="001D511E"/>
    <w:rsid w:val="001D5203"/>
    <w:rsid w:val="001D5617"/>
    <w:rsid w:val="001D5E5A"/>
    <w:rsid w:val="001D6247"/>
    <w:rsid w:val="001D62C7"/>
    <w:rsid w:val="001D67BC"/>
    <w:rsid w:val="001D6913"/>
    <w:rsid w:val="001D694A"/>
    <w:rsid w:val="001D6BF4"/>
    <w:rsid w:val="001D7773"/>
    <w:rsid w:val="001D7C07"/>
    <w:rsid w:val="001D7CC9"/>
    <w:rsid w:val="001D7EB9"/>
    <w:rsid w:val="001E0CE7"/>
    <w:rsid w:val="001E14F1"/>
    <w:rsid w:val="001E1951"/>
    <w:rsid w:val="001E19CA"/>
    <w:rsid w:val="001E1D2C"/>
    <w:rsid w:val="001E1DF0"/>
    <w:rsid w:val="001E23A4"/>
    <w:rsid w:val="001E27AF"/>
    <w:rsid w:val="001E321C"/>
    <w:rsid w:val="001E36E0"/>
    <w:rsid w:val="001E39F9"/>
    <w:rsid w:val="001E3CB9"/>
    <w:rsid w:val="001E3D46"/>
    <w:rsid w:val="001E4BF0"/>
    <w:rsid w:val="001E4EDB"/>
    <w:rsid w:val="001E562E"/>
    <w:rsid w:val="001E56E8"/>
    <w:rsid w:val="001E5931"/>
    <w:rsid w:val="001E5D52"/>
    <w:rsid w:val="001E758E"/>
    <w:rsid w:val="001E7995"/>
    <w:rsid w:val="001F0173"/>
    <w:rsid w:val="001F0D81"/>
    <w:rsid w:val="001F14CF"/>
    <w:rsid w:val="001F1CAD"/>
    <w:rsid w:val="001F2427"/>
    <w:rsid w:val="001F3EE0"/>
    <w:rsid w:val="001F43BC"/>
    <w:rsid w:val="001F4891"/>
    <w:rsid w:val="001F5134"/>
    <w:rsid w:val="001F5193"/>
    <w:rsid w:val="001F535C"/>
    <w:rsid w:val="001F5800"/>
    <w:rsid w:val="001F5A5E"/>
    <w:rsid w:val="001F5B6D"/>
    <w:rsid w:val="001F5F06"/>
    <w:rsid w:val="001F66EF"/>
    <w:rsid w:val="001F6EDF"/>
    <w:rsid w:val="001F6EF2"/>
    <w:rsid w:val="001F734A"/>
    <w:rsid w:val="001F7548"/>
    <w:rsid w:val="002001E1"/>
    <w:rsid w:val="002001F3"/>
    <w:rsid w:val="0020099A"/>
    <w:rsid w:val="00200BD7"/>
    <w:rsid w:val="00200DDD"/>
    <w:rsid w:val="00201317"/>
    <w:rsid w:val="00201C55"/>
    <w:rsid w:val="00201F1D"/>
    <w:rsid w:val="00202420"/>
    <w:rsid w:val="0020244D"/>
    <w:rsid w:val="00202B3B"/>
    <w:rsid w:val="00202BC0"/>
    <w:rsid w:val="00202EDB"/>
    <w:rsid w:val="0020305A"/>
    <w:rsid w:val="0020314F"/>
    <w:rsid w:val="0020339B"/>
    <w:rsid w:val="002035D4"/>
    <w:rsid w:val="00203BDD"/>
    <w:rsid w:val="002042E0"/>
    <w:rsid w:val="002042F9"/>
    <w:rsid w:val="00204B09"/>
    <w:rsid w:val="00204E48"/>
    <w:rsid w:val="0020519D"/>
    <w:rsid w:val="002053BE"/>
    <w:rsid w:val="00205AD9"/>
    <w:rsid w:val="00205F27"/>
    <w:rsid w:val="00206205"/>
    <w:rsid w:val="00206990"/>
    <w:rsid w:val="00206AAF"/>
    <w:rsid w:val="00206BA8"/>
    <w:rsid w:val="002071F1"/>
    <w:rsid w:val="0020749E"/>
    <w:rsid w:val="00210715"/>
    <w:rsid w:val="00210E4A"/>
    <w:rsid w:val="00210E6D"/>
    <w:rsid w:val="00211DEC"/>
    <w:rsid w:val="00211DFE"/>
    <w:rsid w:val="002128F2"/>
    <w:rsid w:val="0021310D"/>
    <w:rsid w:val="002139D3"/>
    <w:rsid w:val="002140B6"/>
    <w:rsid w:val="002144BF"/>
    <w:rsid w:val="002146EC"/>
    <w:rsid w:val="00214BD3"/>
    <w:rsid w:val="00214E93"/>
    <w:rsid w:val="002150BD"/>
    <w:rsid w:val="0021511C"/>
    <w:rsid w:val="00215B6F"/>
    <w:rsid w:val="00215C96"/>
    <w:rsid w:val="00215CE8"/>
    <w:rsid w:val="00216415"/>
    <w:rsid w:val="00216768"/>
    <w:rsid w:val="00216C55"/>
    <w:rsid w:val="00216C64"/>
    <w:rsid w:val="0021752C"/>
    <w:rsid w:val="002179D9"/>
    <w:rsid w:val="002203F6"/>
    <w:rsid w:val="002206FF"/>
    <w:rsid w:val="00220907"/>
    <w:rsid w:val="00220AF1"/>
    <w:rsid w:val="00220B60"/>
    <w:rsid w:val="00220D73"/>
    <w:rsid w:val="00220FD7"/>
    <w:rsid w:val="00221138"/>
    <w:rsid w:val="0022139B"/>
    <w:rsid w:val="002213B4"/>
    <w:rsid w:val="002223AE"/>
    <w:rsid w:val="00222489"/>
    <w:rsid w:val="002224D2"/>
    <w:rsid w:val="002232D7"/>
    <w:rsid w:val="0022332B"/>
    <w:rsid w:val="00223735"/>
    <w:rsid w:val="002238CD"/>
    <w:rsid w:val="00224126"/>
    <w:rsid w:val="00224D75"/>
    <w:rsid w:val="00225288"/>
    <w:rsid w:val="00225441"/>
    <w:rsid w:val="00225C7C"/>
    <w:rsid w:val="00226664"/>
    <w:rsid w:val="00226C4F"/>
    <w:rsid w:val="00226CD4"/>
    <w:rsid w:val="00227C99"/>
    <w:rsid w:val="00227E07"/>
    <w:rsid w:val="0023023E"/>
    <w:rsid w:val="002307DF"/>
    <w:rsid w:val="0023088C"/>
    <w:rsid w:val="00230932"/>
    <w:rsid w:val="002310B9"/>
    <w:rsid w:val="00231164"/>
    <w:rsid w:val="00232271"/>
    <w:rsid w:val="0023268A"/>
    <w:rsid w:val="00233000"/>
    <w:rsid w:val="002333B9"/>
    <w:rsid w:val="002345A0"/>
    <w:rsid w:val="002350FE"/>
    <w:rsid w:val="00235982"/>
    <w:rsid w:val="00235AA0"/>
    <w:rsid w:val="00235C2B"/>
    <w:rsid w:val="00235CB9"/>
    <w:rsid w:val="00235F9D"/>
    <w:rsid w:val="00236006"/>
    <w:rsid w:val="00236419"/>
    <w:rsid w:val="00236555"/>
    <w:rsid w:val="002366C1"/>
    <w:rsid w:val="0023683D"/>
    <w:rsid w:val="002369A6"/>
    <w:rsid w:val="00236A91"/>
    <w:rsid w:val="00236DBE"/>
    <w:rsid w:val="00237FB4"/>
    <w:rsid w:val="002403AC"/>
    <w:rsid w:val="002403C9"/>
    <w:rsid w:val="00240967"/>
    <w:rsid w:val="00240B86"/>
    <w:rsid w:val="00240DB8"/>
    <w:rsid w:val="002419B5"/>
    <w:rsid w:val="00241B63"/>
    <w:rsid w:val="00241CE0"/>
    <w:rsid w:val="00241F9E"/>
    <w:rsid w:val="002423D2"/>
    <w:rsid w:val="00242D86"/>
    <w:rsid w:val="00242EB3"/>
    <w:rsid w:val="00243538"/>
    <w:rsid w:val="0024355B"/>
    <w:rsid w:val="002445A5"/>
    <w:rsid w:val="002455FC"/>
    <w:rsid w:val="00245F74"/>
    <w:rsid w:val="0024703C"/>
    <w:rsid w:val="00247DB7"/>
    <w:rsid w:val="0025076B"/>
    <w:rsid w:val="002508A6"/>
    <w:rsid w:val="002509AA"/>
    <w:rsid w:val="00250E8B"/>
    <w:rsid w:val="0025154C"/>
    <w:rsid w:val="00251C93"/>
    <w:rsid w:val="00251F32"/>
    <w:rsid w:val="00252111"/>
    <w:rsid w:val="00252A41"/>
    <w:rsid w:val="0025354B"/>
    <w:rsid w:val="00253C64"/>
    <w:rsid w:val="002549FA"/>
    <w:rsid w:val="0025508E"/>
    <w:rsid w:val="00255227"/>
    <w:rsid w:val="0025617B"/>
    <w:rsid w:val="0025631A"/>
    <w:rsid w:val="0025641D"/>
    <w:rsid w:val="00256DA9"/>
    <w:rsid w:val="00257814"/>
    <w:rsid w:val="0025795F"/>
    <w:rsid w:val="00257A5D"/>
    <w:rsid w:val="00257EAB"/>
    <w:rsid w:val="00257EBB"/>
    <w:rsid w:val="00260A35"/>
    <w:rsid w:val="00260B00"/>
    <w:rsid w:val="002611BA"/>
    <w:rsid w:val="002626AC"/>
    <w:rsid w:val="002627C3"/>
    <w:rsid w:val="00262828"/>
    <w:rsid w:val="00262A0F"/>
    <w:rsid w:val="00262E55"/>
    <w:rsid w:val="0026320E"/>
    <w:rsid w:val="00263409"/>
    <w:rsid w:val="00263758"/>
    <w:rsid w:val="00263C2B"/>
    <w:rsid w:val="00264891"/>
    <w:rsid w:val="0026506A"/>
    <w:rsid w:val="00265074"/>
    <w:rsid w:val="002650F9"/>
    <w:rsid w:val="002660C6"/>
    <w:rsid w:val="00266382"/>
    <w:rsid w:val="0026642B"/>
    <w:rsid w:val="00266E1C"/>
    <w:rsid w:val="00266FEA"/>
    <w:rsid w:val="002672F5"/>
    <w:rsid w:val="00267380"/>
    <w:rsid w:val="0027056F"/>
    <w:rsid w:val="0027125D"/>
    <w:rsid w:val="00271295"/>
    <w:rsid w:val="002738D6"/>
    <w:rsid w:val="00273BE8"/>
    <w:rsid w:val="002742EE"/>
    <w:rsid w:val="00274E39"/>
    <w:rsid w:val="00275034"/>
    <w:rsid w:val="00275169"/>
    <w:rsid w:val="002751CA"/>
    <w:rsid w:val="00275431"/>
    <w:rsid w:val="002759A4"/>
    <w:rsid w:val="00275AF8"/>
    <w:rsid w:val="00275BAF"/>
    <w:rsid w:val="00275EFC"/>
    <w:rsid w:val="0027636C"/>
    <w:rsid w:val="00276FC8"/>
    <w:rsid w:val="00277002"/>
    <w:rsid w:val="00277016"/>
    <w:rsid w:val="002770BC"/>
    <w:rsid w:val="00277609"/>
    <w:rsid w:val="0027763B"/>
    <w:rsid w:val="00277759"/>
    <w:rsid w:val="0027778D"/>
    <w:rsid w:val="00277813"/>
    <w:rsid w:val="0028011A"/>
    <w:rsid w:val="00280773"/>
    <w:rsid w:val="002808E6"/>
    <w:rsid w:val="00280B1D"/>
    <w:rsid w:val="00280FA0"/>
    <w:rsid w:val="00281EC6"/>
    <w:rsid w:val="00282152"/>
    <w:rsid w:val="002823E0"/>
    <w:rsid w:val="00282A7F"/>
    <w:rsid w:val="00282B03"/>
    <w:rsid w:val="00282D96"/>
    <w:rsid w:val="00283606"/>
    <w:rsid w:val="00283AC8"/>
    <w:rsid w:val="00283E33"/>
    <w:rsid w:val="00283FE5"/>
    <w:rsid w:val="00284116"/>
    <w:rsid w:val="00284306"/>
    <w:rsid w:val="00284438"/>
    <w:rsid w:val="00284473"/>
    <w:rsid w:val="00284BA4"/>
    <w:rsid w:val="00284BC9"/>
    <w:rsid w:val="00284C2E"/>
    <w:rsid w:val="00285969"/>
    <w:rsid w:val="00285DA9"/>
    <w:rsid w:val="002862DE"/>
    <w:rsid w:val="00286340"/>
    <w:rsid w:val="002863D6"/>
    <w:rsid w:val="0028677B"/>
    <w:rsid w:val="00286D67"/>
    <w:rsid w:val="00286DDE"/>
    <w:rsid w:val="00287C2E"/>
    <w:rsid w:val="00291DEC"/>
    <w:rsid w:val="00291E27"/>
    <w:rsid w:val="0029336F"/>
    <w:rsid w:val="0029337F"/>
    <w:rsid w:val="0029342E"/>
    <w:rsid w:val="002940D3"/>
    <w:rsid w:val="0029442D"/>
    <w:rsid w:val="00294812"/>
    <w:rsid w:val="00294823"/>
    <w:rsid w:val="00294972"/>
    <w:rsid w:val="00294A73"/>
    <w:rsid w:val="00295204"/>
    <w:rsid w:val="002955DD"/>
    <w:rsid w:val="002957E9"/>
    <w:rsid w:val="0029585C"/>
    <w:rsid w:val="00296D45"/>
    <w:rsid w:val="0029732D"/>
    <w:rsid w:val="0029764B"/>
    <w:rsid w:val="002979A7"/>
    <w:rsid w:val="002979C3"/>
    <w:rsid w:val="00297D9A"/>
    <w:rsid w:val="002A04DE"/>
    <w:rsid w:val="002A24A1"/>
    <w:rsid w:val="002A2E02"/>
    <w:rsid w:val="002A3B18"/>
    <w:rsid w:val="002A3FDC"/>
    <w:rsid w:val="002A4848"/>
    <w:rsid w:val="002A48BE"/>
    <w:rsid w:val="002A4C90"/>
    <w:rsid w:val="002A631A"/>
    <w:rsid w:val="002A6408"/>
    <w:rsid w:val="002A669D"/>
    <w:rsid w:val="002A6C0C"/>
    <w:rsid w:val="002A6E0E"/>
    <w:rsid w:val="002A71DE"/>
    <w:rsid w:val="002A725D"/>
    <w:rsid w:val="002A76B1"/>
    <w:rsid w:val="002A7738"/>
    <w:rsid w:val="002A79BE"/>
    <w:rsid w:val="002A7B58"/>
    <w:rsid w:val="002B0008"/>
    <w:rsid w:val="002B0FB3"/>
    <w:rsid w:val="002B1538"/>
    <w:rsid w:val="002B1946"/>
    <w:rsid w:val="002B1CD6"/>
    <w:rsid w:val="002B2188"/>
    <w:rsid w:val="002B25B7"/>
    <w:rsid w:val="002B28DD"/>
    <w:rsid w:val="002B2B48"/>
    <w:rsid w:val="002B2B58"/>
    <w:rsid w:val="002B2C81"/>
    <w:rsid w:val="002B2E10"/>
    <w:rsid w:val="002B3487"/>
    <w:rsid w:val="002B349C"/>
    <w:rsid w:val="002B357A"/>
    <w:rsid w:val="002B3CCC"/>
    <w:rsid w:val="002B4B56"/>
    <w:rsid w:val="002B4F25"/>
    <w:rsid w:val="002B55AD"/>
    <w:rsid w:val="002B5713"/>
    <w:rsid w:val="002B6123"/>
    <w:rsid w:val="002B6B86"/>
    <w:rsid w:val="002B6E05"/>
    <w:rsid w:val="002B739C"/>
    <w:rsid w:val="002B7DAB"/>
    <w:rsid w:val="002C00F0"/>
    <w:rsid w:val="002C07A3"/>
    <w:rsid w:val="002C0959"/>
    <w:rsid w:val="002C198D"/>
    <w:rsid w:val="002C1C5A"/>
    <w:rsid w:val="002C22D0"/>
    <w:rsid w:val="002C2A27"/>
    <w:rsid w:val="002C2FB3"/>
    <w:rsid w:val="002C329E"/>
    <w:rsid w:val="002C3EB9"/>
    <w:rsid w:val="002C435B"/>
    <w:rsid w:val="002C459E"/>
    <w:rsid w:val="002C4865"/>
    <w:rsid w:val="002C5149"/>
    <w:rsid w:val="002C529D"/>
    <w:rsid w:val="002C5AA9"/>
    <w:rsid w:val="002C6DF6"/>
    <w:rsid w:val="002C7435"/>
    <w:rsid w:val="002C7506"/>
    <w:rsid w:val="002C7707"/>
    <w:rsid w:val="002C7796"/>
    <w:rsid w:val="002C77B0"/>
    <w:rsid w:val="002C78CB"/>
    <w:rsid w:val="002D00C8"/>
    <w:rsid w:val="002D0171"/>
    <w:rsid w:val="002D075B"/>
    <w:rsid w:val="002D0C91"/>
    <w:rsid w:val="002D1025"/>
    <w:rsid w:val="002D1C83"/>
    <w:rsid w:val="002D21DD"/>
    <w:rsid w:val="002D24BD"/>
    <w:rsid w:val="002D2662"/>
    <w:rsid w:val="002D26BC"/>
    <w:rsid w:val="002D277C"/>
    <w:rsid w:val="002D3842"/>
    <w:rsid w:val="002D398F"/>
    <w:rsid w:val="002D3C80"/>
    <w:rsid w:val="002D41E3"/>
    <w:rsid w:val="002D44A3"/>
    <w:rsid w:val="002D47B8"/>
    <w:rsid w:val="002D4A31"/>
    <w:rsid w:val="002D4A7C"/>
    <w:rsid w:val="002D4E8E"/>
    <w:rsid w:val="002D4FB0"/>
    <w:rsid w:val="002D5805"/>
    <w:rsid w:val="002D5F47"/>
    <w:rsid w:val="002D5F70"/>
    <w:rsid w:val="002D66C1"/>
    <w:rsid w:val="002D6A26"/>
    <w:rsid w:val="002D6B4D"/>
    <w:rsid w:val="002D715D"/>
    <w:rsid w:val="002D7714"/>
    <w:rsid w:val="002D781D"/>
    <w:rsid w:val="002D7CDF"/>
    <w:rsid w:val="002E03C7"/>
    <w:rsid w:val="002E0523"/>
    <w:rsid w:val="002E061E"/>
    <w:rsid w:val="002E0767"/>
    <w:rsid w:val="002E1B6E"/>
    <w:rsid w:val="002E1D4B"/>
    <w:rsid w:val="002E1FD8"/>
    <w:rsid w:val="002E2035"/>
    <w:rsid w:val="002E24B9"/>
    <w:rsid w:val="002E3A76"/>
    <w:rsid w:val="002E3D0E"/>
    <w:rsid w:val="002E421A"/>
    <w:rsid w:val="002E4E43"/>
    <w:rsid w:val="002E510F"/>
    <w:rsid w:val="002E5239"/>
    <w:rsid w:val="002E5D7E"/>
    <w:rsid w:val="002E666C"/>
    <w:rsid w:val="002E6851"/>
    <w:rsid w:val="002E6EFC"/>
    <w:rsid w:val="002E6FB5"/>
    <w:rsid w:val="002E712F"/>
    <w:rsid w:val="002E71B0"/>
    <w:rsid w:val="002E72D9"/>
    <w:rsid w:val="002F05B4"/>
    <w:rsid w:val="002F0E21"/>
    <w:rsid w:val="002F1158"/>
    <w:rsid w:val="002F1CA3"/>
    <w:rsid w:val="002F1F3E"/>
    <w:rsid w:val="002F22EF"/>
    <w:rsid w:val="002F231C"/>
    <w:rsid w:val="002F2DBB"/>
    <w:rsid w:val="002F2F72"/>
    <w:rsid w:val="002F34FD"/>
    <w:rsid w:val="002F3BAD"/>
    <w:rsid w:val="002F3ED6"/>
    <w:rsid w:val="002F426C"/>
    <w:rsid w:val="002F46C4"/>
    <w:rsid w:val="002F46EE"/>
    <w:rsid w:val="002F4703"/>
    <w:rsid w:val="002F47AC"/>
    <w:rsid w:val="002F55E4"/>
    <w:rsid w:val="002F5DDB"/>
    <w:rsid w:val="002F62B9"/>
    <w:rsid w:val="002F6E2C"/>
    <w:rsid w:val="002F76E5"/>
    <w:rsid w:val="002F79F0"/>
    <w:rsid w:val="00300255"/>
    <w:rsid w:val="003005C5"/>
    <w:rsid w:val="00301941"/>
    <w:rsid w:val="0030287E"/>
    <w:rsid w:val="00302B34"/>
    <w:rsid w:val="00302E8C"/>
    <w:rsid w:val="00303147"/>
    <w:rsid w:val="003031F4"/>
    <w:rsid w:val="003036C4"/>
    <w:rsid w:val="00304077"/>
    <w:rsid w:val="003043E7"/>
    <w:rsid w:val="00304FE9"/>
    <w:rsid w:val="0030562F"/>
    <w:rsid w:val="00305B96"/>
    <w:rsid w:val="003060AF"/>
    <w:rsid w:val="00306614"/>
    <w:rsid w:val="003072C2"/>
    <w:rsid w:val="003075D5"/>
    <w:rsid w:val="00307CCD"/>
    <w:rsid w:val="003103DA"/>
    <w:rsid w:val="00310D9D"/>
    <w:rsid w:val="0031119E"/>
    <w:rsid w:val="0031121D"/>
    <w:rsid w:val="00311663"/>
    <w:rsid w:val="00311D3F"/>
    <w:rsid w:val="003125E1"/>
    <w:rsid w:val="00312601"/>
    <w:rsid w:val="003132A0"/>
    <w:rsid w:val="0031347A"/>
    <w:rsid w:val="00313707"/>
    <w:rsid w:val="00313913"/>
    <w:rsid w:val="00313ABC"/>
    <w:rsid w:val="00313AEA"/>
    <w:rsid w:val="00313F89"/>
    <w:rsid w:val="0031446B"/>
    <w:rsid w:val="00314CB8"/>
    <w:rsid w:val="0031516F"/>
    <w:rsid w:val="00316C2B"/>
    <w:rsid w:val="00317666"/>
    <w:rsid w:val="00317F63"/>
    <w:rsid w:val="0032077D"/>
    <w:rsid w:val="003213AE"/>
    <w:rsid w:val="003215CF"/>
    <w:rsid w:val="003221F2"/>
    <w:rsid w:val="003223D9"/>
    <w:rsid w:val="00322642"/>
    <w:rsid w:val="00322B84"/>
    <w:rsid w:val="00323491"/>
    <w:rsid w:val="00323772"/>
    <w:rsid w:val="00323A4B"/>
    <w:rsid w:val="00323B3B"/>
    <w:rsid w:val="00323CD4"/>
    <w:rsid w:val="00324890"/>
    <w:rsid w:val="00324D08"/>
    <w:rsid w:val="00325FB9"/>
    <w:rsid w:val="00326A83"/>
    <w:rsid w:val="00326AE4"/>
    <w:rsid w:val="003276B6"/>
    <w:rsid w:val="003304D2"/>
    <w:rsid w:val="00330611"/>
    <w:rsid w:val="00330C72"/>
    <w:rsid w:val="00330CAB"/>
    <w:rsid w:val="00330E49"/>
    <w:rsid w:val="00330F04"/>
    <w:rsid w:val="0033104B"/>
    <w:rsid w:val="003314D1"/>
    <w:rsid w:val="003321CE"/>
    <w:rsid w:val="003321D1"/>
    <w:rsid w:val="00332F68"/>
    <w:rsid w:val="003332FA"/>
    <w:rsid w:val="003333A4"/>
    <w:rsid w:val="00333A95"/>
    <w:rsid w:val="00333BD8"/>
    <w:rsid w:val="0033432A"/>
    <w:rsid w:val="00334D60"/>
    <w:rsid w:val="00335F89"/>
    <w:rsid w:val="00336315"/>
    <w:rsid w:val="003367B6"/>
    <w:rsid w:val="00336A63"/>
    <w:rsid w:val="00336B16"/>
    <w:rsid w:val="00336BC7"/>
    <w:rsid w:val="00337402"/>
    <w:rsid w:val="0033761D"/>
    <w:rsid w:val="00340B8C"/>
    <w:rsid w:val="00340C91"/>
    <w:rsid w:val="00340EB0"/>
    <w:rsid w:val="00342633"/>
    <w:rsid w:val="00342BF6"/>
    <w:rsid w:val="00343006"/>
    <w:rsid w:val="00343105"/>
    <w:rsid w:val="003433BF"/>
    <w:rsid w:val="00343523"/>
    <w:rsid w:val="00343D32"/>
    <w:rsid w:val="00344842"/>
    <w:rsid w:val="00344DA2"/>
    <w:rsid w:val="0034515A"/>
    <w:rsid w:val="00345304"/>
    <w:rsid w:val="00345660"/>
    <w:rsid w:val="00345E5D"/>
    <w:rsid w:val="003464D5"/>
    <w:rsid w:val="003467B5"/>
    <w:rsid w:val="00346D08"/>
    <w:rsid w:val="00347549"/>
    <w:rsid w:val="00347D74"/>
    <w:rsid w:val="00347E07"/>
    <w:rsid w:val="003500C0"/>
    <w:rsid w:val="00350651"/>
    <w:rsid w:val="0035112D"/>
    <w:rsid w:val="00351321"/>
    <w:rsid w:val="0035188F"/>
    <w:rsid w:val="00352F1D"/>
    <w:rsid w:val="0035332F"/>
    <w:rsid w:val="00353721"/>
    <w:rsid w:val="003537C5"/>
    <w:rsid w:val="0035394E"/>
    <w:rsid w:val="00355807"/>
    <w:rsid w:val="003559A1"/>
    <w:rsid w:val="00355BCE"/>
    <w:rsid w:val="003562A3"/>
    <w:rsid w:val="003570AC"/>
    <w:rsid w:val="00357103"/>
    <w:rsid w:val="00357195"/>
    <w:rsid w:val="0035729C"/>
    <w:rsid w:val="00357DC2"/>
    <w:rsid w:val="00357DF3"/>
    <w:rsid w:val="003603A7"/>
    <w:rsid w:val="0036097E"/>
    <w:rsid w:val="003611CC"/>
    <w:rsid w:val="0036137D"/>
    <w:rsid w:val="003619CE"/>
    <w:rsid w:val="00361AEA"/>
    <w:rsid w:val="003620BA"/>
    <w:rsid w:val="003628AD"/>
    <w:rsid w:val="00362A56"/>
    <w:rsid w:val="00363155"/>
    <w:rsid w:val="00363624"/>
    <w:rsid w:val="00363B96"/>
    <w:rsid w:val="00363EEA"/>
    <w:rsid w:val="003642DE"/>
    <w:rsid w:val="0036463D"/>
    <w:rsid w:val="00364D33"/>
    <w:rsid w:val="00364D35"/>
    <w:rsid w:val="00364ECA"/>
    <w:rsid w:val="00364FBF"/>
    <w:rsid w:val="003657A0"/>
    <w:rsid w:val="00370507"/>
    <w:rsid w:val="0037079F"/>
    <w:rsid w:val="00370A3D"/>
    <w:rsid w:val="00370C83"/>
    <w:rsid w:val="0037118B"/>
    <w:rsid w:val="00371969"/>
    <w:rsid w:val="00372516"/>
    <w:rsid w:val="0037254B"/>
    <w:rsid w:val="003725F4"/>
    <w:rsid w:val="003726E5"/>
    <w:rsid w:val="003728E4"/>
    <w:rsid w:val="0037294A"/>
    <w:rsid w:val="0037312A"/>
    <w:rsid w:val="003734B3"/>
    <w:rsid w:val="00373973"/>
    <w:rsid w:val="00373A16"/>
    <w:rsid w:val="003749BE"/>
    <w:rsid w:val="00374BC5"/>
    <w:rsid w:val="00374FDB"/>
    <w:rsid w:val="003750FD"/>
    <w:rsid w:val="00375128"/>
    <w:rsid w:val="00375DD1"/>
    <w:rsid w:val="00375F9D"/>
    <w:rsid w:val="00376352"/>
    <w:rsid w:val="00376782"/>
    <w:rsid w:val="0037684A"/>
    <w:rsid w:val="00376892"/>
    <w:rsid w:val="0037692C"/>
    <w:rsid w:val="00376B0F"/>
    <w:rsid w:val="00377508"/>
    <w:rsid w:val="00377BE0"/>
    <w:rsid w:val="00377E49"/>
    <w:rsid w:val="003808DB"/>
    <w:rsid w:val="00381109"/>
    <w:rsid w:val="0038164A"/>
    <w:rsid w:val="003819D3"/>
    <w:rsid w:val="00381A0E"/>
    <w:rsid w:val="00381BA5"/>
    <w:rsid w:val="00381C20"/>
    <w:rsid w:val="00381C4C"/>
    <w:rsid w:val="00381E7F"/>
    <w:rsid w:val="00382518"/>
    <w:rsid w:val="00382A27"/>
    <w:rsid w:val="00383C30"/>
    <w:rsid w:val="003845CF"/>
    <w:rsid w:val="00385A09"/>
    <w:rsid w:val="00385A32"/>
    <w:rsid w:val="00385D6A"/>
    <w:rsid w:val="00386035"/>
    <w:rsid w:val="003864BD"/>
    <w:rsid w:val="00386989"/>
    <w:rsid w:val="00386B5B"/>
    <w:rsid w:val="00386BFA"/>
    <w:rsid w:val="00386E4E"/>
    <w:rsid w:val="003872C9"/>
    <w:rsid w:val="00390406"/>
    <w:rsid w:val="0039062E"/>
    <w:rsid w:val="00390995"/>
    <w:rsid w:val="003912B1"/>
    <w:rsid w:val="003915BE"/>
    <w:rsid w:val="003917F5"/>
    <w:rsid w:val="00391BC1"/>
    <w:rsid w:val="003925AD"/>
    <w:rsid w:val="003925EB"/>
    <w:rsid w:val="00393702"/>
    <w:rsid w:val="00393970"/>
    <w:rsid w:val="0039447D"/>
    <w:rsid w:val="0039465F"/>
    <w:rsid w:val="00394ADF"/>
    <w:rsid w:val="00395635"/>
    <w:rsid w:val="003958B8"/>
    <w:rsid w:val="00395A2A"/>
    <w:rsid w:val="00395E78"/>
    <w:rsid w:val="00396641"/>
    <w:rsid w:val="00396699"/>
    <w:rsid w:val="00396D12"/>
    <w:rsid w:val="00397208"/>
    <w:rsid w:val="00397D5D"/>
    <w:rsid w:val="003A0B74"/>
    <w:rsid w:val="003A0D74"/>
    <w:rsid w:val="003A0E16"/>
    <w:rsid w:val="003A122A"/>
    <w:rsid w:val="003A1923"/>
    <w:rsid w:val="003A25A3"/>
    <w:rsid w:val="003A29D8"/>
    <w:rsid w:val="003A3643"/>
    <w:rsid w:val="003A37C7"/>
    <w:rsid w:val="003A3956"/>
    <w:rsid w:val="003A450C"/>
    <w:rsid w:val="003A4CAD"/>
    <w:rsid w:val="003A50EA"/>
    <w:rsid w:val="003A5920"/>
    <w:rsid w:val="003A6614"/>
    <w:rsid w:val="003A6663"/>
    <w:rsid w:val="003A66F1"/>
    <w:rsid w:val="003A67C8"/>
    <w:rsid w:val="003A696D"/>
    <w:rsid w:val="003A7996"/>
    <w:rsid w:val="003B0A6C"/>
    <w:rsid w:val="003B0EB9"/>
    <w:rsid w:val="003B13AC"/>
    <w:rsid w:val="003B210E"/>
    <w:rsid w:val="003B2276"/>
    <w:rsid w:val="003B301C"/>
    <w:rsid w:val="003B3587"/>
    <w:rsid w:val="003B3A5D"/>
    <w:rsid w:val="003B4316"/>
    <w:rsid w:val="003B63DD"/>
    <w:rsid w:val="003B6D0F"/>
    <w:rsid w:val="003B7101"/>
    <w:rsid w:val="003B77B9"/>
    <w:rsid w:val="003B78BD"/>
    <w:rsid w:val="003B7EB5"/>
    <w:rsid w:val="003B7F56"/>
    <w:rsid w:val="003B7F5C"/>
    <w:rsid w:val="003C008D"/>
    <w:rsid w:val="003C0B5F"/>
    <w:rsid w:val="003C0CD5"/>
    <w:rsid w:val="003C114D"/>
    <w:rsid w:val="003C2528"/>
    <w:rsid w:val="003C26D6"/>
    <w:rsid w:val="003C2961"/>
    <w:rsid w:val="003C2BCD"/>
    <w:rsid w:val="003C2C13"/>
    <w:rsid w:val="003C2E34"/>
    <w:rsid w:val="003C3159"/>
    <w:rsid w:val="003C3EEC"/>
    <w:rsid w:val="003C42DA"/>
    <w:rsid w:val="003C43B3"/>
    <w:rsid w:val="003C4AD5"/>
    <w:rsid w:val="003C4F63"/>
    <w:rsid w:val="003C52F6"/>
    <w:rsid w:val="003C5978"/>
    <w:rsid w:val="003C5C7F"/>
    <w:rsid w:val="003C5CD3"/>
    <w:rsid w:val="003C5DCA"/>
    <w:rsid w:val="003C63F0"/>
    <w:rsid w:val="003C68E0"/>
    <w:rsid w:val="003C70F2"/>
    <w:rsid w:val="003C7291"/>
    <w:rsid w:val="003C7466"/>
    <w:rsid w:val="003C7EC6"/>
    <w:rsid w:val="003D053D"/>
    <w:rsid w:val="003D089C"/>
    <w:rsid w:val="003D1118"/>
    <w:rsid w:val="003D14C4"/>
    <w:rsid w:val="003D27DF"/>
    <w:rsid w:val="003D2A60"/>
    <w:rsid w:val="003D2DF3"/>
    <w:rsid w:val="003D2F5D"/>
    <w:rsid w:val="003D342F"/>
    <w:rsid w:val="003D350B"/>
    <w:rsid w:val="003D3699"/>
    <w:rsid w:val="003D3C82"/>
    <w:rsid w:val="003D4E26"/>
    <w:rsid w:val="003D5BE2"/>
    <w:rsid w:val="003D646C"/>
    <w:rsid w:val="003D6EA5"/>
    <w:rsid w:val="003E0092"/>
    <w:rsid w:val="003E0777"/>
    <w:rsid w:val="003E0A0E"/>
    <w:rsid w:val="003E0FFF"/>
    <w:rsid w:val="003E10AC"/>
    <w:rsid w:val="003E10CC"/>
    <w:rsid w:val="003E19FE"/>
    <w:rsid w:val="003E1A7A"/>
    <w:rsid w:val="003E1BA3"/>
    <w:rsid w:val="003E2273"/>
    <w:rsid w:val="003E2277"/>
    <w:rsid w:val="003E286F"/>
    <w:rsid w:val="003E2D2F"/>
    <w:rsid w:val="003E3455"/>
    <w:rsid w:val="003E39A3"/>
    <w:rsid w:val="003E3C07"/>
    <w:rsid w:val="003E4422"/>
    <w:rsid w:val="003E4E57"/>
    <w:rsid w:val="003E5242"/>
    <w:rsid w:val="003E55C2"/>
    <w:rsid w:val="003E5FC7"/>
    <w:rsid w:val="003E6579"/>
    <w:rsid w:val="003E6617"/>
    <w:rsid w:val="003E665D"/>
    <w:rsid w:val="003E698C"/>
    <w:rsid w:val="003E6B32"/>
    <w:rsid w:val="003E718D"/>
    <w:rsid w:val="003E7BF6"/>
    <w:rsid w:val="003F036A"/>
    <w:rsid w:val="003F12D6"/>
    <w:rsid w:val="003F17F7"/>
    <w:rsid w:val="003F193E"/>
    <w:rsid w:val="003F1C35"/>
    <w:rsid w:val="003F2D0E"/>
    <w:rsid w:val="003F318E"/>
    <w:rsid w:val="003F34B0"/>
    <w:rsid w:val="003F34DE"/>
    <w:rsid w:val="003F354B"/>
    <w:rsid w:val="003F3B5E"/>
    <w:rsid w:val="003F3EFE"/>
    <w:rsid w:val="003F413A"/>
    <w:rsid w:val="003F416C"/>
    <w:rsid w:val="003F55A5"/>
    <w:rsid w:val="003F5A84"/>
    <w:rsid w:val="003F5BE1"/>
    <w:rsid w:val="003F5C9A"/>
    <w:rsid w:val="003F66F3"/>
    <w:rsid w:val="003F6CDF"/>
    <w:rsid w:val="003F7575"/>
    <w:rsid w:val="003F772D"/>
    <w:rsid w:val="003F7850"/>
    <w:rsid w:val="003F7B88"/>
    <w:rsid w:val="0040053E"/>
    <w:rsid w:val="004006CE"/>
    <w:rsid w:val="004008C7"/>
    <w:rsid w:val="004009AE"/>
    <w:rsid w:val="004009E3"/>
    <w:rsid w:val="00400C86"/>
    <w:rsid w:val="004014C4"/>
    <w:rsid w:val="004023C4"/>
    <w:rsid w:val="004029E8"/>
    <w:rsid w:val="00402C28"/>
    <w:rsid w:val="00402E99"/>
    <w:rsid w:val="00402FC1"/>
    <w:rsid w:val="00403847"/>
    <w:rsid w:val="004038EC"/>
    <w:rsid w:val="00404225"/>
    <w:rsid w:val="00404488"/>
    <w:rsid w:val="004048DB"/>
    <w:rsid w:val="004052AE"/>
    <w:rsid w:val="00406DEE"/>
    <w:rsid w:val="00407136"/>
    <w:rsid w:val="00407149"/>
    <w:rsid w:val="00407A3E"/>
    <w:rsid w:val="004102F5"/>
    <w:rsid w:val="0041054E"/>
    <w:rsid w:val="00410771"/>
    <w:rsid w:val="0041091D"/>
    <w:rsid w:val="004112F8"/>
    <w:rsid w:val="004113D8"/>
    <w:rsid w:val="004121FC"/>
    <w:rsid w:val="00412542"/>
    <w:rsid w:val="0041264C"/>
    <w:rsid w:val="00412B05"/>
    <w:rsid w:val="00412E79"/>
    <w:rsid w:val="00413783"/>
    <w:rsid w:val="00413E9D"/>
    <w:rsid w:val="004140B4"/>
    <w:rsid w:val="004151A0"/>
    <w:rsid w:val="004154AB"/>
    <w:rsid w:val="00415591"/>
    <w:rsid w:val="0041583A"/>
    <w:rsid w:val="00415AF8"/>
    <w:rsid w:val="00415E35"/>
    <w:rsid w:val="0041636E"/>
    <w:rsid w:val="004166F2"/>
    <w:rsid w:val="004176F6"/>
    <w:rsid w:val="00417891"/>
    <w:rsid w:val="0041799F"/>
    <w:rsid w:val="00420562"/>
    <w:rsid w:val="0042117A"/>
    <w:rsid w:val="004223FB"/>
    <w:rsid w:val="004226F2"/>
    <w:rsid w:val="00422DBA"/>
    <w:rsid w:val="00423467"/>
    <w:rsid w:val="00423752"/>
    <w:rsid w:val="004237FD"/>
    <w:rsid w:val="004243A6"/>
    <w:rsid w:val="004243A9"/>
    <w:rsid w:val="00424466"/>
    <w:rsid w:val="004246A0"/>
    <w:rsid w:val="00424740"/>
    <w:rsid w:val="00425182"/>
    <w:rsid w:val="004256AB"/>
    <w:rsid w:val="00425F68"/>
    <w:rsid w:val="00426C3F"/>
    <w:rsid w:val="00426CB4"/>
    <w:rsid w:val="004274DA"/>
    <w:rsid w:val="004276EF"/>
    <w:rsid w:val="00427DB0"/>
    <w:rsid w:val="00430265"/>
    <w:rsid w:val="00430335"/>
    <w:rsid w:val="00430BB2"/>
    <w:rsid w:val="004310EF"/>
    <w:rsid w:val="00431103"/>
    <w:rsid w:val="00431AF0"/>
    <w:rsid w:val="00431D20"/>
    <w:rsid w:val="00432612"/>
    <w:rsid w:val="00432E40"/>
    <w:rsid w:val="00433897"/>
    <w:rsid w:val="00433B09"/>
    <w:rsid w:val="00433D91"/>
    <w:rsid w:val="00434978"/>
    <w:rsid w:val="00434BEE"/>
    <w:rsid w:val="00435A5B"/>
    <w:rsid w:val="00435F2D"/>
    <w:rsid w:val="004362D7"/>
    <w:rsid w:val="004375FE"/>
    <w:rsid w:val="00437884"/>
    <w:rsid w:val="00440B7E"/>
    <w:rsid w:val="00440D0D"/>
    <w:rsid w:val="00440D4F"/>
    <w:rsid w:val="00440F87"/>
    <w:rsid w:val="00441859"/>
    <w:rsid w:val="0044249F"/>
    <w:rsid w:val="004435CD"/>
    <w:rsid w:val="0044372E"/>
    <w:rsid w:val="00444B50"/>
    <w:rsid w:val="00444DB8"/>
    <w:rsid w:val="00444E58"/>
    <w:rsid w:val="00445451"/>
    <w:rsid w:val="00445C7B"/>
    <w:rsid w:val="00446460"/>
    <w:rsid w:val="00446719"/>
    <w:rsid w:val="00446F0F"/>
    <w:rsid w:val="00447059"/>
    <w:rsid w:val="004470CB"/>
    <w:rsid w:val="00447179"/>
    <w:rsid w:val="004475B3"/>
    <w:rsid w:val="004475DF"/>
    <w:rsid w:val="004476AD"/>
    <w:rsid w:val="004477F6"/>
    <w:rsid w:val="00447D7D"/>
    <w:rsid w:val="00450147"/>
    <w:rsid w:val="004508A7"/>
    <w:rsid w:val="00450F52"/>
    <w:rsid w:val="0045112A"/>
    <w:rsid w:val="004511F5"/>
    <w:rsid w:val="00451818"/>
    <w:rsid w:val="00452AD3"/>
    <w:rsid w:val="00452BA4"/>
    <w:rsid w:val="00453510"/>
    <w:rsid w:val="0045386E"/>
    <w:rsid w:val="00453892"/>
    <w:rsid w:val="00454089"/>
    <w:rsid w:val="004540BA"/>
    <w:rsid w:val="004545A6"/>
    <w:rsid w:val="00454BDD"/>
    <w:rsid w:val="00454E64"/>
    <w:rsid w:val="00454E74"/>
    <w:rsid w:val="00454E77"/>
    <w:rsid w:val="00455524"/>
    <w:rsid w:val="00456650"/>
    <w:rsid w:val="00456841"/>
    <w:rsid w:val="00456C9B"/>
    <w:rsid w:val="00456D3B"/>
    <w:rsid w:val="004578C4"/>
    <w:rsid w:val="0046149B"/>
    <w:rsid w:val="0046171F"/>
    <w:rsid w:val="00461F90"/>
    <w:rsid w:val="004635B0"/>
    <w:rsid w:val="0046364E"/>
    <w:rsid w:val="004638A1"/>
    <w:rsid w:val="00463E29"/>
    <w:rsid w:val="0046417D"/>
    <w:rsid w:val="0046432B"/>
    <w:rsid w:val="004648B6"/>
    <w:rsid w:val="00464990"/>
    <w:rsid w:val="00464EE5"/>
    <w:rsid w:val="0046537A"/>
    <w:rsid w:val="00465997"/>
    <w:rsid w:val="00465D43"/>
    <w:rsid w:val="00465D4E"/>
    <w:rsid w:val="00466030"/>
    <w:rsid w:val="0046626A"/>
    <w:rsid w:val="0046651B"/>
    <w:rsid w:val="00466944"/>
    <w:rsid w:val="00466B98"/>
    <w:rsid w:val="00467768"/>
    <w:rsid w:val="0046795C"/>
    <w:rsid w:val="00470434"/>
    <w:rsid w:val="00470711"/>
    <w:rsid w:val="00470A4F"/>
    <w:rsid w:val="00470AAB"/>
    <w:rsid w:val="004711CC"/>
    <w:rsid w:val="004716B9"/>
    <w:rsid w:val="00471758"/>
    <w:rsid w:val="00471DE8"/>
    <w:rsid w:val="00472079"/>
    <w:rsid w:val="004722EB"/>
    <w:rsid w:val="004724B6"/>
    <w:rsid w:val="00472788"/>
    <w:rsid w:val="00472B57"/>
    <w:rsid w:val="0047319F"/>
    <w:rsid w:val="0047330D"/>
    <w:rsid w:val="0047344F"/>
    <w:rsid w:val="0047383E"/>
    <w:rsid w:val="0047394E"/>
    <w:rsid w:val="00473D58"/>
    <w:rsid w:val="004744DD"/>
    <w:rsid w:val="004744F1"/>
    <w:rsid w:val="004747ED"/>
    <w:rsid w:val="00474C64"/>
    <w:rsid w:val="0047545D"/>
    <w:rsid w:val="00475B1D"/>
    <w:rsid w:val="00475D6F"/>
    <w:rsid w:val="00475EF7"/>
    <w:rsid w:val="00476012"/>
    <w:rsid w:val="004765F2"/>
    <w:rsid w:val="004768CA"/>
    <w:rsid w:val="00476A89"/>
    <w:rsid w:val="004773D2"/>
    <w:rsid w:val="00480377"/>
    <w:rsid w:val="0048088C"/>
    <w:rsid w:val="004812B6"/>
    <w:rsid w:val="004816C6"/>
    <w:rsid w:val="00481B3C"/>
    <w:rsid w:val="00481BAC"/>
    <w:rsid w:val="00482019"/>
    <w:rsid w:val="0048223A"/>
    <w:rsid w:val="004823B1"/>
    <w:rsid w:val="00482C49"/>
    <w:rsid w:val="00482DB0"/>
    <w:rsid w:val="00483086"/>
    <w:rsid w:val="0048309E"/>
    <w:rsid w:val="004833B8"/>
    <w:rsid w:val="00484902"/>
    <w:rsid w:val="00484CD0"/>
    <w:rsid w:val="00485622"/>
    <w:rsid w:val="00486015"/>
    <w:rsid w:val="004874BA"/>
    <w:rsid w:val="00487CFD"/>
    <w:rsid w:val="0049019B"/>
    <w:rsid w:val="00490745"/>
    <w:rsid w:val="004912AA"/>
    <w:rsid w:val="00491952"/>
    <w:rsid w:val="00491A44"/>
    <w:rsid w:val="00491DF1"/>
    <w:rsid w:val="00491F9A"/>
    <w:rsid w:val="00492169"/>
    <w:rsid w:val="00493EBD"/>
    <w:rsid w:val="00493F1A"/>
    <w:rsid w:val="004948CD"/>
    <w:rsid w:val="00494E9E"/>
    <w:rsid w:val="00494FA0"/>
    <w:rsid w:val="00495644"/>
    <w:rsid w:val="00495E50"/>
    <w:rsid w:val="00495F1D"/>
    <w:rsid w:val="004961A4"/>
    <w:rsid w:val="00496C01"/>
    <w:rsid w:val="00496C89"/>
    <w:rsid w:val="00497160"/>
    <w:rsid w:val="0049742A"/>
    <w:rsid w:val="00497B47"/>
    <w:rsid w:val="00497E68"/>
    <w:rsid w:val="004A0315"/>
    <w:rsid w:val="004A0687"/>
    <w:rsid w:val="004A0A27"/>
    <w:rsid w:val="004A0FAF"/>
    <w:rsid w:val="004A1064"/>
    <w:rsid w:val="004A1407"/>
    <w:rsid w:val="004A198B"/>
    <w:rsid w:val="004A1BEB"/>
    <w:rsid w:val="004A1D4D"/>
    <w:rsid w:val="004A1E80"/>
    <w:rsid w:val="004A1F78"/>
    <w:rsid w:val="004A2131"/>
    <w:rsid w:val="004A22C2"/>
    <w:rsid w:val="004A2544"/>
    <w:rsid w:val="004A26D0"/>
    <w:rsid w:val="004A288B"/>
    <w:rsid w:val="004A2F26"/>
    <w:rsid w:val="004A3190"/>
    <w:rsid w:val="004A3477"/>
    <w:rsid w:val="004A39E8"/>
    <w:rsid w:val="004A3A66"/>
    <w:rsid w:val="004A3CFF"/>
    <w:rsid w:val="004A4903"/>
    <w:rsid w:val="004A74A1"/>
    <w:rsid w:val="004B0348"/>
    <w:rsid w:val="004B0A28"/>
    <w:rsid w:val="004B1073"/>
    <w:rsid w:val="004B15A6"/>
    <w:rsid w:val="004B1DEA"/>
    <w:rsid w:val="004B219F"/>
    <w:rsid w:val="004B254B"/>
    <w:rsid w:val="004B258E"/>
    <w:rsid w:val="004B37BE"/>
    <w:rsid w:val="004B3AC1"/>
    <w:rsid w:val="004B3E85"/>
    <w:rsid w:val="004B45FE"/>
    <w:rsid w:val="004B4AB5"/>
    <w:rsid w:val="004B5118"/>
    <w:rsid w:val="004B571A"/>
    <w:rsid w:val="004B5946"/>
    <w:rsid w:val="004B5D88"/>
    <w:rsid w:val="004B61BE"/>
    <w:rsid w:val="004B6329"/>
    <w:rsid w:val="004B64D5"/>
    <w:rsid w:val="004B66E5"/>
    <w:rsid w:val="004B675F"/>
    <w:rsid w:val="004B67FD"/>
    <w:rsid w:val="004B681F"/>
    <w:rsid w:val="004B6BD2"/>
    <w:rsid w:val="004B6FBC"/>
    <w:rsid w:val="004B74FE"/>
    <w:rsid w:val="004B7DAC"/>
    <w:rsid w:val="004C08B3"/>
    <w:rsid w:val="004C14E3"/>
    <w:rsid w:val="004C154D"/>
    <w:rsid w:val="004C1CF9"/>
    <w:rsid w:val="004C1E23"/>
    <w:rsid w:val="004C262C"/>
    <w:rsid w:val="004C2BB3"/>
    <w:rsid w:val="004C2D37"/>
    <w:rsid w:val="004C3138"/>
    <w:rsid w:val="004C3234"/>
    <w:rsid w:val="004C32A1"/>
    <w:rsid w:val="004C3665"/>
    <w:rsid w:val="004C3667"/>
    <w:rsid w:val="004C36C0"/>
    <w:rsid w:val="004C3D1A"/>
    <w:rsid w:val="004C56A3"/>
    <w:rsid w:val="004C5E1E"/>
    <w:rsid w:val="004C6805"/>
    <w:rsid w:val="004C69DD"/>
    <w:rsid w:val="004C709F"/>
    <w:rsid w:val="004C7625"/>
    <w:rsid w:val="004C7E5B"/>
    <w:rsid w:val="004D0A1C"/>
    <w:rsid w:val="004D0A34"/>
    <w:rsid w:val="004D1423"/>
    <w:rsid w:val="004D192D"/>
    <w:rsid w:val="004D21E1"/>
    <w:rsid w:val="004D288F"/>
    <w:rsid w:val="004D28A2"/>
    <w:rsid w:val="004D2A90"/>
    <w:rsid w:val="004D33E6"/>
    <w:rsid w:val="004D3ACF"/>
    <w:rsid w:val="004D3D7E"/>
    <w:rsid w:val="004D3FA8"/>
    <w:rsid w:val="004D4777"/>
    <w:rsid w:val="004D4A7C"/>
    <w:rsid w:val="004D4C6D"/>
    <w:rsid w:val="004D4D99"/>
    <w:rsid w:val="004D5144"/>
    <w:rsid w:val="004D5165"/>
    <w:rsid w:val="004D523C"/>
    <w:rsid w:val="004D53E0"/>
    <w:rsid w:val="004D584F"/>
    <w:rsid w:val="004D59D7"/>
    <w:rsid w:val="004D5D6D"/>
    <w:rsid w:val="004D5FF3"/>
    <w:rsid w:val="004D60F6"/>
    <w:rsid w:val="004D614C"/>
    <w:rsid w:val="004D6526"/>
    <w:rsid w:val="004D6A81"/>
    <w:rsid w:val="004D6C0C"/>
    <w:rsid w:val="004D7486"/>
    <w:rsid w:val="004D755A"/>
    <w:rsid w:val="004E0F19"/>
    <w:rsid w:val="004E15A2"/>
    <w:rsid w:val="004E1A99"/>
    <w:rsid w:val="004E251F"/>
    <w:rsid w:val="004E2976"/>
    <w:rsid w:val="004E3597"/>
    <w:rsid w:val="004E37D6"/>
    <w:rsid w:val="004E4094"/>
    <w:rsid w:val="004E4BCD"/>
    <w:rsid w:val="004E4E27"/>
    <w:rsid w:val="004E55AA"/>
    <w:rsid w:val="004E5636"/>
    <w:rsid w:val="004E56FC"/>
    <w:rsid w:val="004E58DE"/>
    <w:rsid w:val="004E5CF3"/>
    <w:rsid w:val="004E6258"/>
    <w:rsid w:val="004E6269"/>
    <w:rsid w:val="004E65ED"/>
    <w:rsid w:val="004E6ABB"/>
    <w:rsid w:val="004E6FBD"/>
    <w:rsid w:val="004E778A"/>
    <w:rsid w:val="004E7CC2"/>
    <w:rsid w:val="004E7E1C"/>
    <w:rsid w:val="004F02EF"/>
    <w:rsid w:val="004F0737"/>
    <w:rsid w:val="004F0AC9"/>
    <w:rsid w:val="004F0CC8"/>
    <w:rsid w:val="004F0CD9"/>
    <w:rsid w:val="004F0F63"/>
    <w:rsid w:val="004F115E"/>
    <w:rsid w:val="004F11B4"/>
    <w:rsid w:val="004F12DF"/>
    <w:rsid w:val="004F1341"/>
    <w:rsid w:val="004F17D9"/>
    <w:rsid w:val="004F1B96"/>
    <w:rsid w:val="004F1C48"/>
    <w:rsid w:val="004F2CE6"/>
    <w:rsid w:val="004F32EA"/>
    <w:rsid w:val="004F3651"/>
    <w:rsid w:val="004F3BCB"/>
    <w:rsid w:val="004F4233"/>
    <w:rsid w:val="004F48CD"/>
    <w:rsid w:val="004F69D6"/>
    <w:rsid w:val="004F6AB9"/>
    <w:rsid w:val="004F6B34"/>
    <w:rsid w:val="004F6C0B"/>
    <w:rsid w:val="004F6E02"/>
    <w:rsid w:val="004F75F3"/>
    <w:rsid w:val="004F7729"/>
    <w:rsid w:val="004F7992"/>
    <w:rsid w:val="00500A19"/>
    <w:rsid w:val="00500BAB"/>
    <w:rsid w:val="00500D8D"/>
    <w:rsid w:val="005015EE"/>
    <w:rsid w:val="00501AD3"/>
    <w:rsid w:val="00502734"/>
    <w:rsid w:val="00502C85"/>
    <w:rsid w:val="00502F68"/>
    <w:rsid w:val="005032DE"/>
    <w:rsid w:val="00503E67"/>
    <w:rsid w:val="00503F7C"/>
    <w:rsid w:val="005041D6"/>
    <w:rsid w:val="005046C4"/>
    <w:rsid w:val="0050486F"/>
    <w:rsid w:val="005048C9"/>
    <w:rsid w:val="00504BD0"/>
    <w:rsid w:val="00504D00"/>
    <w:rsid w:val="00504D3B"/>
    <w:rsid w:val="00505A32"/>
    <w:rsid w:val="00506599"/>
    <w:rsid w:val="005075C1"/>
    <w:rsid w:val="00507C85"/>
    <w:rsid w:val="00507EEE"/>
    <w:rsid w:val="00510416"/>
    <w:rsid w:val="005105F3"/>
    <w:rsid w:val="00510836"/>
    <w:rsid w:val="00510A68"/>
    <w:rsid w:val="005114ED"/>
    <w:rsid w:val="005114F3"/>
    <w:rsid w:val="00511821"/>
    <w:rsid w:val="00511FC2"/>
    <w:rsid w:val="0051211F"/>
    <w:rsid w:val="00512421"/>
    <w:rsid w:val="00512545"/>
    <w:rsid w:val="00512BB2"/>
    <w:rsid w:val="00512BCF"/>
    <w:rsid w:val="00512FFC"/>
    <w:rsid w:val="0051376B"/>
    <w:rsid w:val="005139BB"/>
    <w:rsid w:val="00513AAF"/>
    <w:rsid w:val="00513D21"/>
    <w:rsid w:val="00513D89"/>
    <w:rsid w:val="005143D0"/>
    <w:rsid w:val="00515265"/>
    <w:rsid w:val="0051562B"/>
    <w:rsid w:val="005175D0"/>
    <w:rsid w:val="00517B99"/>
    <w:rsid w:val="00517BF3"/>
    <w:rsid w:val="00520AA6"/>
    <w:rsid w:val="00521B8A"/>
    <w:rsid w:val="00521C3E"/>
    <w:rsid w:val="00521CEA"/>
    <w:rsid w:val="00521E48"/>
    <w:rsid w:val="00522996"/>
    <w:rsid w:val="0052299F"/>
    <w:rsid w:val="005231FA"/>
    <w:rsid w:val="005245EC"/>
    <w:rsid w:val="005246D5"/>
    <w:rsid w:val="005247BD"/>
    <w:rsid w:val="00524ADD"/>
    <w:rsid w:val="00524FF3"/>
    <w:rsid w:val="0052555D"/>
    <w:rsid w:val="005256CB"/>
    <w:rsid w:val="00525B2A"/>
    <w:rsid w:val="00526780"/>
    <w:rsid w:val="005269B2"/>
    <w:rsid w:val="005269CA"/>
    <w:rsid w:val="0052776E"/>
    <w:rsid w:val="00527E49"/>
    <w:rsid w:val="005300AC"/>
    <w:rsid w:val="00530A05"/>
    <w:rsid w:val="005314B3"/>
    <w:rsid w:val="00531621"/>
    <w:rsid w:val="00531BEB"/>
    <w:rsid w:val="005322CC"/>
    <w:rsid w:val="005322E3"/>
    <w:rsid w:val="00532348"/>
    <w:rsid w:val="00532B90"/>
    <w:rsid w:val="00532CF9"/>
    <w:rsid w:val="00533240"/>
    <w:rsid w:val="00533312"/>
    <w:rsid w:val="00533CF5"/>
    <w:rsid w:val="00533DFB"/>
    <w:rsid w:val="00534250"/>
    <w:rsid w:val="00534931"/>
    <w:rsid w:val="005352D5"/>
    <w:rsid w:val="0053536F"/>
    <w:rsid w:val="005353C3"/>
    <w:rsid w:val="005355C6"/>
    <w:rsid w:val="0053573E"/>
    <w:rsid w:val="0053578E"/>
    <w:rsid w:val="00535ABD"/>
    <w:rsid w:val="00535CF5"/>
    <w:rsid w:val="00535CF8"/>
    <w:rsid w:val="00535D47"/>
    <w:rsid w:val="00535FD6"/>
    <w:rsid w:val="00536066"/>
    <w:rsid w:val="0053645E"/>
    <w:rsid w:val="00536753"/>
    <w:rsid w:val="00536BE3"/>
    <w:rsid w:val="00536F19"/>
    <w:rsid w:val="005379C6"/>
    <w:rsid w:val="0054035D"/>
    <w:rsid w:val="00540C0D"/>
    <w:rsid w:val="00541065"/>
    <w:rsid w:val="00541198"/>
    <w:rsid w:val="0054128F"/>
    <w:rsid w:val="005413AE"/>
    <w:rsid w:val="00541684"/>
    <w:rsid w:val="005417C2"/>
    <w:rsid w:val="0054197C"/>
    <w:rsid w:val="00541C0B"/>
    <w:rsid w:val="00541DCE"/>
    <w:rsid w:val="005421AA"/>
    <w:rsid w:val="00542A4A"/>
    <w:rsid w:val="00542B62"/>
    <w:rsid w:val="00543870"/>
    <w:rsid w:val="00544325"/>
    <w:rsid w:val="0054493A"/>
    <w:rsid w:val="00544B3E"/>
    <w:rsid w:val="00544BF7"/>
    <w:rsid w:val="005451FC"/>
    <w:rsid w:val="0054521F"/>
    <w:rsid w:val="00545484"/>
    <w:rsid w:val="00545825"/>
    <w:rsid w:val="005458D3"/>
    <w:rsid w:val="005459CF"/>
    <w:rsid w:val="00545BF5"/>
    <w:rsid w:val="00545E9E"/>
    <w:rsid w:val="00546281"/>
    <w:rsid w:val="005473B9"/>
    <w:rsid w:val="0054758D"/>
    <w:rsid w:val="00547865"/>
    <w:rsid w:val="005504B3"/>
    <w:rsid w:val="0055080F"/>
    <w:rsid w:val="00550851"/>
    <w:rsid w:val="00551267"/>
    <w:rsid w:val="005512F8"/>
    <w:rsid w:val="00551402"/>
    <w:rsid w:val="00551571"/>
    <w:rsid w:val="00552244"/>
    <w:rsid w:val="00552CF5"/>
    <w:rsid w:val="00553922"/>
    <w:rsid w:val="00554299"/>
    <w:rsid w:val="005545CB"/>
    <w:rsid w:val="00554F26"/>
    <w:rsid w:val="00555517"/>
    <w:rsid w:val="005555E7"/>
    <w:rsid w:val="00555781"/>
    <w:rsid w:val="00555F64"/>
    <w:rsid w:val="00557893"/>
    <w:rsid w:val="00557965"/>
    <w:rsid w:val="00557A13"/>
    <w:rsid w:val="00557BC5"/>
    <w:rsid w:val="00557ED0"/>
    <w:rsid w:val="005603B9"/>
    <w:rsid w:val="0056115B"/>
    <w:rsid w:val="0056137F"/>
    <w:rsid w:val="00562086"/>
    <w:rsid w:val="00562172"/>
    <w:rsid w:val="005639E7"/>
    <w:rsid w:val="00564033"/>
    <w:rsid w:val="00564157"/>
    <w:rsid w:val="00565260"/>
    <w:rsid w:val="0056549A"/>
    <w:rsid w:val="00566919"/>
    <w:rsid w:val="0056721D"/>
    <w:rsid w:val="005678F7"/>
    <w:rsid w:val="00567CE9"/>
    <w:rsid w:val="005704BD"/>
    <w:rsid w:val="00570597"/>
    <w:rsid w:val="00570D18"/>
    <w:rsid w:val="00571042"/>
    <w:rsid w:val="0057127C"/>
    <w:rsid w:val="00571A79"/>
    <w:rsid w:val="00571EC6"/>
    <w:rsid w:val="00571F01"/>
    <w:rsid w:val="00572199"/>
    <w:rsid w:val="0057220D"/>
    <w:rsid w:val="00572945"/>
    <w:rsid w:val="00573054"/>
    <w:rsid w:val="005731C2"/>
    <w:rsid w:val="00573382"/>
    <w:rsid w:val="00573657"/>
    <w:rsid w:val="00573799"/>
    <w:rsid w:val="00573A16"/>
    <w:rsid w:val="00573BB7"/>
    <w:rsid w:val="00573D53"/>
    <w:rsid w:val="005741CF"/>
    <w:rsid w:val="00574245"/>
    <w:rsid w:val="00574860"/>
    <w:rsid w:val="00574A93"/>
    <w:rsid w:val="00574D0D"/>
    <w:rsid w:val="00574D4E"/>
    <w:rsid w:val="005750D1"/>
    <w:rsid w:val="00575245"/>
    <w:rsid w:val="005753AE"/>
    <w:rsid w:val="005768CA"/>
    <w:rsid w:val="0057719B"/>
    <w:rsid w:val="005776EA"/>
    <w:rsid w:val="00580095"/>
    <w:rsid w:val="005817A0"/>
    <w:rsid w:val="00582087"/>
    <w:rsid w:val="0058279B"/>
    <w:rsid w:val="00582CC4"/>
    <w:rsid w:val="00582F48"/>
    <w:rsid w:val="0058308D"/>
    <w:rsid w:val="0058334E"/>
    <w:rsid w:val="005838CB"/>
    <w:rsid w:val="00583DF5"/>
    <w:rsid w:val="005841EC"/>
    <w:rsid w:val="00584585"/>
    <w:rsid w:val="005845E6"/>
    <w:rsid w:val="00584FFF"/>
    <w:rsid w:val="0058524F"/>
    <w:rsid w:val="00585BDB"/>
    <w:rsid w:val="00585E49"/>
    <w:rsid w:val="00585E51"/>
    <w:rsid w:val="005860E4"/>
    <w:rsid w:val="005863FB"/>
    <w:rsid w:val="005869C0"/>
    <w:rsid w:val="00586CCC"/>
    <w:rsid w:val="00586ED6"/>
    <w:rsid w:val="00587409"/>
    <w:rsid w:val="00587D47"/>
    <w:rsid w:val="00591051"/>
    <w:rsid w:val="005912BF"/>
    <w:rsid w:val="00591752"/>
    <w:rsid w:val="005917B3"/>
    <w:rsid w:val="005918F6"/>
    <w:rsid w:val="00591992"/>
    <w:rsid w:val="00591A04"/>
    <w:rsid w:val="00591C9E"/>
    <w:rsid w:val="0059270D"/>
    <w:rsid w:val="0059297E"/>
    <w:rsid w:val="00592DCE"/>
    <w:rsid w:val="00593960"/>
    <w:rsid w:val="00593DEB"/>
    <w:rsid w:val="00594177"/>
    <w:rsid w:val="00594224"/>
    <w:rsid w:val="00594462"/>
    <w:rsid w:val="005944BE"/>
    <w:rsid w:val="00594538"/>
    <w:rsid w:val="00594914"/>
    <w:rsid w:val="00594C9A"/>
    <w:rsid w:val="005950AC"/>
    <w:rsid w:val="00595732"/>
    <w:rsid w:val="005957ED"/>
    <w:rsid w:val="00595AA0"/>
    <w:rsid w:val="00595D30"/>
    <w:rsid w:val="005962D9"/>
    <w:rsid w:val="00596596"/>
    <w:rsid w:val="00596D6B"/>
    <w:rsid w:val="0059747C"/>
    <w:rsid w:val="00597546"/>
    <w:rsid w:val="005978FB"/>
    <w:rsid w:val="00597C1A"/>
    <w:rsid w:val="005A02DE"/>
    <w:rsid w:val="005A0659"/>
    <w:rsid w:val="005A0B8A"/>
    <w:rsid w:val="005A0BE7"/>
    <w:rsid w:val="005A0E4C"/>
    <w:rsid w:val="005A0FF3"/>
    <w:rsid w:val="005A1060"/>
    <w:rsid w:val="005A115E"/>
    <w:rsid w:val="005A24B5"/>
    <w:rsid w:val="005A3E24"/>
    <w:rsid w:val="005A3EE7"/>
    <w:rsid w:val="005A40C1"/>
    <w:rsid w:val="005A45D4"/>
    <w:rsid w:val="005A4643"/>
    <w:rsid w:val="005A46A2"/>
    <w:rsid w:val="005A4CE5"/>
    <w:rsid w:val="005A4F99"/>
    <w:rsid w:val="005A501D"/>
    <w:rsid w:val="005A502A"/>
    <w:rsid w:val="005A50D3"/>
    <w:rsid w:val="005A513A"/>
    <w:rsid w:val="005A5172"/>
    <w:rsid w:val="005A5708"/>
    <w:rsid w:val="005A62DD"/>
    <w:rsid w:val="005A659E"/>
    <w:rsid w:val="005A664D"/>
    <w:rsid w:val="005A6650"/>
    <w:rsid w:val="005A70F7"/>
    <w:rsid w:val="005A7164"/>
    <w:rsid w:val="005A72D7"/>
    <w:rsid w:val="005A7434"/>
    <w:rsid w:val="005A747A"/>
    <w:rsid w:val="005B04D2"/>
    <w:rsid w:val="005B0670"/>
    <w:rsid w:val="005B0D65"/>
    <w:rsid w:val="005B0E4F"/>
    <w:rsid w:val="005B1F3C"/>
    <w:rsid w:val="005B2235"/>
    <w:rsid w:val="005B245F"/>
    <w:rsid w:val="005B2566"/>
    <w:rsid w:val="005B26DE"/>
    <w:rsid w:val="005B288A"/>
    <w:rsid w:val="005B2943"/>
    <w:rsid w:val="005B2E19"/>
    <w:rsid w:val="005B48DA"/>
    <w:rsid w:val="005B51D4"/>
    <w:rsid w:val="005B5293"/>
    <w:rsid w:val="005B5423"/>
    <w:rsid w:val="005B5F22"/>
    <w:rsid w:val="005B63ED"/>
    <w:rsid w:val="005B69BF"/>
    <w:rsid w:val="005B6ADA"/>
    <w:rsid w:val="005B6EB7"/>
    <w:rsid w:val="005B70D4"/>
    <w:rsid w:val="005B7215"/>
    <w:rsid w:val="005C051D"/>
    <w:rsid w:val="005C1475"/>
    <w:rsid w:val="005C1805"/>
    <w:rsid w:val="005C1EBC"/>
    <w:rsid w:val="005C2434"/>
    <w:rsid w:val="005C24A1"/>
    <w:rsid w:val="005C2A33"/>
    <w:rsid w:val="005C2B34"/>
    <w:rsid w:val="005C36E7"/>
    <w:rsid w:val="005C3AD2"/>
    <w:rsid w:val="005C3B95"/>
    <w:rsid w:val="005C42F1"/>
    <w:rsid w:val="005C43DE"/>
    <w:rsid w:val="005C4BCF"/>
    <w:rsid w:val="005C7B83"/>
    <w:rsid w:val="005C7DF8"/>
    <w:rsid w:val="005D0053"/>
    <w:rsid w:val="005D0638"/>
    <w:rsid w:val="005D0CD5"/>
    <w:rsid w:val="005D17D3"/>
    <w:rsid w:val="005D17F0"/>
    <w:rsid w:val="005D1AF5"/>
    <w:rsid w:val="005D1B15"/>
    <w:rsid w:val="005D1C9B"/>
    <w:rsid w:val="005D265F"/>
    <w:rsid w:val="005D3019"/>
    <w:rsid w:val="005D331F"/>
    <w:rsid w:val="005D34BC"/>
    <w:rsid w:val="005D3548"/>
    <w:rsid w:val="005D45E4"/>
    <w:rsid w:val="005D4631"/>
    <w:rsid w:val="005D4C22"/>
    <w:rsid w:val="005D59C3"/>
    <w:rsid w:val="005D62FE"/>
    <w:rsid w:val="005D6718"/>
    <w:rsid w:val="005D6EE5"/>
    <w:rsid w:val="005D7935"/>
    <w:rsid w:val="005D7964"/>
    <w:rsid w:val="005D7A0F"/>
    <w:rsid w:val="005E00FB"/>
    <w:rsid w:val="005E066C"/>
    <w:rsid w:val="005E17BB"/>
    <w:rsid w:val="005E1E09"/>
    <w:rsid w:val="005E2086"/>
    <w:rsid w:val="005E24D7"/>
    <w:rsid w:val="005E2707"/>
    <w:rsid w:val="005E3046"/>
    <w:rsid w:val="005E364A"/>
    <w:rsid w:val="005E3B0A"/>
    <w:rsid w:val="005E3BB7"/>
    <w:rsid w:val="005E3F85"/>
    <w:rsid w:val="005E4FE2"/>
    <w:rsid w:val="005E5D5E"/>
    <w:rsid w:val="005E6CB2"/>
    <w:rsid w:val="005E708A"/>
    <w:rsid w:val="005E7D28"/>
    <w:rsid w:val="005E7D7D"/>
    <w:rsid w:val="005E7F91"/>
    <w:rsid w:val="005F007C"/>
    <w:rsid w:val="005F0EDE"/>
    <w:rsid w:val="005F0F9B"/>
    <w:rsid w:val="005F1ADE"/>
    <w:rsid w:val="005F2252"/>
    <w:rsid w:val="005F2EA5"/>
    <w:rsid w:val="005F385A"/>
    <w:rsid w:val="005F3A09"/>
    <w:rsid w:val="005F3CA2"/>
    <w:rsid w:val="005F3EE3"/>
    <w:rsid w:val="005F3F95"/>
    <w:rsid w:val="005F407C"/>
    <w:rsid w:val="005F4AE8"/>
    <w:rsid w:val="005F5920"/>
    <w:rsid w:val="005F62E3"/>
    <w:rsid w:val="005F694D"/>
    <w:rsid w:val="005F71AC"/>
    <w:rsid w:val="005F73EA"/>
    <w:rsid w:val="0060043E"/>
    <w:rsid w:val="00600ED2"/>
    <w:rsid w:val="006011C6"/>
    <w:rsid w:val="006014AA"/>
    <w:rsid w:val="00601D7A"/>
    <w:rsid w:val="00602189"/>
    <w:rsid w:val="006021D8"/>
    <w:rsid w:val="0060258C"/>
    <w:rsid w:val="00602ACE"/>
    <w:rsid w:val="00602E79"/>
    <w:rsid w:val="00603003"/>
    <w:rsid w:val="00603200"/>
    <w:rsid w:val="0060381E"/>
    <w:rsid w:val="00603BDC"/>
    <w:rsid w:val="00603DA4"/>
    <w:rsid w:val="00603FFC"/>
    <w:rsid w:val="00604DB5"/>
    <w:rsid w:val="00605592"/>
    <w:rsid w:val="00606111"/>
    <w:rsid w:val="00606AA3"/>
    <w:rsid w:val="00606CC1"/>
    <w:rsid w:val="00607CE5"/>
    <w:rsid w:val="00607EFB"/>
    <w:rsid w:val="00610793"/>
    <w:rsid w:val="00611794"/>
    <w:rsid w:val="00611D2A"/>
    <w:rsid w:val="0061213B"/>
    <w:rsid w:val="006122BD"/>
    <w:rsid w:val="0061247B"/>
    <w:rsid w:val="0061259B"/>
    <w:rsid w:val="0061291A"/>
    <w:rsid w:val="0061292B"/>
    <w:rsid w:val="006129B2"/>
    <w:rsid w:val="00612DCD"/>
    <w:rsid w:val="006131E7"/>
    <w:rsid w:val="0061379F"/>
    <w:rsid w:val="006137DB"/>
    <w:rsid w:val="0061431D"/>
    <w:rsid w:val="00614340"/>
    <w:rsid w:val="00614E83"/>
    <w:rsid w:val="006150DF"/>
    <w:rsid w:val="00615237"/>
    <w:rsid w:val="00615386"/>
    <w:rsid w:val="0061559E"/>
    <w:rsid w:val="0061592F"/>
    <w:rsid w:val="00615C07"/>
    <w:rsid w:val="00615D5C"/>
    <w:rsid w:val="00615D7F"/>
    <w:rsid w:val="00617394"/>
    <w:rsid w:val="0061781A"/>
    <w:rsid w:val="006179EB"/>
    <w:rsid w:val="00617C3A"/>
    <w:rsid w:val="00620103"/>
    <w:rsid w:val="00620158"/>
    <w:rsid w:val="00620269"/>
    <w:rsid w:val="006207C5"/>
    <w:rsid w:val="00620B9D"/>
    <w:rsid w:val="006212BC"/>
    <w:rsid w:val="00621403"/>
    <w:rsid w:val="00621567"/>
    <w:rsid w:val="006222B8"/>
    <w:rsid w:val="006225C7"/>
    <w:rsid w:val="00622AD5"/>
    <w:rsid w:val="00622C3A"/>
    <w:rsid w:val="00622DA1"/>
    <w:rsid w:val="006232ED"/>
    <w:rsid w:val="006232F8"/>
    <w:rsid w:val="00623B67"/>
    <w:rsid w:val="00623E82"/>
    <w:rsid w:val="00624039"/>
    <w:rsid w:val="006243E1"/>
    <w:rsid w:val="00624755"/>
    <w:rsid w:val="00624ABA"/>
    <w:rsid w:val="00624C21"/>
    <w:rsid w:val="006253B4"/>
    <w:rsid w:val="00625C2B"/>
    <w:rsid w:val="00626F3D"/>
    <w:rsid w:val="00627471"/>
    <w:rsid w:val="00630855"/>
    <w:rsid w:val="006309D0"/>
    <w:rsid w:val="00630AE8"/>
    <w:rsid w:val="00633113"/>
    <w:rsid w:val="006332BC"/>
    <w:rsid w:val="00633CB0"/>
    <w:rsid w:val="00635203"/>
    <w:rsid w:val="006366DA"/>
    <w:rsid w:val="006368D3"/>
    <w:rsid w:val="00636A24"/>
    <w:rsid w:val="00636A76"/>
    <w:rsid w:val="00636DBC"/>
    <w:rsid w:val="00636EFE"/>
    <w:rsid w:val="0063764D"/>
    <w:rsid w:val="00637DBA"/>
    <w:rsid w:val="00637DE2"/>
    <w:rsid w:val="00637DE3"/>
    <w:rsid w:val="006402E3"/>
    <w:rsid w:val="00640400"/>
    <w:rsid w:val="00640938"/>
    <w:rsid w:val="00640D21"/>
    <w:rsid w:val="0064153E"/>
    <w:rsid w:val="00641DCE"/>
    <w:rsid w:val="00641F08"/>
    <w:rsid w:val="00641FCA"/>
    <w:rsid w:val="00642FD4"/>
    <w:rsid w:val="00643132"/>
    <w:rsid w:val="0064324A"/>
    <w:rsid w:val="00643449"/>
    <w:rsid w:val="0064350E"/>
    <w:rsid w:val="00643F1E"/>
    <w:rsid w:val="00645825"/>
    <w:rsid w:val="00645834"/>
    <w:rsid w:val="00646098"/>
    <w:rsid w:val="00646690"/>
    <w:rsid w:val="00647253"/>
    <w:rsid w:val="006473D4"/>
    <w:rsid w:val="00647684"/>
    <w:rsid w:val="00647840"/>
    <w:rsid w:val="00647D33"/>
    <w:rsid w:val="00647FD8"/>
    <w:rsid w:val="006504E4"/>
    <w:rsid w:val="00650BE0"/>
    <w:rsid w:val="0065103B"/>
    <w:rsid w:val="00651F52"/>
    <w:rsid w:val="006526D7"/>
    <w:rsid w:val="00652C27"/>
    <w:rsid w:val="00652CAA"/>
    <w:rsid w:val="00652FE1"/>
    <w:rsid w:val="00653034"/>
    <w:rsid w:val="00653CDE"/>
    <w:rsid w:val="00653D7C"/>
    <w:rsid w:val="00654082"/>
    <w:rsid w:val="00654701"/>
    <w:rsid w:val="00654996"/>
    <w:rsid w:val="00654F44"/>
    <w:rsid w:val="00655614"/>
    <w:rsid w:val="00655C46"/>
    <w:rsid w:val="00656056"/>
    <w:rsid w:val="006563B0"/>
    <w:rsid w:val="006565D7"/>
    <w:rsid w:val="00656C64"/>
    <w:rsid w:val="00656D63"/>
    <w:rsid w:val="00656D87"/>
    <w:rsid w:val="006572C0"/>
    <w:rsid w:val="006578A9"/>
    <w:rsid w:val="00660145"/>
    <w:rsid w:val="0066088A"/>
    <w:rsid w:val="00660DD3"/>
    <w:rsid w:val="00661C43"/>
    <w:rsid w:val="00662047"/>
    <w:rsid w:val="006624FC"/>
    <w:rsid w:val="00663495"/>
    <w:rsid w:val="006634BA"/>
    <w:rsid w:val="00664246"/>
    <w:rsid w:val="00664A51"/>
    <w:rsid w:val="00664C56"/>
    <w:rsid w:val="00664D09"/>
    <w:rsid w:val="00664DA0"/>
    <w:rsid w:val="00665664"/>
    <w:rsid w:val="00665DF4"/>
    <w:rsid w:val="00665E04"/>
    <w:rsid w:val="006662D1"/>
    <w:rsid w:val="006665AE"/>
    <w:rsid w:val="0066662B"/>
    <w:rsid w:val="00666A99"/>
    <w:rsid w:val="00666CE4"/>
    <w:rsid w:val="00667046"/>
    <w:rsid w:val="00667281"/>
    <w:rsid w:val="006672A5"/>
    <w:rsid w:val="0066751D"/>
    <w:rsid w:val="00667F26"/>
    <w:rsid w:val="006705EC"/>
    <w:rsid w:val="00670CA8"/>
    <w:rsid w:val="00670E6E"/>
    <w:rsid w:val="00670F65"/>
    <w:rsid w:val="00671265"/>
    <w:rsid w:val="00672662"/>
    <w:rsid w:val="006741D4"/>
    <w:rsid w:val="00674328"/>
    <w:rsid w:val="00674497"/>
    <w:rsid w:val="0067455A"/>
    <w:rsid w:val="00674668"/>
    <w:rsid w:val="0067567D"/>
    <w:rsid w:val="006756E7"/>
    <w:rsid w:val="00675B48"/>
    <w:rsid w:val="00675B8D"/>
    <w:rsid w:val="00675D4C"/>
    <w:rsid w:val="00676C2C"/>
    <w:rsid w:val="00676F7B"/>
    <w:rsid w:val="006776BB"/>
    <w:rsid w:val="00677F01"/>
    <w:rsid w:val="00680849"/>
    <w:rsid w:val="00680C83"/>
    <w:rsid w:val="00680CF9"/>
    <w:rsid w:val="00681169"/>
    <w:rsid w:val="006811C4"/>
    <w:rsid w:val="006812E1"/>
    <w:rsid w:val="006816BC"/>
    <w:rsid w:val="006817A4"/>
    <w:rsid w:val="00681986"/>
    <w:rsid w:val="00681E8F"/>
    <w:rsid w:val="00682BF9"/>
    <w:rsid w:val="00682E09"/>
    <w:rsid w:val="00683166"/>
    <w:rsid w:val="00684164"/>
    <w:rsid w:val="00684505"/>
    <w:rsid w:val="00684727"/>
    <w:rsid w:val="00684C7E"/>
    <w:rsid w:val="0068573C"/>
    <w:rsid w:val="00685927"/>
    <w:rsid w:val="00686022"/>
    <w:rsid w:val="0068659B"/>
    <w:rsid w:val="0068723A"/>
    <w:rsid w:val="00687294"/>
    <w:rsid w:val="006872C2"/>
    <w:rsid w:val="00687403"/>
    <w:rsid w:val="00687480"/>
    <w:rsid w:val="0068791F"/>
    <w:rsid w:val="00687BAE"/>
    <w:rsid w:val="00687F24"/>
    <w:rsid w:val="00690190"/>
    <w:rsid w:val="00690315"/>
    <w:rsid w:val="0069124C"/>
    <w:rsid w:val="0069148C"/>
    <w:rsid w:val="0069175F"/>
    <w:rsid w:val="00691AA8"/>
    <w:rsid w:val="00691D1F"/>
    <w:rsid w:val="006927C8"/>
    <w:rsid w:val="00692915"/>
    <w:rsid w:val="00692AF6"/>
    <w:rsid w:val="00692D4B"/>
    <w:rsid w:val="0069322E"/>
    <w:rsid w:val="00693292"/>
    <w:rsid w:val="006938D4"/>
    <w:rsid w:val="00693919"/>
    <w:rsid w:val="00693D1B"/>
    <w:rsid w:val="00694C83"/>
    <w:rsid w:val="00694D7B"/>
    <w:rsid w:val="00694FC2"/>
    <w:rsid w:val="00695070"/>
    <w:rsid w:val="006950A5"/>
    <w:rsid w:val="00695328"/>
    <w:rsid w:val="00695904"/>
    <w:rsid w:val="00696210"/>
    <w:rsid w:val="00696AA9"/>
    <w:rsid w:val="00696ADA"/>
    <w:rsid w:val="006978A3"/>
    <w:rsid w:val="006A058F"/>
    <w:rsid w:val="006A0B2B"/>
    <w:rsid w:val="006A0FC3"/>
    <w:rsid w:val="006A1040"/>
    <w:rsid w:val="006A12FC"/>
    <w:rsid w:val="006A159B"/>
    <w:rsid w:val="006A1B14"/>
    <w:rsid w:val="006A1D07"/>
    <w:rsid w:val="006A1E2F"/>
    <w:rsid w:val="006A29F8"/>
    <w:rsid w:val="006A2A06"/>
    <w:rsid w:val="006A40E8"/>
    <w:rsid w:val="006A44D4"/>
    <w:rsid w:val="006A47EB"/>
    <w:rsid w:val="006A58A4"/>
    <w:rsid w:val="006A627D"/>
    <w:rsid w:val="006A655B"/>
    <w:rsid w:val="006B03DC"/>
    <w:rsid w:val="006B1999"/>
    <w:rsid w:val="006B1B27"/>
    <w:rsid w:val="006B2641"/>
    <w:rsid w:val="006B2B79"/>
    <w:rsid w:val="006B2D52"/>
    <w:rsid w:val="006B330F"/>
    <w:rsid w:val="006B355B"/>
    <w:rsid w:val="006B4323"/>
    <w:rsid w:val="006B44A4"/>
    <w:rsid w:val="006B4DDE"/>
    <w:rsid w:val="006B599C"/>
    <w:rsid w:val="006B627F"/>
    <w:rsid w:val="006B632B"/>
    <w:rsid w:val="006B69EC"/>
    <w:rsid w:val="006B6E44"/>
    <w:rsid w:val="006B7309"/>
    <w:rsid w:val="006B7321"/>
    <w:rsid w:val="006B754F"/>
    <w:rsid w:val="006B75D7"/>
    <w:rsid w:val="006B7F0F"/>
    <w:rsid w:val="006C0426"/>
    <w:rsid w:val="006C1178"/>
    <w:rsid w:val="006C1336"/>
    <w:rsid w:val="006C13D7"/>
    <w:rsid w:val="006C1A0A"/>
    <w:rsid w:val="006C20A1"/>
    <w:rsid w:val="006C2818"/>
    <w:rsid w:val="006C28B8"/>
    <w:rsid w:val="006C2CA5"/>
    <w:rsid w:val="006C2F74"/>
    <w:rsid w:val="006C317F"/>
    <w:rsid w:val="006C332E"/>
    <w:rsid w:val="006C39F1"/>
    <w:rsid w:val="006C5102"/>
    <w:rsid w:val="006C52A1"/>
    <w:rsid w:val="006C59E8"/>
    <w:rsid w:val="006C6D18"/>
    <w:rsid w:val="006C76C2"/>
    <w:rsid w:val="006C7770"/>
    <w:rsid w:val="006C7A4D"/>
    <w:rsid w:val="006D07F3"/>
    <w:rsid w:val="006D0990"/>
    <w:rsid w:val="006D0FE5"/>
    <w:rsid w:val="006D1374"/>
    <w:rsid w:val="006D1664"/>
    <w:rsid w:val="006D176E"/>
    <w:rsid w:val="006D17B5"/>
    <w:rsid w:val="006D1C9D"/>
    <w:rsid w:val="006D244A"/>
    <w:rsid w:val="006D26D7"/>
    <w:rsid w:val="006D2AD1"/>
    <w:rsid w:val="006D38EC"/>
    <w:rsid w:val="006D3D83"/>
    <w:rsid w:val="006D4198"/>
    <w:rsid w:val="006D41D7"/>
    <w:rsid w:val="006D43D0"/>
    <w:rsid w:val="006D4E82"/>
    <w:rsid w:val="006D558C"/>
    <w:rsid w:val="006D5F11"/>
    <w:rsid w:val="006D6567"/>
    <w:rsid w:val="006D736E"/>
    <w:rsid w:val="006E0F56"/>
    <w:rsid w:val="006E185A"/>
    <w:rsid w:val="006E1A5D"/>
    <w:rsid w:val="006E1CCA"/>
    <w:rsid w:val="006E1DB7"/>
    <w:rsid w:val="006E235F"/>
    <w:rsid w:val="006E2669"/>
    <w:rsid w:val="006E27DE"/>
    <w:rsid w:val="006E2BFE"/>
    <w:rsid w:val="006E309E"/>
    <w:rsid w:val="006E4ABB"/>
    <w:rsid w:val="006E5203"/>
    <w:rsid w:val="006E54DF"/>
    <w:rsid w:val="006E575C"/>
    <w:rsid w:val="006E579D"/>
    <w:rsid w:val="006E5850"/>
    <w:rsid w:val="006E5A01"/>
    <w:rsid w:val="006E665E"/>
    <w:rsid w:val="006E6904"/>
    <w:rsid w:val="006E6DEB"/>
    <w:rsid w:val="006E7434"/>
    <w:rsid w:val="006F03B2"/>
    <w:rsid w:val="006F068E"/>
    <w:rsid w:val="006F0898"/>
    <w:rsid w:val="006F0A66"/>
    <w:rsid w:val="006F0DC0"/>
    <w:rsid w:val="006F0FAD"/>
    <w:rsid w:val="006F1F6C"/>
    <w:rsid w:val="006F20AF"/>
    <w:rsid w:val="006F25A5"/>
    <w:rsid w:val="006F3F28"/>
    <w:rsid w:val="006F43F5"/>
    <w:rsid w:val="006F469B"/>
    <w:rsid w:val="006F4824"/>
    <w:rsid w:val="006F4B04"/>
    <w:rsid w:val="006F4E54"/>
    <w:rsid w:val="006F56E8"/>
    <w:rsid w:val="006F5A42"/>
    <w:rsid w:val="006F5B37"/>
    <w:rsid w:val="006F5F65"/>
    <w:rsid w:val="006F5F90"/>
    <w:rsid w:val="006F6359"/>
    <w:rsid w:val="006F65F9"/>
    <w:rsid w:val="006F67CD"/>
    <w:rsid w:val="006F72A0"/>
    <w:rsid w:val="006F7C03"/>
    <w:rsid w:val="006F7CB5"/>
    <w:rsid w:val="007000AD"/>
    <w:rsid w:val="007009D5"/>
    <w:rsid w:val="00701A61"/>
    <w:rsid w:val="00701E7A"/>
    <w:rsid w:val="007023B5"/>
    <w:rsid w:val="00702DB5"/>
    <w:rsid w:val="00702F47"/>
    <w:rsid w:val="007031EC"/>
    <w:rsid w:val="007033DF"/>
    <w:rsid w:val="007036EC"/>
    <w:rsid w:val="007039A3"/>
    <w:rsid w:val="00703DF7"/>
    <w:rsid w:val="0070443C"/>
    <w:rsid w:val="00704FC1"/>
    <w:rsid w:val="007057AB"/>
    <w:rsid w:val="00706022"/>
    <w:rsid w:val="00706106"/>
    <w:rsid w:val="00706EA1"/>
    <w:rsid w:val="00707F7C"/>
    <w:rsid w:val="007106DA"/>
    <w:rsid w:val="0071089F"/>
    <w:rsid w:val="00711141"/>
    <w:rsid w:val="007118AF"/>
    <w:rsid w:val="00711D2F"/>
    <w:rsid w:val="007120BF"/>
    <w:rsid w:val="0071276F"/>
    <w:rsid w:val="00712C7F"/>
    <w:rsid w:val="00712DA7"/>
    <w:rsid w:val="00713142"/>
    <w:rsid w:val="0071326F"/>
    <w:rsid w:val="007133AB"/>
    <w:rsid w:val="00713574"/>
    <w:rsid w:val="00713AAD"/>
    <w:rsid w:val="007140A5"/>
    <w:rsid w:val="007146B7"/>
    <w:rsid w:val="00714710"/>
    <w:rsid w:val="00714C99"/>
    <w:rsid w:val="007163AF"/>
    <w:rsid w:val="00716947"/>
    <w:rsid w:val="00716DFF"/>
    <w:rsid w:val="007170D5"/>
    <w:rsid w:val="00717611"/>
    <w:rsid w:val="00717B25"/>
    <w:rsid w:val="00720187"/>
    <w:rsid w:val="0072022F"/>
    <w:rsid w:val="007206BF"/>
    <w:rsid w:val="00720910"/>
    <w:rsid w:val="00720ABC"/>
    <w:rsid w:val="00720EF0"/>
    <w:rsid w:val="007212A2"/>
    <w:rsid w:val="0072196B"/>
    <w:rsid w:val="00721AB9"/>
    <w:rsid w:val="00721C87"/>
    <w:rsid w:val="00722381"/>
    <w:rsid w:val="0072315A"/>
    <w:rsid w:val="00723241"/>
    <w:rsid w:val="00723287"/>
    <w:rsid w:val="00723C04"/>
    <w:rsid w:val="007241D8"/>
    <w:rsid w:val="00724216"/>
    <w:rsid w:val="00724367"/>
    <w:rsid w:val="00724606"/>
    <w:rsid w:val="007252F6"/>
    <w:rsid w:val="00725305"/>
    <w:rsid w:val="0072545F"/>
    <w:rsid w:val="0072568E"/>
    <w:rsid w:val="00725715"/>
    <w:rsid w:val="00725B99"/>
    <w:rsid w:val="00725F60"/>
    <w:rsid w:val="007265A9"/>
    <w:rsid w:val="007270B8"/>
    <w:rsid w:val="00727D2E"/>
    <w:rsid w:val="00730FEA"/>
    <w:rsid w:val="007318AF"/>
    <w:rsid w:val="00731AFE"/>
    <w:rsid w:val="00731D88"/>
    <w:rsid w:val="00731E53"/>
    <w:rsid w:val="00731ED1"/>
    <w:rsid w:val="007322AE"/>
    <w:rsid w:val="007323AC"/>
    <w:rsid w:val="00732DD6"/>
    <w:rsid w:val="00732E1F"/>
    <w:rsid w:val="00733BF5"/>
    <w:rsid w:val="007340B4"/>
    <w:rsid w:val="007344B1"/>
    <w:rsid w:val="007347FC"/>
    <w:rsid w:val="00734A56"/>
    <w:rsid w:val="00735A4F"/>
    <w:rsid w:val="00736A06"/>
    <w:rsid w:val="00736E9A"/>
    <w:rsid w:val="00737628"/>
    <w:rsid w:val="00737793"/>
    <w:rsid w:val="00737921"/>
    <w:rsid w:val="00737C3B"/>
    <w:rsid w:val="00740577"/>
    <w:rsid w:val="00740741"/>
    <w:rsid w:val="00740865"/>
    <w:rsid w:val="00741013"/>
    <w:rsid w:val="0074132C"/>
    <w:rsid w:val="00741460"/>
    <w:rsid w:val="00741700"/>
    <w:rsid w:val="007418B7"/>
    <w:rsid w:val="007418D1"/>
    <w:rsid w:val="00741F71"/>
    <w:rsid w:val="00742C64"/>
    <w:rsid w:val="00742EAE"/>
    <w:rsid w:val="00743288"/>
    <w:rsid w:val="00743450"/>
    <w:rsid w:val="00743F94"/>
    <w:rsid w:val="007450A4"/>
    <w:rsid w:val="00745221"/>
    <w:rsid w:val="00745380"/>
    <w:rsid w:val="00745455"/>
    <w:rsid w:val="00745470"/>
    <w:rsid w:val="00745629"/>
    <w:rsid w:val="007458A1"/>
    <w:rsid w:val="007466B0"/>
    <w:rsid w:val="00746880"/>
    <w:rsid w:val="007474DB"/>
    <w:rsid w:val="00747B1F"/>
    <w:rsid w:val="007500AC"/>
    <w:rsid w:val="007505BC"/>
    <w:rsid w:val="007507DA"/>
    <w:rsid w:val="007510C6"/>
    <w:rsid w:val="00751905"/>
    <w:rsid w:val="00751A4D"/>
    <w:rsid w:val="0075411D"/>
    <w:rsid w:val="0075457D"/>
    <w:rsid w:val="007547BE"/>
    <w:rsid w:val="00754AB2"/>
    <w:rsid w:val="00754BD9"/>
    <w:rsid w:val="00754E88"/>
    <w:rsid w:val="00755049"/>
    <w:rsid w:val="0075538A"/>
    <w:rsid w:val="00755D6C"/>
    <w:rsid w:val="00756597"/>
    <w:rsid w:val="00756A6D"/>
    <w:rsid w:val="00757168"/>
    <w:rsid w:val="00757374"/>
    <w:rsid w:val="00760451"/>
    <w:rsid w:val="00760A46"/>
    <w:rsid w:val="00761A82"/>
    <w:rsid w:val="00761DF1"/>
    <w:rsid w:val="00762416"/>
    <w:rsid w:val="00762586"/>
    <w:rsid w:val="0076275C"/>
    <w:rsid w:val="0076301B"/>
    <w:rsid w:val="007636E6"/>
    <w:rsid w:val="00763717"/>
    <w:rsid w:val="007637EC"/>
    <w:rsid w:val="0076385B"/>
    <w:rsid w:val="00763A8E"/>
    <w:rsid w:val="00764F2F"/>
    <w:rsid w:val="0076511A"/>
    <w:rsid w:val="0076547F"/>
    <w:rsid w:val="007654D4"/>
    <w:rsid w:val="00765727"/>
    <w:rsid w:val="00765AA3"/>
    <w:rsid w:val="00765D24"/>
    <w:rsid w:val="00765E40"/>
    <w:rsid w:val="007660A0"/>
    <w:rsid w:val="00766191"/>
    <w:rsid w:val="0076629E"/>
    <w:rsid w:val="0076645D"/>
    <w:rsid w:val="007664EB"/>
    <w:rsid w:val="00766879"/>
    <w:rsid w:val="00766E70"/>
    <w:rsid w:val="00766FA8"/>
    <w:rsid w:val="00767955"/>
    <w:rsid w:val="007701E8"/>
    <w:rsid w:val="00770E66"/>
    <w:rsid w:val="00770F58"/>
    <w:rsid w:val="0077108C"/>
    <w:rsid w:val="00771430"/>
    <w:rsid w:val="00771EFE"/>
    <w:rsid w:val="00772330"/>
    <w:rsid w:val="00772747"/>
    <w:rsid w:val="00772D4A"/>
    <w:rsid w:val="007730FC"/>
    <w:rsid w:val="007739EB"/>
    <w:rsid w:val="00774D96"/>
    <w:rsid w:val="007751E8"/>
    <w:rsid w:val="00775A69"/>
    <w:rsid w:val="0077628E"/>
    <w:rsid w:val="007765EB"/>
    <w:rsid w:val="007766F4"/>
    <w:rsid w:val="0077775D"/>
    <w:rsid w:val="0078064A"/>
    <w:rsid w:val="007807C1"/>
    <w:rsid w:val="0078082E"/>
    <w:rsid w:val="00780830"/>
    <w:rsid w:val="00780872"/>
    <w:rsid w:val="00780A53"/>
    <w:rsid w:val="0078112C"/>
    <w:rsid w:val="0078114E"/>
    <w:rsid w:val="0078120C"/>
    <w:rsid w:val="00781345"/>
    <w:rsid w:val="007818DD"/>
    <w:rsid w:val="00781D9B"/>
    <w:rsid w:val="00781ED8"/>
    <w:rsid w:val="007821CA"/>
    <w:rsid w:val="00782830"/>
    <w:rsid w:val="00782924"/>
    <w:rsid w:val="00782B2C"/>
    <w:rsid w:val="00783212"/>
    <w:rsid w:val="00783690"/>
    <w:rsid w:val="00783D1E"/>
    <w:rsid w:val="007857BE"/>
    <w:rsid w:val="00785869"/>
    <w:rsid w:val="00785E33"/>
    <w:rsid w:val="007862FF"/>
    <w:rsid w:val="0078662A"/>
    <w:rsid w:val="007869CD"/>
    <w:rsid w:val="00787553"/>
    <w:rsid w:val="0078755A"/>
    <w:rsid w:val="00787922"/>
    <w:rsid w:val="00790276"/>
    <w:rsid w:val="00790278"/>
    <w:rsid w:val="00790A44"/>
    <w:rsid w:val="00790BBE"/>
    <w:rsid w:val="00791137"/>
    <w:rsid w:val="007913B1"/>
    <w:rsid w:val="00792160"/>
    <w:rsid w:val="00792A7E"/>
    <w:rsid w:val="00792C90"/>
    <w:rsid w:val="007932B5"/>
    <w:rsid w:val="007941BE"/>
    <w:rsid w:val="0079427F"/>
    <w:rsid w:val="007949CD"/>
    <w:rsid w:val="00795191"/>
    <w:rsid w:val="0079557B"/>
    <w:rsid w:val="00795F69"/>
    <w:rsid w:val="0079680B"/>
    <w:rsid w:val="00796898"/>
    <w:rsid w:val="00796DAE"/>
    <w:rsid w:val="00797013"/>
    <w:rsid w:val="007977C2"/>
    <w:rsid w:val="00797D94"/>
    <w:rsid w:val="007A1381"/>
    <w:rsid w:val="007A1905"/>
    <w:rsid w:val="007A193A"/>
    <w:rsid w:val="007A1BD4"/>
    <w:rsid w:val="007A1CF1"/>
    <w:rsid w:val="007A20AB"/>
    <w:rsid w:val="007A25A5"/>
    <w:rsid w:val="007A2674"/>
    <w:rsid w:val="007A2AEC"/>
    <w:rsid w:val="007A2BF6"/>
    <w:rsid w:val="007A37D7"/>
    <w:rsid w:val="007A3960"/>
    <w:rsid w:val="007A3E42"/>
    <w:rsid w:val="007A47AB"/>
    <w:rsid w:val="007A4925"/>
    <w:rsid w:val="007A4DD7"/>
    <w:rsid w:val="007A50EA"/>
    <w:rsid w:val="007A5ACD"/>
    <w:rsid w:val="007A5F48"/>
    <w:rsid w:val="007A5FBE"/>
    <w:rsid w:val="007A6045"/>
    <w:rsid w:val="007A625B"/>
    <w:rsid w:val="007A6363"/>
    <w:rsid w:val="007A64CA"/>
    <w:rsid w:val="007A6783"/>
    <w:rsid w:val="007A78C5"/>
    <w:rsid w:val="007B01A4"/>
    <w:rsid w:val="007B0371"/>
    <w:rsid w:val="007B0951"/>
    <w:rsid w:val="007B0AF4"/>
    <w:rsid w:val="007B1384"/>
    <w:rsid w:val="007B1678"/>
    <w:rsid w:val="007B1A95"/>
    <w:rsid w:val="007B1D9E"/>
    <w:rsid w:val="007B2A86"/>
    <w:rsid w:val="007B2EE9"/>
    <w:rsid w:val="007B32BF"/>
    <w:rsid w:val="007B35C2"/>
    <w:rsid w:val="007B36E2"/>
    <w:rsid w:val="007B38F8"/>
    <w:rsid w:val="007B4AE6"/>
    <w:rsid w:val="007B4DFA"/>
    <w:rsid w:val="007B5BB7"/>
    <w:rsid w:val="007B63AE"/>
    <w:rsid w:val="007B6E77"/>
    <w:rsid w:val="007B7097"/>
    <w:rsid w:val="007C118A"/>
    <w:rsid w:val="007C141C"/>
    <w:rsid w:val="007C1790"/>
    <w:rsid w:val="007C27E8"/>
    <w:rsid w:val="007C289A"/>
    <w:rsid w:val="007C2B0D"/>
    <w:rsid w:val="007C2F45"/>
    <w:rsid w:val="007C2F52"/>
    <w:rsid w:val="007C3210"/>
    <w:rsid w:val="007C3347"/>
    <w:rsid w:val="007C37BE"/>
    <w:rsid w:val="007C37DC"/>
    <w:rsid w:val="007C408E"/>
    <w:rsid w:val="007C41E9"/>
    <w:rsid w:val="007C576E"/>
    <w:rsid w:val="007C5871"/>
    <w:rsid w:val="007C5B52"/>
    <w:rsid w:val="007C6043"/>
    <w:rsid w:val="007C6225"/>
    <w:rsid w:val="007C65F5"/>
    <w:rsid w:val="007C6D44"/>
    <w:rsid w:val="007C6EBA"/>
    <w:rsid w:val="007C73CD"/>
    <w:rsid w:val="007C750E"/>
    <w:rsid w:val="007C7943"/>
    <w:rsid w:val="007C7B9B"/>
    <w:rsid w:val="007C7F55"/>
    <w:rsid w:val="007D03E4"/>
    <w:rsid w:val="007D15E0"/>
    <w:rsid w:val="007D1BBD"/>
    <w:rsid w:val="007D1EA8"/>
    <w:rsid w:val="007D3242"/>
    <w:rsid w:val="007D4AE2"/>
    <w:rsid w:val="007D4B0C"/>
    <w:rsid w:val="007D534B"/>
    <w:rsid w:val="007D553E"/>
    <w:rsid w:val="007D5732"/>
    <w:rsid w:val="007D59DA"/>
    <w:rsid w:val="007D5BCC"/>
    <w:rsid w:val="007D5BE3"/>
    <w:rsid w:val="007D641D"/>
    <w:rsid w:val="007D6540"/>
    <w:rsid w:val="007D6ED1"/>
    <w:rsid w:val="007D76CB"/>
    <w:rsid w:val="007D7C5C"/>
    <w:rsid w:val="007E003F"/>
    <w:rsid w:val="007E0CB5"/>
    <w:rsid w:val="007E1601"/>
    <w:rsid w:val="007E17B5"/>
    <w:rsid w:val="007E217B"/>
    <w:rsid w:val="007E24A6"/>
    <w:rsid w:val="007E2927"/>
    <w:rsid w:val="007E29AE"/>
    <w:rsid w:val="007E2BAE"/>
    <w:rsid w:val="007E2EEA"/>
    <w:rsid w:val="007E2F95"/>
    <w:rsid w:val="007E3966"/>
    <w:rsid w:val="007E3B30"/>
    <w:rsid w:val="007E40AF"/>
    <w:rsid w:val="007E41CF"/>
    <w:rsid w:val="007E45C6"/>
    <w:rsid w:val="007E49BC"/>
    <w:rsid w:val="007E5399"/>
    <w:rsid w:val="007E6125"/>
    <w:rsid w:val="007E61F6"/>
    <w:rsid w:val="007E63BD"/>
    <w:rsid w:val="007E6F7E"/>
    <w:rsid w:val="007E7C0E"/>
    <w:rsid w:val="007E7D77"/>
    <w:rsid w:val="007E7EC2"/>
    <w:rsid w:val="007F0568"/>
    <w:rsid w:val="007F08DB"/>
    <w:rsid w:val="007F0BEE"/>
    <w:rsid w:val="007F1140"/>
    <w:rsid w:val="007F1331"/>
    <w:rsid w:val="007F17A0"/>
    <w:rsid w:val="007F2443"/>
    <w:rsid w:val="007F2CCD"/>
    <w:rsid w:val="007F3049"/>
    <w:rsid w:val="007F3DCD"/>
    <w:rsid w:val="007F41BF"/>
    <w:rsid w:val="007F41ED"/>
    <w:rsid w:val="007F44E7"/>
    <w:rsid w:val="007F4678"/>
    <w:rsid w:val="007F4B82"/>
    <w:rsid w:val="007F5EBD"/>
    <w:rsid w:val="007F6690"/>
    <w:rsid w:val="007F734E"/>
    <w:rsid w:val="007F74F5"/>
    <w:rsid w:val="007F76F4"/>
    <w:rsid w:val="007F7A53"/>
    <w:rsid w:val="007F7B79"/>
    <w:rsid w:val="007F7E06"/>
    <w:rsid w:val="00800215"/>
    <w:rsid w:val="00800294"/>
    <w:rsid w:val="008002D3"/>
    <w:rsid w:val="008009FD"/>
    <w:rsid w:val="00800ED0"/>
    <w:rsid w:val="008011A7"/>
    <w:rsid w:val="0080184C"/>
    <w:rsid w:val="00801AC5"/>
    <w:rsid w:val="00801E4B"/>
    <w:rsid w:val="0080379B"/>
    <w:rsid w:val="008040C9"/>
    <w:rsid w:val="00804E75"/>
    <w:rsid w:val="008050D5"/>
    <w:rsid w:val="008058CD"/>
    <w:rsid w:val="008059BC"/>
    <w:rsid w:val="008059C7"/>
    <w:rsid w:val="00806808"/>
    <w:rsid w:val="00807429"/>
    <w:rsid w:val="00807809"/>
    <w:rsid w:val="00807A0A"/>
    <w:rsid w:val="00807D46"/>
    <w:rsid w:val="0081008F"/>
    <w:rsid w:val="008103FF"/>
    <w:rsid w:val="008106F0"/>
    <w:rsid w:val="0081096D"/>
    <w:rsid w:val="00810C27"/>
    <w:rsid w:val="00811118"/>
    <w:rsid w:val="00812041"/>
    <w:rsid w:val="008129D7"/>
    <w:rsid w:val="00812BAD"/>
    <w:rsid w:val="00812D7B"/>
    <w:rsid w:val="00812DE8"/>
    <w:rsid w:val="0081325E"/>
    <w:rsid w:val="00813385"/>
    <w:rsid w:val="00813474"/>
    <w:rsid w:val="00814532"/>
    <w:rsid w:val="0081495A"/>
    <w:rsid w:val="00814C8C"/>
    <w:rsid w:val="00814DAB"/>
    <w:rsid w:val="00814F54"/>
    <w:rsid w:val="00815633"/>
    <w:rsid w:val="00815759"/>
    <w:rsid w:val="00815B31"/>
    <w:rsid w:val="00815D91"/>
    <w:rsid w:val="00815F6C"/>
    <w:rsid w:val="00816140"/>
    <w:rsid w:val="008169B2"/>
    <w:rsid w:val="00816C6C"/>
    <w:rsid w:val="0081759D"/>
    <w:rsid w:val="00817FEA"/>
    <w:rsid w:val="008201F5"/>
    <w:rsid w:val="00820343"/>
    <w:rsid w:val="00820472"/>
    <w:rsid w:val="00820C23"/>
    <w:rsid w:val="0082111E"/>
    <w:rsid w:val="00821A6F"/>
    <w:rsid w:val="0082216A"/>
    <w:rsid w:val="0082231D"/>
    <w:rsid w:val="008227DF"/>
    <w:rsid w:val="00822993"/>
    <w:rsid w:val="00822DAE"/>
    <w:rsid w:val="0082442A"/>
    <w:rsid w:val="00824AB8"/>
    <w:rsid w:val="008250CF"/>
    <w:rsid w:val="00825F3D"/>
    <w:rsid w:val="0082651A"/>
    <w:rsid w:val="00826848"/>
    <w:rsid w:val="008268AE"/>
    <w:rsid w:val="00827409"/>
    <w:rsid w:val="00827442"/>
    <w:rsid w:val="008274A6"/>
    <w:rsid w:val="00827D67"/>
    <w:rsid w:val="00827EDC"/>
    <w:rsid w:val="00830175"/>
    <w:rsid w:val="00831CBF"/>
    <w:rsid w:val="008323CC"/>
    <w:rsid w:val="00832472"/>
    <w:rsid w:val="00832CB5"/>
    <w:rsid w:val="00832DAA"/>
    <w:rsid w:val="008335F1"/>
    <w:rsid w:val="00834AF2"/>
    <w:rsid w:val="00834C10"/>
    <w:rsid w:val="00834D72"/>
    <w:rsid w:val="008354F3"/>
    <w:rsid w:val="00835D87"/>
    <w:rsid w:val="00836AF8"/>
    <w:rsid w:val="00836BD3"/>
    <w:rsid w:val="00837647"/>
    <w:rsid w:val="00837AC8"/>
    <w:rsid w:val="00837ED6"/>
    <w:rsid w:val="00840317"/>
    <w:rsid w:val="00840A0D"/>
    <w:rsid w:val="00840B5D"/>
    <w:rsid w:val="00841725"/>
    <w:rsid w:val="00841879"/>
    <w:rsid w:val="008426AB"/>
    <w:rsid w:val="00842A2F"/>
    <w:rsid w:val="00842D01"/>
    <w:rsid w:val="00842F50"/>
    <w:rsid w:val="0084309D"/>
    <w:rsid w:val="0084366C"/>
    <w:rsid w:val="00843E34"/>
    <w:rsid w:val="00845353"/>
    <w:rsid w:val="008453AF"/>
    <w:rsid w:val="00846549"/>
    <w:rsid w:val="00846AD9"/>
    <w:rsid w:val="0084775F"/>
    <w:rsid w:val="00847E58"/>
    <w:rsid w:val="00850391"/>
    <w:rsid w:val="00850498"/>
    <w:rsid w:val="008506D8"/>
    <w:rsid w:val="008508B5"/>
    <w:rsid w:val="00851B42"/>
    <w:rsid w:val="00851FD1"/>
    <w:rsid w:val="008527DB"/>
    <w:rsid w:val="008528B4"/>
    <w:rsid w:val="00853597"/>
    <w:rsid w:val="00853E86"/>
    <w:rsid w:val="0085445C"/>
    <w:rsid w:val="00854EF9"/>
    <w:rsid w:val="0085544D"/>
    <w:rsid w:val="00855D03"/>
    <w:rsid w:val="00855D5B"/>
    <w:rsid w:val="00855F3D"/>
    <w:rsid w:val="00856927"/>
    <w:rsid w:val="00856D2C"/>
    <w:rsid w:val="008577DF"/>
    <w:rsid w:val="0086039C"/>
    <w:rsid w:val="00860C35"/>
    <w:rsid w:val="00861066"/>
    <w:rsid w:val="008610E1"/>
    <w:rsid w:val="008611EE"/>
    <w:rsid w:val="008615C9"/>
    <w:rsid w:val="0086177E"/>
    <w:rsid w:val="008617ED"/>
    <w:rsid w:val="00861FAF"/>
    <w:rsid w:val="0086219E"/>
    <w:rsid w:val="00862907"/>
    <w:rsid w:val="00862C84"/>
    <w:rsid w:val="008630EA"/>
    <w:rsid w:val="0086350B"/>
    <w:rsid w:val="00864638"/>
    <w:rsid w:val="00864BA0"/>
    <w:rsid w:val="00864CA9"/>
    <w:rsid w:val="00865382"/>
    <w:rsid w:val="00866186"/>
    <w:rsid w:val="00866455"/>
    <w:rsid w:val="00866594"/>
    <w:rsid w:val="0086678F"/>
    <w:rsid w:val="00866A32"/>
    <w:rsid w:val="0086744F"/>
    <w:rsid w:val="008707DF"/>
    <w:rsid w:val="008709DB"/>
    <w:rsid w:val="00870D25"/>
    <w:rsid w:val="0087160C"/>
    <w:rsid w:val="00871E7D"/>
    <w:rsid w:val="00871EB0"/>
    <w:rsid w:val="00871EC2"/>
    <w:rsid w:val="0087220D"/>
    <w:rsid w:val="00872528"/>
    <w:rsid w:val="0087278A"/>
    <w:rsid w:val="00872881"/>
    <w:rsid w:val="00872922"/>
    <w:rsid w:val="00872D65"/>
    <w:rsid w:val="00873289"/>
    <w:rsid w:val="00874857"/>
    <w:rsid w:val="00874BFD"/>
    <w:rsid w:val="00874E54"/>
    <w:rsid w:val="00876677"/>
    <w:rsid w:val="00876AFD"/>
    <w:rsid w:val="00876B35"/>
    <w:rsid w:val="00876D9B"/>
    <w:rsid w:val="00877299"/>
    <w:rsid w:val="00877778"/>
    <w:rsid w:val="008777CD"/>
    <w:rsid w:val="00877BBA"/>
    <w:rsid w:val="00877FCE"/>
    <w:rsid w:val="0088067F"/>
    <w:rsid w:val="00880BF4"/>
    <w:rsid w:val="00881343"/>
    <w:rsid w:val="0088142C"/>
    <w:rsid w:val="008817CA"/>
    <w:rsid w:val="00881D49"/>
    <w:rsid w:val="00881F9E"/>
    <w:rsid w:val="008832BD"/>
    <w:rsid w:val="00883832"/>
    <w:rsid w:val="008839E3"/>
    <w:rsid w:val="00884A17"/>
    <w:rsid w:val="00884BFC"/>
    <w:rsid w:val="00884C41"/>
    <w:rsid w:val="00885162"/>
    <w:rsid w:val="00885428"/>
    <w:rsid w:val="00885664"/>
    <w:rsid w:val="008856DE"/>
    <w:rsid w:val="0088599C"/>
    <w:rsid w:val="00885B47"/>
    <w:rsid w:val="00885BA2"/>
    <w:rsid w:val="00885C40"/>
    <w:rsid w:val="00886471"/>
    <w:rsid w:val="00887745"/>
    <w:rsid w:val="00887B11"/>
    <w:rsid w:val="00890921"/>
    <w:rsid w:val="00890B05"/>
    <w:rsid w:val="008916CF"/>
    <w:rsid w:val="00891782"/>
    <w:rsid w:val="00892652"/>
    <w:rsid w:val="00892CAD"/>
    <w:rsid w:val="0089305E"/>
    <w:rsid w:val="00893C9F"/>
    <w:rsid w:val="00893CC9"/>
    <w:rsid w:val="008941A9"/>
    <w:rsid w:val="00894233"/>
    <w:rsid w:val="00894E3D"/>
    <w:rsid w:val="00895498"/>
    <w:rsid w:val="008965FD"/>
    <w:rsid w:val="0089730E"/>
    <w:rsid w:val="00897913"/>
    <w:rsid w:val="008A0005"/>
    <w:rsid w:val="008A0392"/>
    <w:rsid w:val="008A13B1"/>
    <w:rsid w:val="008A1457"/>
    <w:rsid w:val="008A1E46"/>
    <w:rsid w:val="008A215E"/>
    <w:rsid w:val="008A2238"/>
    <w:rsid w:val="008A266B"/>
    <w:rsid w:val="008A34A7"/>
    <w:rsid w:val="008A39AB"/>
    <w:rsid w:val="008A39F7"/>
    <w:rsid w:val="008A3BC2"/>
    <w:rsid w:val="008A44F0"/>
    <w:rsid w:val="008A472C"/>
    <w:rsid w:val="008A4C2F"/>
    <w:rsid w:val="008A54F5"/>
    <w:rsid w:val="008A5844"/>
    <w:rsid w:val="008A5880"/>
    <w:rsid w:val="008A65CE"/>
    <w:rsid w:val="008A6618"/>
    <w:rsid w:val="008A6775"/>
    <w:rsid w:val="008A6CC3"/>
    <w:rsid w:val="008A7099"/>
    <w:rsid w:val="008A76E1"/>
    <w:rsid w:val="008A7AF2"/>
    <w:rsid w:val="008B0EE3"/>
    <w:rsid w:val="008B1148"/>
    <w:rsid w:val="008B1AB6"/>
    <w:rsid w:val="008B1EB8"/>
    <w:rsid w:val="008B205E"/>
    <w:rsid w:val="008B265C"/>
    <w:rsid w:val="008B27A5"/>
    <w:rsid w:val="008B2B53"/>
    <w:rsid w:val="008B2E30"/>
    <w:rsid w:val="008B2EF8"/>
    <w:rsid w:val="008B3208"/>
    <w:rsid w:val="008B3588"/>
    <w:rsid w:val="008B37C7"/>
    <w:rsid w:val="008B3884"/>
    <w:rsid w:val="008B3B25"/>
    <w:rsid w:val="008B3E87"/>
    <w:rsid w:val="008B415D"/>
    <w:rsid w:val="008B43F2"/>
    <w:rsid w:val="008B4566"/>
    <w:rsid w:val="008B47D7"/>
    <w:rsid w:val="008B49DA"/>
    <w:rsid w:val="008B5946"/>
    <w:rsid w:val="008B5A11"/>
    <w:rsid w:val="008B6772"/>
    <w:rsid w:val="008B6777"/>
    <w:rsid w:val="008B67D7"/>
    <w:rsid w:val="008B6E80"/>
    <w:rsid w:val="008B7391"/>
    <w:rsid w:val="008B783F"/>
    <w:rsid w:val="008B7F17"/>
    <w:rsid w:val="008B7FDE"/>
    <w:rsid w:val="008C03DE"/>
    <w:rsid w:val="008C0B88"/>
    <w:rsid w:val="008C131E"/>
    <w:rsid w:val="008C1451"/>
    <w:rsid w:val="008C179A"/>
    <w:rsid w:val="008C1AA3"/>
    <w:rsid w:val="008C2A77"/>
    <w:rsid w:val="008C2C5C"/>
    <w:rsid w:val="008C2C94"/>
    <w:rsid w:val="008C2E92"/>
    <w:rsid w:val="008C39D5"/>
    <w:rsid w:val="008C3B59"/>
    <w:rsid w:val="008C3D2D"/>
    <w:rsid w:val="008C3E43"/>
    <w:rsid w:val="008C5219"/>
    <w:rsid w:val="008C54F3"/>
    <w:rsid w:val="008C54FD"/>
    <w:rsid w:val="008C59CB"/>
    <w:rsid w:val="008C5AFE"/>
    <w:rsid w:val="008C62CB"/>
    <w:rsid w:val="008C68B3"/>
    <w:rsid w:val="008C6EC8"/>
    <w:rsid w:val="008C7C39"/>
    <w:rsid w:val="008C7FE3"/>
    <w:rsid w:val="008D055D"/>
    <w:rsid w:val="008D14CE"/>
    <w:rsid w:val="008D156F"/>
    <w:rsid w:val="008D165B"/>
    <w:rsid w:val="008D1740"/>
    <w:rsid w:val="008D1868"/>
    <w:rsid w:val="008D18F6"/>
    <w:rsid w:val="008D1A7E"/>
    <w:rsid w:val="008D1D9F"/>
    <w:rsid w:val="008D2115"/>
    <w:rsid w:val="008D21E7"/>
    <w:rsid w:val="008D2514"/>
    <w:rsid w:val="008D2AB7"/>
    <w:rsid w:val="008D2BBC"/>
    <w:rsid w:val="008D2F2C"/>
    <w:rsid w:val="008D3DED"/>
    <w:rsid w:val="008D4171"/>
    <w:rsid w:val="008D41D4"/>
    <w:rsid w:val="008D43FC"/>
    <w:rsid w:val="008D4E75"/>
    <w:rsid w:val="008D4EB0"/>
    <w:rsid w:val="008D55DA"/>
    <w:rsid w:val="008D57C1"/>
    <w:rsid w:val="008D5937"/>
    <w:rsid w:val="008D5B1C"/>
    <w:rsid w:val="008D640F"/>
    <w:rsid w:val="008D64B8"/>
    <w:rsid w:val="008D6AFC"/>
    <w:rsid w:val="008D77FA"/>
    <w:rsid w:val="008E0038"/>
    <w:rsid w:val="008E01B3"/>
    <w:rsid w:val="008E0418"/>
    <w:rsid w:val="008E0630"/>
    <w:rsid w:val="008E0676"/>
    <w:rsid w:val="008E09E0"/>
    <w:rsid w:val="008E0A9F"/>
    <w:rsid w:val="008E186B"/>
    <w:rsid w:val="008E250C"/>
    <w:rsid w:val="008E31A0"/>
    <w:rsid w:val="008E3418"/>
    <w:rsid w:val="008E4088"/>
    <w:rsid w:val="008E4264"/>
    <w:rsid w:val="008E44A5"/>
    <w:rsid w:val="008E5A12"/>
    <w:rsid w:val="008E5BA8"/>
    <w:rsid w:val="008E6005"/>
    <w:rsid w:val="008E63F4"/>
    <w:rsid w:val="008E6A9C"/>
    <w:rsid w:val="008F08AD"/>
    <w:rsid w:val="008F1314"/>
    <w:rsid w:val="008F141D"/>
    <w:rsid w:val="008F14B3"/>
    <w:rsid w:val="008F1802"/>
    <w:rsid w:val="008F1DB7"/>
    <w:rsid w:val="008F1EF4"/>
    <w:rsid w:val="008F1FB1"/>
    <w:rsid w:val="008F1FFD"/>
    <w:rsid w:val="008F3266"/>
    <w:rsid w:val="008F40AC"/>
    <w:rsid w:val="008F475D"/>
    <w:rsid w:val="008F483C"/>
    <w:rsid w:val="008F4E0A"/>
    <w:rsid w:val="008F5E33"/>
    <w:rsid w:val="008F5F29"/>
    <w:rsid w:val="008F649D"/>
    <w:rsid w:val="008F6625"/>
    <w:rsid w:val="008F67CB"/>
    <w:rsid w:val="008F6840"/>
    <w:rsid w:val="008F6921"/>
    <w:rsid w:val="008F6D4D"/>
    <w:rsid w:val="008F76A0"/>
    <w:rsid w:val="008F7796"/>
    <w:rsid w:val="008F7E62"/>
    <w:rsid w:val="009007CE"/>
    <w:rsid w:val="00900813"/>
    <w:rsid w:val="0090087E"/>
    <w:rsid w:val="00900D4F"/>
    <w:rsid w:val="00900FA4"/>
    <w:rsid w:val="00900FFC"/>
    <w:rsid w:val="00901442"/>
    <w:rsid w:val="00901CFC"/>
    <w:rsid w:val="00901E97"/>
    <w:rsid w:val="00901FB4"/>
    <w:rsid w:val="00902341"/>
    <w:rsid w:val="0090246F"/>
    <w:rsid w:val="00902502"/>
    <w:rsid w:val="00902EB3"/>
    <w:rsid w:val="00903111"/>
    <w:rsid w:val="00903D61"/>
    <w:rsid w:val="00904282"/>
    <w:rsid w:val="009044C3"/>
    <w:rsid w:val="009045FE"/>
    <w:rsid w:val="00904E2F"/>
    <w:rsid w:val="00905806"/>
    <w:rsid w:val="00905B49"/>
    <w:rsid w:val="00905D51"/>
    <w:rsid w:val="0090636E"/>
    <w:rsid w:val="0090638C"/>
    <w:rsid w:val="009063ED"/>
    <w:rsid w:val="0090698F"/>
    <w:rsid w:val="00906B62"/>
    <w:rsid w:val="00906C12"/>
    <w:rsid w:val="00906D85"/>
    <w:rsid w:val="00906FBA"/>
    <w:rsid w:val="00907097"/>
    <w:rsid w:val="00907339"/>
    <w:rsid w:val="00907744"/>
    <w:rsid w:val="00907EE9"/>
    <w:rsid w:val="00910A2E"/>
    <w:rsid w:val="00910A2F"/>
    <w:rsid w:val="00910F08"/>
    <w:rsid w:val="0091131F"/>
    <w:rsid w:val="0091205A"/>
    <w:rsid w:val="00913144"/>
    <w:rsid w:val="00913529"/>
    <w:rsid w:val="00913848"/>
    <w:rsid w:val="00914460"/>
    <w:rsid w:val="00915526"/>
    <w:rsid w:val="00915A4C"/>
    <w:rsid w:val="00915C85"/>
    <w:rsid w:val="00917158"/>
    <w:rsid w:val="00917233"/>
    <w:rsid w:val="00917395"/>
    <w:rsid w:val="009174D2"/>
    <w:rsid w:val="0092064E"/>
    <w:rsid w:val="00920D62"/>
    <w:rsid w:val="00920EEB"/>
    <w:rsid w:val="00921430"/>
    <w:rsid w:val="00922345"/>
    <w:rsid w:val="00922424"/>
    <w:rsid w:val="00922AB0"/>
    <w:rsid w:val="00923052"/>
    <w:rsid w:val="00923A4D"/>
    <w:rsid w:val="0092455D"/>
    <w:rsid w:val="00925085"/>
    <w:rsid w:val="00925093"/>
    <w:rsid w:val="0092525B"/>
    <w:rsid w:val="00925CFF"/>
    <w:rsid w:val="00926A96"/>
    <w:rsid w:val="00926C31"/>
    <w:rsid w:val="00926E51"/>
    <w:rsid w:val="00926E7B"/>
    <w:rsid w:val="00927217"/>
    <w:rsid w:val="009272A7"/>
    <w:rsid w:val="009272C0"/>
    <w:rsid w:val="0092777B"/>
    <w:rsid w:val="00930246"/>
    <w:rsid w:val="009304E1"/>
    <w:rsid w:val="0093093A"/>
    <w:rsid w:val="009311B8"/>
    <w:rsid w:val="00931426"/>
    <w:rsid w:val="00931B16"/>
    <w:rsid w:val="00931E47"/>
    <w:rsid w:val="00932318"/>
    <w:rsid w:val="00932377"/>
    <w:rsid w:val="00932440"/>
    <w:rsid w:val="0093251D"/>
    <w:rsid w:val="00932738"/>
    <w:rsid w:val="009327EE"/>
    <w:rsid w:val="00932832"/>
    <w:rsid w:val="00932AD4"/>
    <w:rsid w:val="00932CB1"/>
    <w:rsid w:val="00933791"/>
    <w:rsid w:val="0093389C"/>
    <w:rsid w:val="009345CC"/>
    <w:rsid w:val="009353C8"/>
    <w:rsid w:val="00935768"/>
    <w:rsid w:val="00935898"/>
    <w:rsid w:val="00935B58"/>
    <w:rsid w:val="009361FA"/>
    <w:rsid w:val="009363B5"/>
    <w:rsid w:val="00936BB9"/>
    <w:rsid w:val="00936EC8"/>
    <w:rsid w:val="00936FCC"/>
    <w:rsid w:val="00937307"/>
    <w:rsid w:val="009375A0"/>
    <w:rsid w:val="00937CF3"/>
    <w:rsid w:val="00937F55"/>
    <w:rsid w:val="00940067"/>
    <w:rsid w:val="009401F2"/>
    <w:rsid w:val="0094044A"/>
    <w:rsid w:val="00940631"/>
    <w:rsid w:val="00940FA7"/>
    <w:rsid w:val="0094135F"/>
    <w:rsid w:val="009413FE"/>
    <w:rsid w:val="009415A6"/>
    <w:rsid w:val="0094177C"/>
    <w:rsid w:val="009417F0"/>
    <w:rsid w:val="00941C2B"/>
    <w:rsid w:val="00942548"/>
    <w:rsid w:val="00942739"/>
    <w:rsid w:val="009429E5"/>
    <w:rsid w:val="00942AD8"/>
    <w:rsid w:val="00942E99"/>
    <w:rsid w:val="00943013"/>
    <w:rsid w:val="0094301C"/>
    <w:rsid w:val="00943167"/>
    <w:rsid w:val="0094369C"/>
    <w:rsid w:val="00943CF8"/>
    <w:rsid w:val="009442CE"/>
    <w:rsid w:val="009444A4"/>
    <w:rsid w:val="009446FD"/>
    <w:rsid w:val="00944C30"/>
    <w:rsid w:val="00944CE0"/>
    <w:rsid w:val="00944DAA"/>
    <w:rsid w:val="0094536A"/>
    <w:rsid w:val="00945F14"/>
    <w:rsid w:val="00946012"/>
    <w:rsid w:val="009473E1"/>
    <w:rsid w:val="009478B6"/>
    <w:rsid w:val="0094794C"/>
    <w:rsid w:val="00947ABD"/>
    <w:rsid w:val="00947E31"/>
    <w:rsid w:val="00950494"/>
    <w:rsid w:val="009505FC"/>
    <w:rsid w:val="0095131F"/>
    <w:rsid w:val="009515A0"/>
    <w:rsid w:val="00951BA4"/>
    <w:rsid w:val="00952158"/>
    <w:rsid w:val="00952663"/>
    <w:rsid w:val="00952F93"/>
    <w:rsid w:val="009531CA"/>
    <w:rsid w:val="0095321A"/>
    <w:rsid w:val="00953943"/>
    <w:rsid w:val="0095396A"/>
    <w:rsid w:val="00953D37"/>
    <w:rsid w:val="00954C2F"/>
    <w:rsid w:val="00954F0D"/>
    <w:rsid w:val="00955512"/>
    <w:rsid w:val="00955762"/>
    <w:rsid w:val="00955E28"/>
    <w:rsid w:val="00956A41"/>
    <w:rsid w:val="00957FA8"/>
    <w:rsid w:val="009603B2"/>
    <w:rsid w:val="00960BB6"/>
    <w:rsid w:val="009610CC"/>
    <w:rsid w:val="009613E8"/>
    <w:rsid w:val="0096152F"/>
    <w:rsid w:val="00961B21"/>
    <w:rsid w:val="00961E76"/>
    <w:rsid w:val="00961F70"/>
    <w:rsid w:val="00962DCE"/>
    <w:rsid w:val="00963643"/>
    <w:rsid w:val="0096374A"/>
    <w:rsid w:val="00963A99"/>
    <w:rsid w:val="00963AF6"/>
    <w:rsid w:val="00963BCD"/>
    <w:rsid w:val="00964027"/>
    <w:rsid w:val="00964E25"/>
    <w:rsid w:val="00964EA3"/>
    <w:rsid w:val="009652C5"/>
    <w:rsid w:val="00965945"/>
    <w:rsid w:val="00965D82"/>
    <w:rsid w:val="00965E12"/>
    <w:rsid w:val="00965F31"/>
    <w:rsid w:val="00966059"/>
    <w:rsid w:val="00966525"/>
    <w:rsid w:val="00966651"/>
    <w:rsid w:val="00966777"/>
    <w:rsid w:val="00966A6C"/>
    <w:rsid w:val="0096729C"/>
    <w:rsid w:val="0096755E"/>
    <w:rsid w:val="00967EAF"/>
    <w:rsid w:val="0097016B"/>
    <w:rsid w:val="00970258"/>
    <w:rsid w:val="009704DC"/>
    <w:rsid w:val="00970517"/>
    <w:rsid w:val="00971BA8"/>
    <w:rsid w:val="00972096"/>
    <w:rsid w:val="00972291"/>
    <w:rsid w:val="009725D7"/>
    <w:rsid w:val="009726D1"/>
    <w:rsid w:val="00972973"/>
    <w:rsid w:val="00972ADC"/>
    <w:rsid w:val="00972BAC"/>
    <w:rsid w:val="00972D74"/>
    <w:rsid w:val="00972EA8"/>
    <w:rsid w:val="00972EE3"/>
    <w:rsid w:val="00973157"/>
    <w:rsid w:val="0097331B"/>
    <w:rsid w:val="00973F70"/>
    <w:rsid w:val="00974591"/>
    <w:rsid w:val="009746FF"/>
    <w:rsid w:val="00974707"/>
    <w:rsid w:val="0097523E"/>
    <w:rsid w:val="0097652A"/>
    <w:rsid w:val="00976EAD"/>
    <w:rsid w:val="0097719D"/>
    <w:rsid w:val="00977C40"/>
    <w:rsid w:val="009809D8"/>
    <w:rsid w:val="009809DF"/>
    <w:rsid w:val="00980E3D"/>
    <w:rsid w:val="00981528"/>
    <w:rsid w:val="00981B5B"/>
    <w:rsid w:val="00981D7C"/>
    <w:rsid w:val="009838FF"/>
    <w:rsid w:val="0098481B"/>
    <w:rsid w:val="0098496E"/>
    <w:rsid w:val="00984D82"/>
    <w:rsid w:val="009851A3"/>
    <w:rsid w:val="009854A9"/>
    <w:rsid w:val="00985674"/>
    <w:rsid w:val="00986717"/>
    <w:rsid w:val="00986F8E"/>
    <w:rsid w:val="0098773F"/>
    <w:rsid w:val="00987937"/>
    <w:rsid w:val="00987CF2"/>
    <w:rsid w:val="00987D44"/>
    <w:rsid w:val="0099057A"/>
    <w:rsid w:val="0099069F"/>
    <w:rsid w:val="00990C2E"/>
    <w:rsid w:val="0099108C"/>
    <w:rsid w:val="00991139"/>
    <w:rsid w:val="0099130B"/>
    <w:rsid w:val="00991855"/>
    <w:rsid w:val="00991B9E"/>
    <w:rsid w:val="00992DFF"/>
    <w:rsid w:val="00993686"/>
    <w:rsid w:val="00993C73"/>
    <w:rsid w:val="009940B0"/>
    <w:rsid w:val="009943DE"/>
    <w:rsid w:val="0099441F"/>
    <w:rsid w:val="00994C7B"/>
    <w:rsid w:val="00995287"/>
    <w:rsid w:val="00995B83"/>
    <w:rsid w:val="0099679F"/>
    <w:rsid w:val="009969F6"/>
    <w:rsid w:val="00996BEC"/>
    <w:rsid w:val="00996CE1"/>
    <w:rsid w:val="009971C1"/>
    <w:rsid w:val="00997618"/>
    <w:rsid w:val="00997B4C"/>
    <w:rsid w:val="00997B91"/>
    <w:rsid w:val="00997C43"/>
    <w:rsid w:val="009A0236"/>
    <w:rsid w:val="009A1251"/>
    <w:rsid w:val="009A1986"/>
    <w:rsid w:val="009A1E82"/>
    <w:rsid w:val="009A246A"/>
    <w:rsid w:val="009A2D73"/>
    <w:rsid w:val="009A356B"/>
    <w:rsid w:val="009A3984"/>
    <w:rsid w:val="009A407F"/>
    <w:rsid w:val="009A4177"/>
    <w:rsid w:val="009A4687"/>
    <w:rsid w:val="009A4CC4"/>
    <w:rsid w:val="009A4F3C"/>
    <w:rsid w:val="009A4F98"/>
    <w:rsid w:val="009A506E"/>
    <w:rsid w:val="009A5875"/>
    <w:rsid w:val="009A64FD"/>
    <w:rsid w:val="009A678A"/>
    <w:rsid w:val="009A67FF"/>
    <w:rsid w:val="009A6ED4"/>
    <w:rsid w:val="009A79BA"/>
    <w:rsid w:val="009A79F0"/>
    <w:rsid w:val="009A7E4C"/>
    <w:rsid w:val="009B086E"/>
    <w:rsid w:val="009B11C4"/>
    <w:rsid w:val="009B1372"/>
    <w:rsid w:val="009B1427"/>
    <w:rsid w:val="009B25F6"/>
    <w:rsid w:val="009B2B0E"/>
    <w:rsid w:val="009B2D80"/>
    <w:rsid w:val="009B2EF9"/>
    <w:rsid w:val="009B329E"/>
    <w:rsid w:val="009B3733"/>
    <w:rsid w:val="009B4299"/>
    <w:rsid w:val="009B42B6"/>
    <w:rsid w:val="009B453A"/>
    <w:rsid w:val="009B48FB"/>
    <w:rsid w:val="009B4F87"/>
    <w:rsid w:val="009B5B22"/>
    <w:rsid w:val="009B5C3D"/>
    <w:rsid w:val="009B6BAF"/>
    <w:rsid w:val="009B6F7E"/>
    <w:rsid w:val="009B7668"/>
    <w:rsid w:val="009B79F7"/>
    <w:rsid w:val="009C0EFC"/>
    <w:rsid w:val="009C1E30"/>
    <w:rsid w:val="009C23C2"/>
    <w:rsid w:val="009C2697"/>
    <w:rsid w:val="009C321C"/>
    <w:rsid w:val="009C34F3"/>
    <w:rsid w:val="009C3AB7"/>
    <w:rsid w:val="009C43A3"/>
    <w:rsid w:val="009C51E7"/>
    <w:rsid w:val="009C554F"/>
    <w:rsid w:val="009C5C1D"/>
    <w:rsid w:val="009C5D4B"/>
    <w:rsid w:val="009C64A1"/>
    <w:rsid w:val="009C6BF3"/>
    <w:rsid w:val="009C6F9B"/>
    <w:rsid w:val="009C7136"/>
    <w:rsid w:val="009C725F"/>
    <w:rsid w:val="009C7AE2"/>
    <w:rsid w:val="009C7BD8"/>
    <w:rsid w:val="009C7DA3"/>
    <w:rsid w:val="009C7E37"/>
    <w:rsid w:val="009D059D"/>
    <w:rsid w:val="009D0A8C"/>
    <w:rsid w:val="009D0AA7"/>
    <w:rsid w:val="009D0C7B"/>
    <w:rsid w:val="009D1044"/>
    <w:rsid w:val="009D14AA"/>
    <w:rsid w:val="009D1643"/>
    <w:rsid w:val="009D1729"/>
    <w:rsid w:val="009D1922"/>
    <w:rsid w:val="009D1D23"/>
    <w:rsid w:val="009D22C2"/>
    <w:rsid w:val="009D30B0"/>
    <w:rsid w:val="009D366D"/>
    <w:rsid w:val="009D3E08"/>
    <w:rsid w:val="009D48FF"/>
    <w:rsid w:val="009D49A1"/>
    <w:rsid w:val="009D4BCC"/>
    <w:rsid w:val="009D50F0"/>
    <w:rsid w:val="009D5300"/>
    <w:rsid w:val="009D5CA9"/>
    <w:rsid w:val="009D643B"/>
    <w:rsid w:val="009D663A"/>
    <w:rsid w:val="009D6AF7"/>
    <w:rsid w:val="009D6C69"/>
    <w:rsid w:val="009D6F44"/>
    <w:rsid w:val="009D763D"/>
    <w:rsid w:val="009D79C8"/>
    <w:rsid w:val="009D7B0F"/>
    <w:rsid w:val="009D7FA2"/>
    <w:rsid w:val="009E08C4"/>
    <w:rsid w:val="009E0A21"/>
    <w:rsid w:val="009E0BD0"/>
    <w:rsid w:val="009E1EEE"/>
    <w:rsid w:val="009E1EF0"/>
    <w:rsid w:val="009E221D"/>
    <w:rsid w:val="009E22E6"/>
    <w:rsid w:val="009E26E0"/>
    <w:rsid w:val="009E35C3"/>
    <w:rsid w:val="009E4236"/>
    <w:rsid w:val="009E547B"/>
    <w:rsid w:val="009E567C"/>
    <w:rsid w:val="009E5861"/>
    <w:rsid w:val="009E672B"/>
    <w:rsid w:val="009E7061"/>
    <w:rsid w:val="009E78C2"/>
    <w:rsid w:val="009E79D5"/>
    <w:rsid w:val="009E7BFC"/>
    <w:rsid w:val="009F0621"/>
    <w:rsid w:val="009F07FB"/>
    <w:rsid w:val="009F08DD"/>
    <w:rsid w:val="009F0A3A"/>
    <w:rsid w:val="009F11BD"/>
    <w:rsid w:val="009F13A2"/>
    <w:rsid w:val="009F1D0C"/>
    <w:rsid w:val="009F2BD6"/>
    <w:rsid w:val="009F32C2"/>
    <w:rsid w:val="009F338D"/>
    <w:rsid w:val="009F35B3"/>
    <w:rsid w:val="009F39D8"/>
    <w:rsid w:val="009F3E4B"/>
    <w:rsid w:val="009F43F9"/>
    <w:rsid w:val="009F4A32"/>
    <w:rsid w:val="009F4D11"/>
    <w:rsid w:val="009F4E8D"/>
    <w:rsid w:val="009F5147"/>
    <w:rsid w:val="009F5B4E"/>
    <w:rsid w:val="009F5DDC"/>
    <w:rsid w:val="009F627C"/>
    <w:rsid w:val="009F6CC9"/>
    <w:rsid w:val="009F6D11"/>
    <w:rsid w:val="009F6E35"/>
    <w:rsid w:val="009F7427"/>
    <w:rsid w:val="009F756A"/>
    <w:rsid w:val="009F75D0"/>
    <w:rsid w:val="009F78C2"/>
    <w:rsid w:val="00A002D9"/>
    <w:rsid w:val="00A00A77"/>
    <w:rsid w:val="00A010E2"/>
    <w:rsid w:val="00A01B6A"/>
    <w:rsid w:val="00A01BF5"/>
    <w:rsid w:val="00A01E70"/>
    <w:rsid w:val="00A01F90"/>
    <w:rsid w:val="00A02077"/>
    <w:rsid w:val="00A02457"/>
    <w:rsid w:val="00A024A2"/>
    <w:rsid w:val="00A027A3"/>
    <w:rsid w:val="00A02BBA"/>
    <w:rsid w:val="00A030DB"/>
    <w:rsid w:val="00A03773"/>
    <w:rsid w:val="00A038C4"/>
    <w:rsid w:val="00A03B35"/>
    <w:rsid w:val="00A03BBD"/>
    <w:rsid w:val="00A03F95"/>
    <w:rsid w:val="00A040F0"/>
    <w:rsid w:val="00A04649"/>
    <w:rsid w:val="00A048F0"/>
    <w:rsid w:val="00A04CF4"/>
    <w:rsid w:val="00A05393"/>
    <w:rsid w:val="00A056F2"/>
    <w:rsid w:val="00A05E3B"/>
    <w:rsid w:val="00A060BE"/>
    <w:rsid w:val="00A06897"/>
    <w:rsid w:val="00A068F5"/>
    <w:rsid w:val="00A06E7E"/>
    <w:rsid w:val="00A073BB"/>
    <w:rsid w:val="00A0766F"/>
    <w:rsid w:val="00A0767F"/>
    <w:rsid w:val="00A07886"/>
    <w:rsid w:val="00A07DC2"/>
    <w:rsid w:val="00A10054"/>
    <w:rsid w:val="00A10336"/>
    <w:rsid w:val="00A1103A"/>
    <w:rsid w:val="00A111F9"/>
    <w:rsid w:val="00A11207"/>
    <w:rsid w:val="00A117B6"/>
    <w:rsid w:val="00A11E93"/>
    <w:rsid w:val="00A12565"/>
    <w:rsid w:val="00A1289F"/>
    <w:rsid w:val="00A132A1"/>
    <w:rsid w:val="00A1346B"/>
    <w:rsid w:val="00A139C4"/>
    <w:rsid w:val="00A14058"/>
    <w:rsid w:val="00A140F6"/>
    <w:rsid w:val="00A143F0"/>
    <w:rsid w:val="00A15187"/>
    <w:rsid w:val="00A15BAF"/>
    <w:rsid w:val="00A15E50"/>
    <w:rsid w:val="00A161FA"/>
    <w:rsid w:val="00A17406"/>
    <w:rsid w:val="00A1782D"/>
    <w:rsid w:val="00A179CD"/>
    <w:rsid w:val="00A17B2F"/>
    <w:rsid w:val="00A2022B"/>
    <w:rsid w:val="00A20845"/>
    <w:rsid w:val="00A20BB1"/>
    <w:rsid w:val="00A217AA"/>
    <w:rsid w:val="00A21BBB"/>
    <w:rsid w:val="00A21D72"/>
    <w:rsid w:val="00A22CB0"/>
    <w:rsid w:val="00A23224"/>
    <w:rsid w:val="00A234D4"/>
    <w:rsid w:val="00A238D9"/>
    <w:rsid w:val="00A23E62"/>
    <w:rsid w:val="00A23F36"/>
    <w:rsid w:val="00A24402"/>
    <w:rsid w:val="00A2450A"/>
    <w:rsid w:val="00A25024"/>
    <w:rsid w:val="00A2542C"/>
    <w:rsid w:val="00A2545F"/>
    <w:rsid w:val="00A25528"/>
    <w:rsid w:val="00A26830"/>
    <w:rsid w:val="00A2786B"/>
    <w:rsid w:val="00A27DAB"/>
    <w:rsid w:val="00A3034A"/>
    <w:rsid w:val="00A311F8"/>
    <w:rsid w:val="00A31A14"/>
    <w:rsid w:val="00A31BA6"/>
    <w:rsid w:val="00A31C4F"/>
    <w:rsid w:val="00A3250A"/>
    <w:rsid w:val="00A328C7"/>
    <w:rsid w:val="00A33279"/>
    <w:rsid w:val="00A33C07"/>
    <w:rsid w:val="00A33CBA"/>
    <w:rsid w:val="00A34042"/>
    <w:rsid w:val="00A34C79"/>
    <w:rsid w:val="00A34EC6"/>
    <w:rsid w:val="00A353DF"/>
    <w:rsid w:val="00A35B68"/>
    <w:rsid w:val="00A35C0E"/>
    <w:rsid w:val="00A367D3"/>
    <w:rsid w:val="00A368A4"/>
    <w:rsid w:val="00A36DB6"/>
    <w:rsid w:val="00A3739B"/>
    <w:rsid w:val="00A37537"/>
    <w:rsid w:val="00A375AE"/>
    <w:rsid w:val="00A37CC4"/>
    <w:rsid w:val="00A40752"/>
    <w:rsid w:val="00A40A74"/>
    <w:rsid w:val="00A40DDD"/>
    <w:rsid w:val="00A427DB"/>
    <w:rsid w:val="00A42C8C"/>
    <w:rsid w:val="00A42E78"/>
    <w:rsid w:val="00A43A2F"/>
    <w:rsid w:val="00A44551"/>
    <w:rsid w:val="00A44782"/>
    <w:rsid w:val="00A45279"/>
    <w:rsid w:val="00A4531F"/>
    <w:rsid w:val="00A45320"/>
    <w:rsid w:val="00A45347"/>
    <w:rsid w:val="00A454BA"/>
    <w:rsid w:val="00A45827"/>
    <w:rsid w:val="00A45BE9"/>
    <w:rsid w:val="00A45D1D"/>
    <w:rsid w:val="00A45ECE"/>
    <w:rsid w:val="00A46774"/>
    <w:rsid w:val="00A46DC3"/>
    <w:rsid w:val="00A46F5F"/>
    <w:rsid w:val="00A4741D"/>
    <w:rsid w:val="00A4748C"/>
    <w:rsid w:val="00A50493"/>
    <w:rsid w:val="00A50DDC"/>
    <w:rsid w:val="00A527D6"/>
    <w:rsid w:val="00A52E55"/>
    <w:rsid w:val="00A53508"/>
    <w:rsid w:val="00A53AC8"/>
    <w:rsid w:val="00A53D5D"/>
    <w:rsid w:val="00A53FB1"/>
    <w:rsid w:val="00A545F2"/>
    <w:rsid w:val="00A551CB"/>
    <w:rsid w:val="00A55AAB"/>
    <w:rsid w:val="00A55FF8"/>
    <w:rsid w:val="00A56835"/>
    <w:rsid w:val="00A56AD8"/>
    <w:rsid w:val="00A56BA2"/>
    <w:rsid w:val="00A56F24"/>
    <w:rsid w:val="00A57399"/>
    <w:rsid w:val="00A5742A"/>
    <w:rsid w:val="00A57589"/>
    <w:rsid w:val="00A57B22"/>
    <w:rsid w:val="00A57DD3"/>
    <w:rsid w:val="00A606C1"/>
    <w:rsid w:val="00A60832"/>
    <w:rsid w:val="00A60CAF"/>
    <w:rsid w:val="00A61E0E"/>
    <w:rsid w:val="00A62346"/>
    <w:rsid w:val="00A62947"/>
    <w:rsid w:val="00A62AEC"/>
    <w:rsid w:val="00A62BF3"/>
    <w:rsid w:val="00A62C66"/>
    <w:rsid w:val="00A63317"/>
    <w:rsid w:val="00A6427B"/>
    <w:rsid w:val="00A64FF2"/>
    <w:rsid w:val="00A65298"/>
    <w:rsid w:val="00A657E3"/>
    <w:rsid w:val="00A65E65"/>
    <w:rsid w:val="00A665A9"/>
    <w:rsid w:val="00A6686F"/>
    <w:rsid w:val="00A66D54"/>
    <w:rsid w:val="00A67488"/>
    <w:rsid w:val="00A678F3"/>
    <w:rsid w:val="00A7085B"/>
    <w:rsid w:val="00A70EE4"/>
    <w:rsid w:val="00A71051"/>
    <w:rsid w:val="00A71426"/>
    <w:rsid w:val="00A71457"/>
    <w:rsid w:val="00A71880"/>
    <w:rsid w:val="00A7223A"/>
    <w:rsid w:val="00A722DB"/>
    <w:rsid w:val="00A726EE"/>
    <w:rsid w:val="00A72978"/>
    <w:rsid w:val="00A72C10"/>
    <w:rsid w:val="00A734E8"/>
    <w:rsid w:val="00A736CD"/>
    <w:rsid w:val="00A73B8F"/>
    <w:rsid w:val="00A73DA0"/>
    <w:rsid w:val="00A7400B"/>
    <w:rsid w:val="00A740F2"/>
    <w:rsid w:val="00A74218"/>
    <w:rsid w:val="00A74448"/>
    <w:rsid w:val="00A748B2"/>
    <w:rsid w:val="00A74A70"/>
    <w:rsid w:val="00A74CC8"/>
    <w:rsid w:val="00A75F9D"/>
    <w:rsid w:val="00A771D6"/>
    <w:rsid w:val="00A775F9"/>
    <w:rsid w:val="00A77E87"/>
    <w:rsid w:val="00A8063A"/>
    <w:rsid w:val="00A807ED"/>
    <w:rsid w:val="00A80996"/>
    <w:rsid w:val="00A80DEA"/>
    <w:rsid w:val="00A81391"/>
    <w:rsid w:val="00A815CF"/>
    <w:rsid w:val="00A8177A"/>
    <w:rsid w:val="00A81A9B"/>
    <w:rsid w:val="00A81C05"/>
    <w:rsid w:val="00A81CE3"/>
    <w:rsid w:val="00A8246E"/>
    <w:rsid w:val="00A83781"/>
    <w:rsid w:val="00A83B21"/>
    <w:rsid w:val="00A8428B"/>
    <w:rsid w:val="00A846C1"/>
    <w:rsid w:val="00A849FB"/>
    <w:rsid w:val="00A85471"/>
    <w:rsid w:val="00A854A1"/>
    <w:rsid w:val="00A86222"/>
    <w:rsid w:val="00A863AE"/>
    <w:rsid w:val="00A8689D"/>
    <w:rsid w:val="00A86FE2"/>
    <w:rsid w:val="00A8719E"/>
    <w:rsid w:val="00A875EC"/>
    <w:rsid w:val="00A8760A"/>
    <w:rsid w:val="00A87820"/>
    <w:rsid w:val="00A87BE0"/>
    <w:rsid w:val="00A90600"/>
    <w:rsid w:val="00A90DF5"/>
    <w:rsid w:val="00A92632"/>
    <w:rsid w:val="00A92AD9"/>
    <w:rsid w:val="00A92D43"/>
    <w:rsid w:val="00A93D63"/>
    <w:rsid w:val="00A93EFE"/>
    <w:rsid w:val="00A9432D"/>
    <w:rsid w:val="00A9434B"/>
    <w:rsid w:val="00A9466C"/>
    <w:rsid w:val="00A94AC8"/>
    <w:rsid w:val="00A95CF3"/>
    <w:rsid w:val="00A9602C"/>
    <w:rsid w:val="00A963EF"/>
    <w:rsid w:val="00A965D6"/>
    <w:rsid w:val="00A970D2"/>
    <w:rsid w:val="00A976E5"/>
    <w:rsid w:val="00A9796C"/>
    <w:rsid w:val="00A97DEB"/>
    <w:rsid w:val="00AA0154"/>
    <w:rsid w:val="00AA091E"/>
    <w:rsid w:val="00AA12E9"/>
    <w:rsid w:val="00AA1B60"/>
    <w:rsid w:val="00AA26B1"/>
    <w:rsid w:val="00AA2CB5"/>
    <w:rsid w:val="00AA2FCD"/>
    <w:rsid w:val="00AA3057"/>
    <w:rsid w:val="00AA3502"/>
    <w:rsid w:val="00AA3647"/>
    <w:rsid w:val="00AA36B3"/>
    <w:rsid w:val="00AA3C2E"/>
    <w:rsid w:val="00AA3C69"/>
    <w:rsid w:val="00AA3E6A"/>
    <w:rsid w:val="00AA3F26"/>
    <w:rsid w:val="00AA415A"/>
    <w:rsid w:val="00AA52DD"/>
    <w:rsid w:val="00AA5A5E"/>
    <w:rsid w:val="00AA601C"/>
    <w:rsid w:val="00AA63A2"/>
    <w:rsid w:val="00AA651A"/>
    <w:rsid w:val="00AA667D"/>
    <w:rsid w:val="00AA66C0"/>
    <w:rsid w:val="00AA6E37"/>
    <w:rsid w:val="00AA73CA"/>
    <w:rsid w:val="00AA7434"/>
    <w:rsid w:val="00AA77E8"/>
    <w:rsid w:val="00AA7D37"/>
    <w:rsid w:val="00AB00C2"/>
    <w:rsid w:val="00AB0D17"/>
    <w:rsid w:val="00AB1217"/>
    <w:rsid w:val="00AB1EEC"/>
    <w:rsid w:val="00AB2FBE"/>
    <w:rsid w:val="00AB2FE3"/>
    <w:rsid w:val="00AB3226"/>
    <w:rsid w:val="00AB403A"/>
    <w:rsid w:val="00AB40E7"/>
    <w:rsid w:val="00AB4104"/>
    <w:rsid w:val="00AB4586"/>
    <w:rsid w:val="00AB4AC9"/>
    <w:rsid w:val="00AB4F3B"/>
    <w:rsid w:val="00AB5C0A"/>
    <w:rsid w:val="00AB7209"/>
    <w:rsid w:val="00AB7268"/>
    <w:rsid w:val="00AB78B3"/>
    <w:rsid w:val="00AC05BF"/>
    <w:rsid w:val="00AC0680"/>
    <w:rsid w:val="00AC17E9"/>
    <w:rsid w:val="00AC1A0C"/>
    <w:rsid w:val="00AC1D3C"/>
    <w:rsid w:val="00AC1DBB"/>
    <w:rsid w:val="00AC1F7A"/>
    <w:rsid w:val="00AC22FF"/>
    <w:rsid w:val="00AC3466"/>
    <w:rsid w:val="00AC3A36"/>
    <w:rsid w:val="00AC3A9B"/>
    <w:rsid w:val="00AC4108"/>
    <w:rsid w:val="00AC418F"/>
    <w:rsid w:val="00AC41E2"/>
    <w:rsid w:val="00AC4488"/>
    <w:rsid w:val="00AC46BF"/>
    <w:rsid w:val="00AC4886"/>
    <w:rsid w:val="00AC4C61"/>
    <w:rsid w:val="00AC4EFF"/>
    <w:rsid w:val="00AC607F"/>
    <w:rsid w:val="00AC70AF"/>
    <w:rsid w:val="00AD02CC"/>
    <w:rsid w:val="00AD0374"/>
    <w:rsid w:val="00AD0598"/>
    <w:rsid w:val="00AD07E4"/>
    <w:rsid w:val="00AD1257"/>
    <w:rsid w:val="00AD16A8"/>
    <w:rsid w:val="00AD2A18"/>
    <w:rsid w:val="00AD2CCC"/>
    <w:rsid w:val="00AD336B"/>
    <w:rsid w:val="00AD3B55"/>
    <w:rsid w:val="00AD46AC"/>
    <w:rsid w:val="00AD484A"/>
    <w:rsid w:val="00AD4D42"/>
    <w:rsid w:val="00AD4DBC"/>
    <w:rsid w:val="00AD57CD"/>
    <w:rsid w:val="00AD59A8"/>
    <w:rsid w:val="00AD5B15"/>
    <w:rsid w:val="00AD5F7F"/>
    <w:rsid w:val="00AD62C1"/>
    <w:rsid w:val="00AD6536"/>
    <w:rsid w:val="00AD656D"/>
    <w:rsid w:val="00AD65B4"/>
    <w:rsid w:val="00AD675E"/>
    <w:rsid w:val="00AD679C"/>
    <w:rsid w:val="00AD6C75"/>
    <w:rsid w:val="00AD6CA6"/>
    <w:rsid w:val="00AD6EB4"/>
    <w:rsid w:val="00AD7E31"/>
    <w:rsid w:val="00AD7F36"/>
    <w:rsid w:val="00AD7F4E"/>
    <w:rsid w:val="00AE012E"/>
    <w:rsid w:val="00AE0538"/>
    <w:rsid w:val="00AE090F"/>
    <w:rsid w:val="00AE1869"/>
    <w:rsid w:val="00AE271D"/>
    <w:rsid w:val="00AE2758"/>
    <w:rsid w:val="00AE27A0"/>
    <w:rsid w:val="00AE287D"/>
    <w:rsid w:val="00AE2C9C"/>
    <w:rsid w:val="00AE3C64"/>
    <w:rsid w:val="00AE3EC6"/>
    <w:rsid w:val="00AE4546"/>
    <w:rsid w:val="00AE4920"/>
    <w:rsid w:val="00AE5532"/>
    <w:rsid w:val="00AE5576"/>
    <w:rsid w:val="00AE562C"/>
    <w:rsid w:val="00AE5A90"/>
    <w:rsid w:val="00AE6005"/>
    <w:rsid w:val="00AE613B"/>
    <w:rsid w:val="00AE650A"/>
    <w:rsid w:val="00AE7085"/>
    <w:rsid w:val="00AE7882"/>
    <w:rsid w:val="00AE791B"/>
    <w:rsid w:val="00AE7CB1"/>
    <w:rsid w:val="00AF0056"/>
    <w:rsid w:val="00AF0061"/>
    <w:rsid w:val="00AF0646"/>
    <w:rsid w:val="00AF0697"/>
    <w:rsid w:val="00AF0724"/>
    <w:rsid w:val="00AF0955"/>
    <w:rsid w:val="00AF0B20"/>
    <w:rsid w:val="00AF0B46"/>
    <w:rsid w:val="00AF0D49"/>
    <w:rsid w:val="00AF11B0"/>
    <w:rsid w:val="00AF12F8"/>
    <w:rsid w:val="00AF184A"/>
    <w:rsid w:val="00AF18E5"/>
    <w:rsid w:val="00AF1BB2"/>
    <w:rsid w:val="00AF299E"/>
    <w:rsid w:val="00AF2C35"/>
    <w:rsid w:val="00AF2E60"/>
    <w:rsid w:val="00AF2E99"/>
    <w:rsid w:val="00AF31B8"/>
    <w:rsid w:val="00AF399E"/>
    <w:rsid w:val="00AF3AD0"/>
    <w:rsid w:val="00AF3D15"/>
    <w:rsid w:val="00AF47DB"/>
    <w:rsid w:val="00AF4FA9"/>
    <w:rsid w:val="00AF5264"/>
    <w:rsid w:val="00AF5797"/>
    <w:rsid w:val="00AF718A"/>
    <w:rsid w:val="00AF72E8"/>
    <w:rsid w:val="00AF78A4"/>
    <w:rsid w:val="00AF7BFE"/>
    <w:rsid w:val="00AF7E33"/>
    <w:rsid w:val="00B000D4"/>
    <w:rsid w:val="00B00551"/>
    <w:rsid w:val="00B00D5B"/>
    <w:rsid w:val="00B00F4B"/>
    <w:rsid w:val="00B01186"/>
    <w:rsid w:val="00B014B8"/>
    <w:rsid w:val="00B0172E"/>
    <w:rsid w:val="00B017A1"/>
    <w:rsid w:val="00B018CE"/>
    <w:rsid w:val="00B0225B"/>
    <w:rsid w:val="00B02523"/>
    <w:rsid w:val="00B026E8"/>
    <w:rsid w:val="00B02AE5"/>
    <w:rsid w:val="00B02C6F"/>
    <w:rsid w:val="00B03651"/>
    <w:rsid w:val="00B039DC"/>
    <w:rsid w:val="00B041B6"/>
    <w:rsid w:val="00B0474F"/>
    <w:rsid w:val="00B04BB5"/>
    <w:rsid w:val="00B04F70"/>
    <w:rsid w:val="00B0559B"/>
    <w:rsid w:val="00B05B34"/>
    <w:rsid w:val="00B068CF"/>
    <w:rsid w:val="00B06A84"/>
    <w:rsid w:val="00B072FD"/>
    <w:rsid w:val="00B07340"/>
    <w:rsid w:val="00B07768"/>
    <w:rsid w:val="00B101E0"/>
    <w:rsid w:val="00B10271"/>
    <w:rsid w:val="00B10731"/>
    <w:rsid w:val="00B10A00"/>
    <w:rsid w:val="00B113E3"/>
    <w:rsid w:val="00B117EE"/>
    <w:rsid w:val="00B12258"/>
    <w:rsid w:val="00B13251"/>
    <w:rsid w:val="00B135DE"/>
    <w:rsid w:val="00B13C1E"/>
    <w:rsid w:val="00B13F0A"/>
    <w:rsid w:val="00B1416C"/>
    <w:rsid w:val="00B14AF0"/>
    <w:rsid w:val="00B14C22"/>
    <w:rsid w:val="00B15286"/>
    <w:rsid w:val="00B155DF"/>
    <w:rsid w:val="00B1579C"/>
    <w:rsid w:val="00B16052"/>
    <w:rsid w:val="00B161AD"/>
    <w:rsid w:val="00B16A83"/>
    <w:rsid w:val="00B1700F"/>
    <w:rsid w:val="00B1708C"/>
    <w:rsid w:val="00B17427"/>
    <w:rsid w:val="00B1747C"/>
    <w:rsid w:val="00B20092"/>
    <w:rsid w:val="00B200C0"/>
    <w:rsid w:val="00B2056F"/>
    <w:rsid w:val="00B217E5"/>
    <w:rsid w:val="00B21B15"/>
    <w:rsid w:val="00B2201C"/>
    <w:rsid w:val="00B22265"/>
    <w:rsid w:val="00B223DA"/>
    <w:rsid w:val="00B235AB"/>
    <w:rsid w:val="00B23A17"/>
    <w:rsid w:val="00B23AB9"/>
    <w:rsid w:val="00B23D79"/>
    <w:rsid w:val="00B24B70"/>
    <w:rsid w:val="00B24D48"/>
    <w:rsid w:val="00B25CF6"/>
    <w:rsid w:val="00B267DF"/>
    <w:rsid w:val="00B267E2"/>
    <w:rsid w:val="00B26BBB"/>
    <w:rsid w:val="00B26DF0"/>
    <w:rsid w:val="00B270B9"/>
    <w:rsid w:val="00B272B0"/>
    <w:rsid w:val="00B27641"/>
    <w:rsid w:val="00B2781A"/>
    <w:rsid w:val="00B30B1E"/>
    <w:rsid w:val="00B31D98"/>
    <w:rsid w:val="00B31DF5"/>
    <w:rsid w:val="00B3211D"/>
    <w:rsid w:val="00B327A2"/>
    <w:rsid w:val="00B33390"/>
    <w:rsid w:val="00B340F9"/>
    <w:rsid w:val="00B345D4"/>
    <w:rsid w:val="00B349EE"/>
    <w:rsid w:val="00B34C0A"/>
    <w:rsid w:val="00B34CC6"/>
    <w:rsid w:val="00B35B47"/>
    <w:rsid w:val="00B362FE"/>
    <w:rsid w:val="00B3630C"/>
    <w:rsid w:val="00B36B80"/>
    <w:rsid w:val="00B36C7D"/>
    <w:rsid w:val="00B371C8"/>
    <w:rsid w:val="00B376FF"/>
    <w:rsid w:val="00B378FE"/>
    <w:rsid w:val="00B37CE5"/>
    <w:rsid w:val="00B4041D"/>
    <w:rsid w:val="00B40902"/>
    <w:rsid w:val="00B415CF"/>
    <w:rsid w:val="00B41A62"/>
    <w:rsid w:val="00B41FED"/>
    <w:rsid w:val="00B423D7"/>
    <w:rsid w:val="00B424D3"/>
    <w:rsid w:val="00B42BB0"/>
    <w:rsid w:val="00B42BF3"/>
    <w:rsid w:val="00B42C6F"/>
    <w:rsid w:val="00B42CB3"/>
    <w:rsid w:val="00B43171"/>
    <w:rsid w:val="00B432E1"/>
    <w:rsid w:val="00B435C0"/>
    <w:rsid w:val="00B43E87"/>
    <w:rsid w:val="00B44DF7"/>
    <w:rsid w:val="00B45056"/>
    <w:rsid w:val="00B451CA"/>
    <w:rsid w:val="00B45254"/>
    <w:rsid w:val="00B45BB4"/>
    <w:rsid w:val="00B465A4"/>
    <w:rsid w:val="00B46706"/>
    <w:rsid w:val="00B468F9"/>
    <w:rsid w:val="00B46957"/>
    <w:rsid w:val="00B4727F"/>
    <w:rsid w:val="00B47AB9"/>
    <w:rsid w:val="00B50599"/>
    <w:rsid w:val="00B50D00"/>
    <w:rsid w:val="00B50E5D"/>
    <w:rsid w:val="00B514C1"/>
    <w:rsid w:val="00B51572"/>
    <w:rsid w:val="00B51817"/>
    <w:rsid w:val="00B51D64"/>
    <w:rsid w:val="00B51DB1"/>
    <w:rsid w:val="00B53A17"/>
    <w:rsid w:val="00B54A88"/>
    <w:rsid w:val="00B54A94"/>
    <w:rsid w:val="00B54B89"/>
    <w:rsid w:val="00B54DD1"/>
    <w:rsid w:val="00B54E96"/>
    <w:rsid w:val="00B5508F"/>
    <w:rsid w:val="00B551DC"/>
    <w:rsid w:val="00B551ED"/>
    <w:rsid w:val="00B552FE"/>
    <w:rsid w:val="00B5605C"/>
    <w:rsid w:val="00B563BA"/>
    <w:rsid w:val="00B56577"/>
    <w:rsid w:val="00B565C0"/>
    <w:rsid w:val="00B566B6"/>
    <w:rsid w:val="00B5739A"/>
    <w:rsid w:val="00B574F9"/>
    <w:rsid w:val="00B5792B"/>
    <w:rsid w:val="00B57A32"/>
    <w:rsid w:val="00B6021B"/>
    <w:rsid w:val="00B60586"/>
    <w:rsid w:val="00B609E4"/>
    <w:rsid w:val="00B60AAF"/>
    <w:rsid w:val="00B60E0E"/>
    <w:rsid w:val="00B60ED8"/>
    <w:rsid w:val="00B61037"/>
    <w:rsid w:val="00B61161"/>
    <w:rsid w:val="00B616C3"/>
    <w:rsid w:val="00B61941"/>
    <w:rsid w:val="00B61F34"/>
    <w:rsid w:val="00B623A3"/>
    <w:rsid w:val="00B62C04"/>
    <w:rsid w:val="00B63003"/>
    <w:rsid w:val="00B63520"/>
    <w:rsid w:val="00B64447"/>
    <w:rsid w:val="00B64B12"/>
    <w:rsid w:val="00B650F1"/>
    <w:rsid w:val="00B6549C"/>
    <w:rsid w:val="00B657FB"/>
    <w:rsid w:val="00B6596C"/>
    <w:rsid w:val="00B6599D"/>
    <w:rsid w:val="00B669FF"/>
    <w:rsid w:val="00B66FA2"/>
    <w:rsid w:val="00B6738C"/>
    <w:rsid w:val="00B677CF"/>
    <w:rsid w:val="00B67973"/>
    <w:rsid w:val="00B67F35"/>
    <w:rsid w:val="00B7068C"/>
    <w:rsid w:val="00B7098E"/>
    <w:rsid w:val="00B712D4"/>
    <w:rsid w:val="00B715EB"/>
    <w:rsid w:val="00B71AEF"/>
    <w:rsid w:val="00B71CCD"/>
    <w:rsid w:val="00B71DD6"/>
    <w:rsid w:val="00B72AEB"/>
    <w:rsid w:val="00B72E6A"/>
    <w:rsid w:val="00B72E86"/>
    <w:rsid w:val="00B735E3"/>
    <w:rsid w:val="00B73A0F"/>
    <w:rsid w:val="00B73D49"/>
    <w:rsid w:val="00B7499D"/>
    <w:rsid w:val="00B74B35"/>
    <w:rsid w:val="00B7515C"/>
    <w:rsid w:val="00B75CE5"/>
    <w:rsid w:val="00B75EF0"/>
    <w:rsid w:val="00B76710"/>
    <w:rsid w:val="00B76924"/>
    <w:rsid w:val="00B770D8"/>
    <w:rsid w:val="00B8027B"/>
    <w:rsid w:val="00B80777"/>
    <w:rsid w:val="00B807EE"/>
    <w:rsid w:val="00B80DFD"/>
    <w:rsid w:val="00B80EE4"/>
    <w:rsid w:val="00B821DD"/>
    <w:rsid w:val="00B8265F"/>
    <w:rsid w:val="00B83164"/>
    <w:rsid w:val="00B83E0B"/>
    <w:rsid w:val="00B83F90"/>
    <w:rsid w:val="00B841A8"/>
    <w:rsid w:val="00B848B9"/>
    <w:rsid w:val="00B84D21"/>
    <w:rsid w:val="00B854E4"/>
    <w:rsid w:val="00B863EB"/>
    <w:rsid w:val="00B87303"/>
    <w:rsid w:val="00B876E1"/>
    <w:rsid w:val="00B877D1"/>
    <w:rsid w:val="00B87988"/>
    <w:rsid w:val="00B87C17"/>
    <w:rsid w:val="00B9059E"/>
    <w:rsid w:val="00B9070F"/>
    <w:rsid w:val="00B90777"/>
    <w:rsid w:val="00B90D99"/>
    <w:rsid w:val="00B91152"/>
    <w:rsid w:val="00B9130B"/>
    <w:rsid w:val="00B91A45"/>
    <w:rsid w:val="00B91A66"/>
    <w:rsid w:val="00B92248"/>
    <w:rsid w:val="00B923D8"/>
    <w:rsid w:val="00B925B0"/>
    <w:rsid w:val="00B92ACA"/>
    <w:rsid w:val="00B937C6"/>
    <w:rsid w:val="00B93A38"/>
    <w:rsid w:val="00B946AE"/>
    <w:rsid w:val="00B956A6"/>
    <w:rsid w:val="00B95ED5"/>
    <w:rsid w:val="00B96594"/>
    <w:rsid w:val="00B96766"/>
    <w:rsid w:val="00B9699E"/>
    <w:rsid w:val="00B96E2D"/>
    <w:rsid w:val="00B97327"/>
    <w:rsid w:val="00BA0722"/>
    <w:rsid w:val="00BA203C"/>
    <w:rsid w:val="00BA2324"/>
    <w:rsid w:val="00BA3112"/>
    <w:rsid w:val="00BA3379"/>
    <w:rsid w:val="00BA33F7"/>
    <w:rsid w:val="00BA3626"/>
    <w:rsid w:val="00BA39BA"/>
    <w:rsid w:val="00BA3B87"/>
    <w:rsid w:val="00BA4558"/>
    <w:rsid w:val="00BA4C9C"/>
    <w:rsid w:val="00BA4F30"/>
    <w:rsid w:val="00BA5093"/>
    <w:rsid w:val="00BA52C7"/>
    <w:rsid w:val="00BA534B"/>
    <w:rsid w:val="00BA5E0B"/>
    <w:rsid w:val="00BA61AE"/>
    <w:rsid w:val="00BA621B"/>
    <w:rsid w:val="00BA6D30"/>
    <w:rsid w:val="00BA734D"/>
    <w:rsid w:val="00BA775B"/>
    <w:rsid w:val="00BB00D6"/>
    <w:rsid w:val="00BB00E0"/>
    <w:rsid w:val="00BB0161"/>
    <w:rsid w:val="00BB060C"/>
    <w:rsid w:val="00BB068E"/>
    <w:rsid w:val="00BB06E7"/>
    <w:rsid w:val="00BB162C"/>
    <w:rsid w:val="00BB16F6"/>
    <w:rsid w:val="00BB1B1B"/>
    <w:rsid w:val="00BB1C93"/>
    <w:rsid w:val="00BB1F94"/>
    <w:rsid w:val="00BB2B71"/>
    <w:rsid w:val="00BB2D62"/>
    <w:rsid w:val="00BB2D86"/>
    <w:rsid w:val="00BB2DEA"/>
    <w:rsid w:val="00BB33CC"/>
    <w:rsid w:val="00BB35D7"/>
    <w:rsid w:val="00BB4127"/>
    <w:rsid w:val="00BB447F"/>
    <w:rsid w:val="00BB44BD"/>
    <w:rsid w:val="00BB4E10"/>
    <w:rsid w:val="00BB4FDE"/>
    <w:rsid w:val="00BB5060"/>
    <w:rsid w:val="00BB536B"/>
    <w:rsid w:val="00BB5472"/>
    <w:rsid w:val="00BB54D0"/>
    <w:rsid w:val="00BB5A3B"/>
    <w:rsid w:val="00BB6010"/>
    <w:rsid w:val="00BB62DA"/>
    <w:rsid w:val="00BB6405"/>
    <w:rsid w:val="00BB6BE9"/>
    <w:rsid w:val="00BB6C30"/>
    <w:rsid w:val="00BB6C76"/>
    <w:rsid w:val="00BB6DE2"/>
    <w:rsid w:val="00BB6F78"/>
    <w:rsid w:val="00BB70BE"/>
    <w:rsid w:val="00BB7835"/>
    <w:rsid w:val="00BB79B8"/>
    <w:rsid w:val="00BC0001"/>
    <w:rsid w:val="00BC0D15"/>
    <w:rsid w:val="00BC0E0B"/>
    <w:rsid w:val="00BC18BA"/>
    <w:rsid w:val="00BC1AAB"/>
    <w:rsid w:val="00BC1E72"/>
    <w:rsid w:val="00BC1ED3"/>
    <w:rsid w:val="00BC2654"/>
    <w:rsid w:val="00BC30B7"/>
    <w:rsid w:val="00BC33ED"/>
    <w:rsid w:val="00BC3575"/>
    <w:rsid w:val="00BC3A01"/>
    <w:rsid w:val="00BC3D13"/>
    <w:rsid w:val="00BC3EEB"/>
    <w:rsid w:val="00BC4F35"/>
    <w:rsid w:val="00BC546E"/>
    <w:rsid w:val="00BC5A61"/>
    <w:rsid w:val="00BC5C06"/>
    <w:rsid w:val="00BC6892"/>
    <w:rsid w:val="00BC6AC0"/>
    <w:rsid w:val="00BC7594"/>
    <w:rsid w:val="00BC7E6F"/>
    <w:rsid w:val="00BD04BB"/>
    <w:rsid w:val="00BD0A64"/>
    <w:rsid w:val="00BD0C4F"/>
    <w:rsid w:val="00BD0D45"/>
    <w:rsid w:val="00BD2012"/>
    <w:rsid w:val="00BD2401"/>
    <w:rsid w:val="00BD253C"/>
    <w:rsid w:val="00BD297B"/>
    <w:rsid w:val="00BD2AB0"/>
    <w:rsid w:val="00BD2F09"/>
    <w:rsid w:val="00BD341C"/>
    <w:rsid w:val="00BD3E8D"/>
    <w:rsid w:val="00BD422E"/>
    <w:rsid w:val="00BD42D4"/>
    <w:rsid w:val="00BD44FA"/>
    <w:rsid w:val="00BD4D36"/>
    <w:rsid w:val="00BD5587"/>
    <w:rsid w:val="00BD5B29"/>
    <w:rsid w:val="00BD5EB8"/>
    <w:rsid w:val="00BD5F8D"/>
    <w:rsid w:val="00BD602F"/>
    <w:rsid w:val="00BD612B"/>
    <w:rsid w:val="00BD64FD"/>
    <w:rsid w:val="00BD6B68"/>
    <w:rsid w:val="00BD6BCF"/>
    <w:rsid w:val="00BD76C3"/>
    <w:rsid w:val="00BD784F"/>
    <w:rsid w:val="00BD7B25"/>
    <w:rsid w:val="00BD7EF0"/>
    <w:rsid w:val="00BE026B"/>
    <w:rsid w:val="00BE06F7"/>
    <w:rsid w:val="00BE0C4F"/>
    <w:rsid w:val="00BE0C6D"/>
    <w:rsid w:val="00BE0D58"/>
    <w:rsid w:val="00BE0F41"/>
    <w:rsid w:val="00BE14BA"/>
    <w:rsid w:val="00BE14E5"/>
    <w:rsid w:val="00BE1B6F"/>
    <w:rsid w:val="00BE1DE8"/>
    <w:rsid w:val="00BE2C6A"/>
    <w:rsid w:val="00BE361F"/>
    <w:rsid w:val="00BE364D"/>
    <w:rsid w:val="00BE55EC"/>
    <w:rsid w:val="00BE5F46"/>
    <w:rsid w:val="00BE61A1"/>
    <w:rsid w:val="00BE66CA"/>
    <w:rsid w:val="00BE74E5"/>
    <w:rsid w:val="00BE7625"/>
    <w:rsid w:val="00BF020C"/>
    <w:rsid w:val="00BF037C"/>
    <w:rsid w:val="00BF03A4"/>
    <w:rsid w:val="00BF05EE"/>
    <w:rsid w:val="00BF0931"/>
    <w:rsid w:val="00BF0A4D"/>
    <w:rsid w:val="00BF1116"/>
    <w:rsid w:val="00BF2641"/>
    <w:rsid w:val="00BF2E56"/>
    <w:rsid w:val="00BF2F25"/>
    <w:rsid w:val="00BF3086"/>
    <w:rsid w:val="00BF39D9"/>
    <w:rsid w:val="00BF3E4D"/>
    <w:rsid w:val="00BF3FB1"/>
    <w:rsid w:val="00BF43F8"/>
    <w:rsid w:val="00BF4662"/>
    <w:rsid w:val="00BF4A60"/>
    <w:rsid w:val="00BF4BDA"/>
    <w:rsid w:val="00BF5595"/>
    <w:rsid w:val="00BF56DB"/>
    <w:rsid w:val="00BF65CF"/>
    <w:rsid w:val="00BF6601"/>
    <w:rsid w:val="00BF6699"/>
    <w:rsid w:val="00BF7BDE"/>
    <w:rsid w:val="00BF7FBD"/>
    <w:rsid w:val="00C013CF"/>
    <w:rsid w:val="00C01611"/>
    <w:rsid w:val="00C02145"/>
    <w:rsid w:val="00C022EB"/>
    <w:rsid w:val="00C0276D"/>
    <w:rsid w:val="00C03255"/>
    <w:rsid w:val="00C033D9"/>
    <w:rsid w:val="00C034AE"/>
    <w:rsid w:val="00C03ECA"/>
    <w:rsid w:val="00C03FD0"/>
    <w:rsid w:val="00C042BB"/>
    <w:rsid w:val="00C047B7"/>
    <w:rsid w:val="00C04D39"/>
    <w:rsid w:val="00C05AD7"/>
    <w:rsid w:val="00C0656F"/>
    <w:rsid w:val="00C06779"/>
    <w:rsid w:val="00C068EC"/>
    <w:rsid w:val="00C069D2"/>
    <w:rsid w:val="00C06A6D"/>
    <w:rsid w:val="00C0759D"/>
    <w:rsid w:val="00C07A9D"/>
    <w:rsid w:val="00C10C10"/>
    <w:rsid w:val="00C10F01"/>
    <w:rsid w:val="00C12A22"/>
    <w:rsid w:val="00C1415B"/>
    <w:rsid w:val="00C1533C"/>
    <w:rsid w:val="00C1564F"/>
    <w:rsid w:val="00C15C4D"/>
    <w:rsid w:val="00C15D63"/>
    <w:rsid w:val="00C15F5D"/>
    <w:rsid w:val="00C16013"/>
    <w:rsid w:val="00C16977"/>
    <w:rsid w:val="00C17864"/>
    <w:rsid w:val="00C17AA4"/>
    <w:rsid w:val="00C17D92"/>
    <w:rsid w:val="00C17DBD"/>
    <w:rsid w:val="00C202AB"/>
    <w:rsid w:val="00C2038B"/>
    <w:rsid w:val="00C2047B"/>
    <w:rsid w:val="00C20542"/>
    <w:rsid w:val="00C2071D"/>
    <w:rsid w:val="00C20E7B"/>
    <w:rsid w:val="00C213E7"/>
    <w:rsid w:val="00C21519"/>
    <w:rsid w:val="00C218E7"/>
    <w:rsid w:val="00C22157"/>
    <w:rsid w:val="00C226D7"/>
    <w:rsid w:val="00C228DB"/>
    <w:rsid w:val="00C22C96"/>
    <w:rsid w:val="00C22FD8"/>
    <w:rsid w:val="00C23882"/>
    <w:rsid w:val="00C23A9D"/>
    <w:rsid w:val="00C251DB"/>
    <w:rsid w:val="00C25361"/>
    <w:rsid w:val="00C25CFC"/>
    <w:rsid w:val="00C25E9C"/>
    <w:rsid w:val="00C26410"/>
    <w:rsid w:val="00C265EF"/>
    <w:rsid w:val="00C26849"/>
    <w:rsid w:val="00C26B06"/>
    <w:rsid w:val="00C26D60"/>
    <w:rsid w:val="00C26DCB"/>
    <w:rsid w:val="00C26F48"/>
    <w:rsid w:val="00C3051B"/>
    <w:rsid w:val="00C305B2"/>
    <w:rsid w:val="00C3115A"/>
    <w:rsid w:val="00C31944"/>
    <w:rsid w:val="00C31981"/>
    <w:rsid w:val="00C31A62"/>
    <w:rsid w:val="00C31CFF"/>
    <w:rsid w:val="00C31DE1"/>
    <w:rsid w:val="00C32007"/>
    <w:rsid w:val="00C321B9"/>
    <w:rsid w:val="00C3288A"/>
    <w:rsid w:val="00C3352C"/>
    <w:rsid w:val="00C3357A"/>
    <w:rsid w:val="00C3375F"/>
    <w:rsid w:val="00C33AF3"/>
    <w:rsid w:val="00C33E93"/>
    <w:rsid w:val="00C35389"/>
    <w:rsid w:val="00C35F9A"/>
    <w:rsid w:val="00C360E9"/>
    <w:rsid w:val="00C36D4B"/>
    <w:rsid w:val="00C36FC9"/>
    <w:rsid w:val="00C37532"/>
    <w:rsid w:val="00C403F7"/>
    <w:rsid w:val="00C40454"/>
    <w:rsid w:val="00C40606"/>
    <w:rsid w:val="00C40902"/>
    <w:rsid w:val="00C40AB2"/>
    <w:rsid w:val="00C40DF6"/>
    <w:rsid w:val="00C412D0"/>
    <w:rsid w:val="00C414D7"/>
    <w:rsid w:val="00C4168B"/>
    <w:rsid w:val="00C41889"/>
    <w:rsid w:val="00C41936"/>
    <w:rsid w:val="00C41E46"/>
    <w:rsid w:val="00C4249E"/>
    <w:rsid w:val="00C42F8E"/>
    <w:rsid w:val="00C43175"/>
    <w:rsid w:val="00C4395C"/>
    <w:rsid w:val="00C4481A"/>
    <w:rsid w:val="00C44BCB"/>
    <w:rsid w:val="00C45252"/>
    <w:rsid w:val="00C4655E"/>
    <w:rsid w:val="00C46A56"/>
    <w:rsid w:val="00C47008"/>
    <w:rsid w:val="00C471DF"/>
    <w:rsid w:val="00C47645"/>
    <w:rsid w:val="00C47722"/>
    <w:rsid w:val="00C50E1A"/>
    <w:rsid w:val="00C51913"/>
    <w:rsid w:val="00C51C98"/>
    <w:rsid w:val="00C51F8A"/>
    <w:rsid w:val="00C52260"/>
    <w:rsid w:val="00C528A9"/>
    <w:rsid w:val="00C52E48"/>
    <w:rsid w:val="00C53A20"/>
    <w:rsid w:val="00C53C19"/>
    <w:rsid w:val="00C53C63"/>
    <w:rsid w:val="00C544DE"/>
    <w:rsid w:val="00C54599"/>
    <w:rsid w:val="00C54CCD"/>
    <w:rsid w:val="00C5532B"/>
    <w:rsid w:val="00C55481"/>
    <w:rsid w:val="00C554CA"/>
    <w:rsid w:val="00C557A0"/>
    <w:rsid w:val="00C57F87"/>
    <w:rsid w:val="00C60032"/>
    <w:rsid w:val="00C60BD3"/>
    <w:rsid w:val="00C60EF0"/>
    <w:rsid w:val="00C61334"/>
    <w:rsid w:val="00C613E2"/>
    <w:rsid w:val="00C61ECA"/>
    <w:rsid w:val="00C62222"/>
    <w:rsid w:val="00C6267A"/>
    <w:rsid w:val="00C62AEF"/>
    <w:rsid w:val="00C63ADF"/>
    <w:rsid w:val="00C64152"/>
    <w:rsid w:val="00C6480F"/>
    <w:rsid w:val="00C648D1"/>
    <w:rsid w:val="00C64F48"/>
    <w:rsid w:val="00C65502"/>
    <w:rsid w:val="00C65794"/>
    <w:rsid w:val="00C6590F"/>
    <w:rsid w:val="00C65B36"/>
    <w:rsid w:val="00C66249"/>
    <w:rsid w:val="00C669C8"/>
    <w:rsid w:val="00C66B16"/>
    <w:rsid w:val="00C66CDA"/>
    <w:rsid w:val="00C672FA"/>
    <w:rsid w:val="00C70075"/>
    <w:rsid w:val="00C70366"/>
    <w:rsid w:val="00C7037C"/>
    <w:rsid w:val="00C707D3"/>
    <w:rsid w:val="00C70938"/>
    <w:rsid w:val="00C70F7E"/>
    <w:rsid w:val="00C719B5"/>
    <w:rsid w:val="00C72142"/>
    <w:rsid w:val="00C72398"/>
    <w:rsid w:val="00C7285E"/>
    <w:rsid w:val="00C73255"/>
    <w:rsid w:val="00C73274"/>
    <w:rsid w:val="00C73B2B"/>
    <w:rsid w:val="00C74172"/>
    <w:rsid w:val="00C74311"/>
    <w:rsid w:val="00C7494B"/>
    <w:rsid w:val="00C75F3D"/>
    <w:rsid w:val="00C7609F"/>
    <w:rsid w:val="00C7661E"/>
    <w:rsid w:val="00C76CBC"/>
    <w:rsid w:val="00C7704F"/>
    <w:rsid w:val="00C77301"/>
    <w:rsid w:val="00C77CCD"/>
    <w:rsid w:val="00C77CD8"/>
    <w:rsid w:val="00C80DFA"/>
    <w:rsid w:val="00C81167"/>
    <w:rsid w:val="00C812B7"/>
    <w:rsid w:val="00C812F8"/>
    <w:rsid w:val="00C8197F"/>
    <w:rsid w:val="00C82D9C"/>
    <w:rsid w:val="00C834BC"/>
    <w:rsid w:val="00C835CF"/>
    <w:rsid w:val="00C8375A"/>
    <w:rsid w:val="00C83C22"/>
    <w:rsid w:val="00C84577"/>
    <w:rsid w:val="00C8534D"/>
    <w:rsid w:val="00C85665"/>
    <w:rsid w:val="00C85C0C"/>
    <w:rsid w:val="00C85CA3"/>
    <w:rsid w:val="00C86D8D"/>
    <w:rsid w:val="00C8715D"/>
    <w:rsid w:val="00C87E20"/>
    <w:rsid w:val="00C87F92"/>
    <w:rsid w:val="00C9097F"/>
    <w:rsid w:val="00C91852"/>
    <w:rsid w:val="00C91F33"/>
    <w:rsid w:val="00C9253A"/>
    <w:rsid w:val="00C9268A"/>
    <w:rsid w:val="00C92CEB"/>
    <w:rsid w:val="00C93C4F"/>
    <w:rsid w:val="00C94BF8"/>
    <w:rsid w:val="00C95266"/>
    <w:rsid w:val="00C955F3"/>
    <w:rsid w:val="00C95916"/>
    <w:rsid w:val="00C95F8A"/>
    <w:rsid w:val="00C9630A"/>
    <w:rsid w:val="00C9689F"/>
    <w:rsid w:val="00C96F85"/>
    <w:rsid w:val="00C97462"/>
    <w:rsid w:val="00C974D4"/>
    <w:rsid w:val="00C9756C"/>
    <w:rsid w:val="00C97879"/>
    <w:rsid w:val="00C97FEE"/>
    <w:rsid w:val="00CA02FF"/>
    <w:rsid w:val="00CA0AE8"/>
    <w:rsid w:val="00CA10AB"/>
    <w:rsid w:val="00CA115E"/>
    <w:rsid w:val="00CA11AF"/>
    <w:rsid w:val="00CA1899"/>
    <w:rsid w:val="00CA1D30"/>
    <w:rsid w:val="00CA1F67"/>
    <w:rsid w:val="00CA3210"/>
    <w:rsid w:val="00CA327D"/>
    <w:rsid w:val="00CA37BC"/>
    <w:rsid w:val="00CA3D64"/>
    <w:rsid w:val="00CA4172"/>
    <w:rsid w:val="00CA4173"/>
    <w:rsid w:val="00CA4ADE"/>
    <w:rsid w:val="00CA4D19"/>
    <w:rsid w:val="00CA501D"/>
    <w:rsid w:val="00CA5BD4"/>
    <w:rsid w:val="00CA638B"/>
    <w:rsid w:val="00CA6862"/>
    <w:rsid w:val="00CA68C4"/>
    <w:rsid w:val="00CA6F97"/>
    <w:rsid w:val="00CA704B"/>
    <w:rsid w:val="00CA7BD9"/>
    <w:rsid w:val="00CB0036"/>
    <w:rsid w:val="00CB0924"/>
    <w:rsid w:val="00CB0DE0"/>
    <w:rsid w:val="00CB12BB"/>
    <w:rsid w:val="00CB1947"/>
    <w:rsid w:val="00CB1E0E"/>
    <w:rsid w:val="00CB1F49"/>
    <w:rsid w:val="00CB204E"/>
    <w:rsid w:val="00CB24E2"/>
    <w:rsid w:val="00CB25BC"/>
    <w:rsid w:val="00CB2618"/>
    <w:rsid w:val="00CB2C7A"/>
    <w:rsid w:val="00CB2E5A"/>
    <w:rsid w:val="00CB2F2B"/>
    <w:rsid w:val="00CB419A"/>
    <w:rsid w:val="00CB41B2"/>
    <w:rsid w:val="00CB4454"/>
    <w:rsid w:val="00CB45D0"/>
    <w:rsid w:val="00CB5040"/>
    <w:rsid w:val="00CB55F2"/>
    <w:rsid w:val="00CB570A"/>
    <w:rsid w:val="00CB574B"/>
    <w:rsid w:val="00CB57AC"/>
    <w:rsid w:val="00CB5B01"/>
    <w:rsid w:val="00CB61B4"/>
    <w:rsid w:val="00CB6460"/>
    <w:rsid w:val="00CB64E6"/>
    <w:rsid w:val="00CB6BCD"/>
    <w:rsid w:val="00CB781F"/>
    <w:rsid w:val="00CB79B0"/>
    <w:rsid w:val="00CB7C05"/>
    <w:rsid w:val="00CB7CBA"/>
    <w:rsid w:val="00CB7D2E"/>
    <w:rsid w:val="00CC062F"/>
    <w:rsid w:val="00CC11F2"/>
    <w:rsid w:val="00CC13D1"/>
    <w:rsid w:val="00CC1E4D"/>
    <w:rsid w:val="00CC2111"/>
    <w:rsid w:val="00CC2495"/>
    <w:rsid w:val="00CC25D7"/>
    <w:rsid w:val="00CC26F0"/>
    <w:rsid w:val="00CC2EFE"/>
    <w:rsid w:val="00CC3228"/>
    <w:rsid w:val="00CC35DF"/>
    <w:rsid w:val="00CC3985"/>
    <w:rsid w:val="00CC3B00"/>
    <w:rsid w:val="00CC4D44"/>
    <w:rsid w:val="00CC5838"/>
    <w:rsid w:val="00CC5898"/>
    <w:rsid w:val="00CC6507"/>
    <w:rsid w:val="00CC6776"/>
    <w:rsid w:val="00CC67E6"/>
    <w:rsid w:val="00CC6D1D"/>
    <w:rsid w:val="00CC6D38"/>
    <w:rsid w:val="00CC70D5"/>
    <w:rsid w:val="00CC7115"/>
    <w:rsid w:val="00CC765E"/>
    <w:rsid w:val="00CD02A6"/>
    <w:rsid w:val="00CD04AB"/>
    <w:rsid w:val="00CD067F"/>
    <w:rsid w:val="00CD06DD"/>
    <w:rsid w:val="00CD0916"/>
    <w:rsid w:val="00CD1C8F"/>
    <w:rsid w:val="00CD1E71"/>
    <w:rsid w:val="00CD2A94"/>
    <w:rsid w:val="00CD2CED"/>
    <w:rsid w:val="00CD34D1"/>
    <w:rsid w:val="00CD36FB"/>
    <w:rsid w:val="00CD3D0B"/>
    <w:rsid w:val="00CD453A"/>
    <w:rsid w:val="00CD4747"/>
    <w:rsid w:val="00CD496F"/>
    <w:rsid w:val="00CD527B"/>
    <w:rsid w:val="00CD52DD"/>
    <w:rsid w:val="00CD57FF"/>
    <w:rsid w:val="00CD5B1A"/>
    <w:rsid w:val="00CD5D41"/>
    <w:rsid w:val="00CD6D35"/>
    <w:rsid w:val="00CD76AC"/>
    <w:rsid w:val="00CD78CE"/>
    <w:rsid w:val="00CD7970"/>
    <w:rsid w:val="00CD7F40"/>
    <w:rsid w:val="00CE00C4"/>
    <w:rsid w:val="00CE0485"/>
    <w:rsid w:val="00CE05D3"/>
    <w:rsid w:val="00CE18F6"/>
    <w:rsid w:val="00CE311B"/>
    <w:rsid w:val="00CE36B3"/>
    <w:rsid w:val="00CE3D22"/>
    <w:rsid w:val="00CE4EB6"/>
    <w:rsid w:val="00CE50EF"/>
    <w:rsid w:val="00CE57D5"/>
    <w:rsid w:val="00CE5DE6"/>
    <w:rsid w:val="00CE5F72"/>
    <w:rsid w:val="00CE6037"/>
    <w:rsid w:val="00CE66C2"/>
    <w:rsid w:val="00CE66CD"/>
    <w:rsid w:val="00CE69DF"/>
    <w:rsid w:val="00CE7B4D"/>
    <w:rsid w:val="00CF0113"/>
    <w:rsid w:val="00CF028B"/>
    <w:rsid w:val="00CF033F"/>
    <w:rsid w:val="00CF0610"/>
    <w:rsid w:val="00CF0E1F"/>
    <w:rsid w:val="00CF165A"/>
    <w:rsid w:val="00CF1A4A"/>
    <w:rsid w:val="00CF1BDE"/>
    <w:rsid w:val="00CF2313"/>
    <w:rsid w:val="00CF29FE"/>
    <w:rsid w:val="00CF2F12"/>
    <w:rsid w:val="00CF2FF9"/>
    <w:rsid w:val="00CF3ACB"/>
    <w:rsid w:val="00CF3F78"/>
    <w:rsid w:val="00CF418F"/>
    <w:rsid w:val="00CF4230"/>
    <w:rsid w:val="00CF48AE"/>
    <w:rsid w:val="00CF6391"/>
    <w:rsid w:val="00CF657D"/>
    <w:rsid w:val="00CF6EEB"/>
    <w:rsid w:val="00CF76BB"/>
    <w:rsid w:val="00D003A7"/>
    <w:rsid w:val="00D003B1"/>
    <w:rsid w:val="00D011C2"/>
    <w:rsid w:val="00D016D0"/>
    <w:rsid w:val="00D017C7"/>
    <w:rsid w:val="00D01802"/>
    <w:rsid w:val="00D01CBD"/>
    <w:rsid w:val="00D01D5B"/>
    <w:rsid w:val="00D02331"/>
    <w:rsid w:val="00D023AA"/>
    <w:rsid w:val="00D02C07"/>
    <w:rsid w:val="00D02E75"/>
    <w:rsid w:val="00D03446"/>
    <w:rsid w:val="00D03BE6"/>
    <w:rsid w:val="00D04390"/>
    <w:rsid w:val="00D05CFE"/>
    <w:rsid w:val="00D069AA"/>
    <w:rsid w:val="00D06C56"/>
    <w:rsid w:val="00D06F8F"/>
    <w:rsid w:val="00D073AC"/>
    <w:rsid w:val="00D073D0"/>
    <w:rsid w:val="00D07FB2"/>
    <w:rsid w:val="00D109D5"/>
    <w:rsid w:val="00D112DD"/>
    <w:rsid w:val="00D11F11"/>
    <w:rsid w:val="00D1253B"/>
    <w:rsid w:val="00D12DF7"/>
    <w:rsid w:val="00D12E27"/>
    <w:rsid w:val="00D131BC"/>
    <w:rsid w:val="00D13BBC"/>
    <w:rsid w:val="00D13DB4"/>
    <w:rsid w:val="00D13E52"/>
    <w:rsid w:val="00D142DE"/>
    <w:rsid w:val="00D14662"/>
    <w:rsid w:val="00D14C9D"/>
    <w:rsid w:val="00D16AE7"/>
    <w:rsid w:val="00D16B76"/>
    <w:rsid w:val="00D171EE"/>
    <w:rsid w:val="00D17478"/>
    <w:rsid w:val="00D17717"/>
    <w:rsid w:val="00D17948"/>
    <w:rsid w:val="00D17D78"/>
    <w:rsid w:val="00D203D6"/>
    <w:rsid w:val="00D20C71"/>
    <w:rsid w:val="00D20EC5"/>
    <w:rsid w:val="00D20F68"/>
    <w:rsid w:val="00D228C4"/>
    <w:rsid w:val="00D22B98"/>
    <w:rsid w:val="00D22BA7"/>
    <w:rsid w:val="00D234C4"/>
    <w:rsid w:val="00D23563"/>
    <w:rsid w:val="00D23A73"/>
    <w:rsid w:val="00D24020"/>
    <w:rsid w:val="00D24CCD"/>
    <w:rsid w:val="00D25A1F"/>
    <w:rsid w:val="00D26031"/>
    <w:rsid w:val="00D26423"/>
    <w:rsid w:val="00D266A9"/>
    <w:rsid w:val="00D26B74"/>
    <w:rsid w:val="00D27D85"/>
    <w:rsid w:val="00D27E36"/>
    <w:rsid w:val="00D30025"/>
    <w:rsid w:val="00D30A43"/>
    <w:rsid w:val="00D30A93"/>
    <w:rsid w:val="00D30E57"/>
    <w:rsid w:val="00D31757"/>
    <w:rsid w:val="00D31E62"/>
    <w:rsid w:val="00D32055"/>
    <w:rsid w:val="00D32711"/>
    <w:rsid w:val="00D33797"/>
    <w:rsid w:val="00D33823"/>
    <w:rsid w:val="00D338F8"/>
    <w:rsid w:val="00D33932"/>
    <w:rsid w:val="00D34065"/>
    <w:rsid w:val="00D34FDE"/>
    <w:rsid w:val="00D352E0"/>
    <w:rsid w:val="00D3557F"/>
    <w:rsid w:val="00D36656"/>
    <w:rsid w:val="00D36661"/>
    <w:rsid w:val="00D36684"/>
    <w:rsid w:val="00D36A9A"/>
    <w:rsid w:val="00D374C2"/>
    <w:rsid w:val="00D37F6A"/>
    <w:rsid w:val="00D404BD"/>
    <w:rsid w:val="00D40875"/>
    <w:rsid w:val="00D40B82"/>
    <w:rsid w:val="00D4107F"/>
    <w:rsid w:val="00D410EA"/>
    <w:rsid w:val="00D41375"/>
    <w:rsid w:val="00D41D14"/>
    <w:rsid w:val="00D42279"/>
    <w:rsid w:val="00D4287D"/>
    <w:rsid w:val="00D42C77"/>
    <w:rsid w:val="00D42DCB"/>
    <w:rsid w:val="00D42F94"/>
    <w:rsid w:val="00D434DA"/>
    <w:rsid w:val="00D4459E"/>
    <w:rsid w:val="00D44ABF"/>
    <w:rsid w:val="00D45A58"/>
    <w:rsid w:val="00D46181"/>
    <w:rsid w:val="00D467E7"/>
    <w:rsid w:val="00D46C64"/>
    <w:rsid w:val="00D46D89"/>
    <w:rsid w:val="00D47AE2"/>
    <w:rsid w:val="00D50669"/>
    <w:rsid w:val="00D50793"/>
    <w:rsid w:val="00D507F2"/>
    <w:rsid w:val="00D50859"/>
    <w:rsid w:val="00D508C7"/>
    <w:rsid w:val="00D50914"/>
    <w:rsid w:val="00D51191"/>
    <w:rsid w:val="00D51402"/>
    <w:rsid w:val="00D51813"/>
    <w:rsid w:val="00D51A06"/>
    <w:rsid w:val="00D51ACB"/>
    <w:rsid w:val="00D51B6D"/>
    <w:rsid w:val="00D51E99"/>
    <w:rsid w:val="00D51F5F"/>
    <w:rsid w:val="00D5223E"/>
    <w:rsid w:val="00D5232A"/>
    <w:rsid w:val="00D5238C"/>
    <w:rsid w:val="00D52426"/>
    <w:rsid w:val="00D5261C"/>
    <w:rsid w:val="00D52B61"/>
    <w:rsid w:val="00D534D5"/>
    <w:rsid w:val="00D535DB"/>
    <w:rsid w:val="00D53D21"/>
    <w:rsid w:val="00D54547"/>
    <w:rsid w:val="00D5479C"/>
    <w:rsid w:val="00D54B88"/>
    <w:rsid w:val="00D54D5A"/>
    <w:rsid w:val="00D558C0"/>
    <w:rsid w:val="00D55F02"/>
    <w:rsid w:val="00D55FD6"/>
    <w:rsid w:val="00D56A6E"/>
    <w:rsid w:val="00D57142"/>
    <w:rsid w:val="00D57412"/>
    <w:rsid w:val="00D57E96"/>
    <w:rsid w:val="00D57FED"/>
    <w:rsid w:val="00D60FC8"/>
    <w:rsid w:val="00D616BA"/>
    <w:rsid w:val="00D6172B"/>
    <w:rsid w:val="00D62329"/>
    <w:rsid w:val="00D625E6"/>
    <w:rsid w:val="00D62DF7"/>
    <w:rsid w:val="00D630DF"/>
    <w:rsid w:val="00D63399"/>
    <w:rsid w:val="00D64079"/>
    <w:rsid w:val="00D6430D"/>
    <w:rsid w:val="00D643EA"/>
    <w:rsid w:val="00D647F1"/>
    <w:rsid w:val="00D6484F"/>
    <w:rsid w:val="00D64B9C"/>
    <w:rsid w:val="00D65114"/>
    <w:rsid w:val="00D658D3"/>
    <w:rsid w:val="00D66164"/>
    <w:rsid w:val="00D66370"/>
    <w:rsid w:val="00D6672A"/>
    <w:rsid w:val="00D66C37"/>
    <w:rsid w:val="00D707A7"/>
    <w:rsid w:val="00D70811"/>
    <w:rsid w:val="00D71C2D"/>
    <w:rsid w:val="00D71F04"/>
    <w:rsid w:val="00D72B3A"/>
    <w:rsid w:val="00D7304A"/>
    <w:rsid w:val="00D7312D"/>
    <w:rsid w:val="00D7337F"/>
    <w:rsid w:val="00D734DA"/>
    <w:rsid w:val="00D738A5"/>
    <w:rsid w:val="00D738CA"/>
    <w:rsid w:val="00D73BAD"/>
    <w:rsid w:val="00D74183"/>
    <w:rsid w:val="00D742C8"/>
    <w:rsid w:val="00D74969"/>
    <w:rsid w:val="00D74A80"/>
    <w:rsid w:val="00D74B63"/>
    <w:rsid w:val="00D755D4"/>
    <w:rsid w:val="00D759B7"/>
    <w:rsid w:val="00D7613D"/>
    <w:rsid w:val="00D76325"/>
    <w:rsid w:val="00D768E7"/>
    <w:rsid w:val="00D76D02"/>
    <w:rsid w:val="00D76D3F"/>
    <w:rsid w:val="00D777F9"/>
    <w:rsid w:val="00D77EC4"/>
    <w:rsid w:val="00D80214"/>
    <w:rsid w:val="00D80BEE"/>
    <w:rsid w:val="00D81628"/>
    <w:rsid w:val="00D81AF9"/>
    <w:rsid w:val="00D81C4D"/>
    <w:rsid w:val="00D83706"/>
    <w:rsid w:val="00D83E0D"/>
    <w:rsid w:val="00D83E8F"/>
    <w:rsid w:val="00D841CE"/>
    <w:rsid w:val="00D842D2"/>
    <w:rsid w:val="00D84600"/>
    <w:rsid w:val="00D8465E"/>
    <w:rsid w:val="00D84730"/>
    <w:rsid w:val="00D848CE"/>
    <w:rsid w:val="00D84B04"/>
    <w:rsid w:val="00D84BCC"/>
    <w:rsid w:val="00D84DB3"/>
    <w:rsid w:val="00D85D6A"/>
    <w:rsid w:val="00D86126"/>
    <w:rsid w:val="00D862B1"/>
    <w:rsid w:val="00D86589"/>
    <w:rsid w:val="00D865FD"/>
    <w:rsid w:val="00D87543"/>
    <w:rsid w:val="00D87572"/>
    <w:rsid w:val="00D87929"/>
    <w:rsid w:val="00D87EB9"/>
    <w:rsid w:val="00D87ECA"/>
    <w:rsid w:val="00D90013"/>
    <w:rsid w:val="00D906F8"/>
    <w:rsid w:val="00D90E32"/>
    <w:rsid w:val="00D923C2"/>
    <w:rsid w:val="00D9253A"/>
    <w:rsid w:val="00D9281F"/>
    <w:rsid w:val="00D92A11"/>
    <w:rsid w:val="00D93238"/>
    <w:rsid w:val="00D9433B"/>
    <w:rsid w:val="00D945B1"/>
    <w:rsid w:val="00D94B3C"/>
    <w:rsid w:val="00D94DF1"/>
    <w:rsid w:val="00D95029"/>
    <w:rsid w:val="00D95D3F"/>
    <w:rsid w:val="00D96295"/>
    <w:rsid w:val="00D964FB"/>
    <w:rsid w:val="00D967EF"/>
    <w:rsid w:val="00D9680B"/>
    <w:rsid w:val="00D96CFF"/>
    <w:rsid w:val="00DA0786"/>
    <w:rsid w:val="00DA07FA"/>
    <w:rsid w:val="00DA0A2B"/>
    <w:rsid w:val="00DA16C7"/>
    <w:rsid w:val="00DA2066"/>
    <w:rsid w:val="00DA2101"/>
    <w:rsid w:val="00DA2310"/>
    <w:rsid w:val="00DA2554"/>
    <w:rsid w:val="00DA26E3"/>
    <w:rsid w:val="00DA2B30"/>
    <w:rsid w:val="00DA3601"/>
    <w:rsid w:val="00DA419F"/>
    <w:rsid w:val="00DA4C12"/>
    <w:rsid w:val="00DA4C76"/>
    <w:rsid w:val="00DA52DC"/>
    <w:rsid w:val="00DA660C"/>
    <w:rsid w:val="00DA665D"/>
    <w:rsid w:val="00DA66F5"/>
    <w:rsid w:val="00DA6EF6"/>
    <w:rsid w:val="00DA71F6"/>
    <w:rsid w:val="00DA750A"/>
    <w:rsid w:val="00DA7B81"/>
    <w:rsid w:val="00DA7E20"/>
    <w:rsid w:val="00DB0043"/>
    <w:rsid w:val="00DB0ED6"/>
    <w:rsid w:val="00DB1E2C"/>
    <w:rsid w:val="00DB216A"/>
    <w:rsid w:val="00DB24AA"/>
    <w:rsid w:val="00DB254D"/>
    <w:rsid w:val="00DB25D9"/>
    <w:rsid w:val="00DB2800"/>
    <w:rsid w:val="00DB2CF9"/>
    <w:rsid w:val="00DB330C"/>
    <w:rsid w:val="00DB3662"/>
    <w:rsid w:val="00DB3E95"/>
    <w:rsid w:val="00DB4DF3"/>
    <w:rsid w:val="00DB4E73"/>
    <w:rsid w:val="00DB50A7"/>
    <w:rsid w:val="00DB5C58"/>
    <w:rsid w:val="00DB613D"/>
    <w:rsid w:val="00DB669C"/>
    <w:rsid w:val="00DB6B01"/>
    <w:rsid w:val="00DB6DA0"/>
    <w:rsid w:val="00DB70EA"/>
    <w:rsid w:val="00DB7C22"/>
    <w:rsid w:val="00DC016C"/>
    <w:rsid w:val="00DC079B"/>
    <w:rsid w:val="00DC0AEB"/>
    <w:rsid w:val="00DC11B4"/>
    <w:rsid w:val="00DC1605"/>
    <w:rsid w:val="00DC18AD"/>
    <w:rsid w:val="00DC1D07"/>
    <w:rsid w:val="00DC1FA3"/>
    <w:rsid w:val="00DC23DF"/>
    <w:rsid w:val="00DC269C"/>
    <w:rsid w:val="00DC3EC8"/>
    <w:rsid w:val="00DC44A5"/>
    <w:rsid w:val="00DC4991"/>
    <w:rsid w:val="00DC5B84"/>
    <w:rsid w:val="00DC5BA8"/>
    <w:rsid w:val="00DC5C33"/>
    <w:rsid w:val="00DC5D49"/>
    <w:rsid w:val="00DC5FC1"/>
    <w:rsid w:val="00DC6877"/>
    <w:rsid w:val="00DC6C7B"/>
    <w:rsid w:val="00DC6C8C"/>
    <w:rsid w:val="00DC6E89"/>
    <w:rsid w:val="00DC70CF"/>
    <w:rsid w:val="00DC7ABB"/>
    <w:rsid w:val="00DC7BA1"/>
    <w:rsid w:val="00DC7F7E"/>
    <w:rsid w:val="00DD0C48"/>
    <w:rsid w:val="00DD0FF5"/>
    <w:rsid w:val="00DD106E"/>
    <w:rsid w:val="00DD1918"/>
    <w:rsid w:val="00DD1E7A"/>
    <w:rsid w:val="00DD211E"/>
    <w:rsid w:val="00DD346B"/>
    <w:rsid w:val="00DD34C1"/>
    <w:rsid w:val="00DD358B"/>
    <w:rsid w:val="00DD3751"/>
    <w:rsid w:val="00DD3A28"/>
    <w:rsid w:val="00DD443D"/>
    <w:rsid w:val="00DD45BA"/>
    <w:rsid w:val="00DD4BE3"/>
    <w:rsid w:val="00DD4EC6"/>
    <w:rsid w:val="00DD5F1D"/>
    <w:rsid w:val="00DD6004"/>
    <w:rsid w:val="00DD6A0F"/>
    <w:rsid w:val="00DD6A4B"/>
    <w:rsid w:val="00DD6BD5"/>
    <w:rsid w:val="00DD6BE5"/>
    <w:rsid w:val="00DD6ED5"/>
    <w:rsid w:val="00DD714A"/>
    <w:rsid w:val="00DD72A0"/>
    <w:rsid w:val="00DD7C59"/>
    <w:rsid w:val="00DE1347"/>
    <w:rsid w:val="00DE1BA6"/>
    <w:rsid w:val="00DE2395"/>
    <w:rsid w:val="00DE2D9D"/>
    <w:rsid w:val="00DE31FD"/>
    <w:rsid w:val="00DE3334"/>
    <w:rsid w:val="00DE416B"/>
    <w:rsid w:val="00DE44C2"/>
    <w:rsid w:val="00DE4B59"/>
    <w:rsid w:val="00DE4EEC"/>
    <w:rsid w:val="00DE5526"/>
    <w:rsid w:val="00DE5D66"/>
    <w:rsid w:val="00DE6166"/>
    <w:rsid w:val="00DE6EB8"/>
    <w:rsid w:val="00DE7283"/>
    <w:rsid w:val="00DE73B5"/>
    <w:rsid w:val="00DE73C7"/>
    <w:rsid w:val="00DE75DB"/>
    <w:rsid w:val="00DE7995"/>
    <w:rsid w:val="00DE7FEA"/>
    <w:rsid w:val="00DF01B6"/>
    <w:rsid w:val="00DF0867"/>
    <w:rsid w:val="00DF098D"/>
    <w:rsid w:val="00DF0D12"/>
    <w:rsid w:val="00DF1103"/>
    <w:rsid w:val="00DF1315"/>
    <w:rsid w:val="00DF159D"/>
    <w:rsid w:val="00DF16C7"/>
    <w:rsid w:val="00DF1DB6"/>
    <w:rsid w:val="00DF1FE0"/>
    <w:rsid w:val="00DF29FD"/>
    <w:rsid w:val="00DF3741"/>
    <w:rsid w:val="00DF37DE"/>
    <w:rsid w:val="00DF3A48"/>
    <w:rsid w:val="00DF4894"/>
    <w:rsid w:val="00DF4FC9"/>
    <w:rsid w:val="00DF5677"/>
    <w:rsid w:val="00DF5BD6"/>
    <w:rsid w:val="00DF5D3C"/>
    <w:rsid w:val="00DF5E8F"/>
    <w:rsid w:val="00DF61D8"/>
    <w:rsid w:val="00DF7208"/>
    <w:rsid w:val="00DF79F7"/>
    <w:rsid w:val="00DF7A99"/>
    <w:rsid w:val="00DF7D53"/>
    <w:rsid w:val="00E006C2"/>
    <w:rsid w:val="00E011B8"/>
    <w:rsid w:val="00E0192F"/>
    <w:rsid w:val="00E01A73"/>
    <w:rsid w:val="00E01A7C"/>
    <w:rsid w:val="00E01DEA"/>
    <w:rsid w:val="00E020F2"/>
    <w:rsid w:val="00E02102"/>
    <w:rsid w:val="00E0236A"/>
    <w:rsid w:val="00E02A89"/>
    <w:rsid w:val="00E03195"/>
    <w:rsid w:val="00E031DA"/>
    <w:rsid w:val="00E0391A"/>
    <w:rsid w:val="00E03D72"/>
    <w:rsid w:val="00E03F3C"/>
    <w:rsid w:val="00E04259"/>
    <w:rsid w:val="00E046FB"/>
    <w:rsid w:val="00E04842"/>
    <w:rsid w:val="00E04A14"/>
    <w:rsid w:val="00E04B16"/>
    <w:rsid w:val="00E050AE"/>
    <w:rsid w:val="00E0597D"/>
    <w:rsid w:val="00E05A1F"/>
    <w:rsid w:val="00E0661A"/>
    <w:rsid w:val="00E066FE"/>
    <w:rsid w:val="00E06C48"/>
    <w:rsid w:val="00E0709F"/>
    <w:rsid w:val="00E07825"/>
    <w:rsid w:val="00E07AB7"/>
    <w:rsid w:val="00E07D83"/>
    <w:rsid w:val="00E07E7C"/>
    <w:rsid w:val="00E10E15"/>
    <w:rsid w:val="00E10F83"/>
    <w:rsid w:val="00E11070"/>
    <w:rsid w:val="00E116CA"/>
    <w:rsid w:val="00E11799"/>
    <w:rsid w:val="00E11A1A"/>
    <w:rsid w:val="00E11D98"/>
    <w:rsid w:val="00E11F8F"/>
    <w:rsid w:val="00E11F9D"/>
    <w:rsid w:val="00E12830"/>
    <w:rsid w:val="00E12D2E"/>
    <w:rsid w:val="00E12EC9"/>
    <w:rsid w:val="00E133D9"/>
    <w:rsid w:val="00E135EC"/>
    <w:rsid w:val="00E13B7B"/>
    <w:rsid w:val="00E140FB"/>
    <w:rsid w:val="00E14998"/>
    <w:rsid w:val="00E14B27"/>
    <w:rsid w:val="00E15300"/>
    <w:rsid w:val="00E1574A"/>
    <w:rsid w:val="00E15DBF"/>
    <w:rsid w:val="00E16844"/>
    <w:rsid w:val="00E16D21"/>
    <w:rsid w:val="00E16FDC"/>
    <w:rsid w:val="00E1708B"/>
    <w:rsid w:val="00E17525"/>
    <w:rsid w:val="00E2035B"/>
    <w:rsid w:val="00E20AFE"/>
    <w:rsid w:val="00E20EB0"/>
    <w:rsid w:val="00E21340"/>
    <w:rsid w:val="00E2179A"/>
    <w:rsid w:val="00E22759"/>
    <w:rsid w:val="00E2333C"/>
    <w:rsid w:val="00E2364F"/>
    <w:rsid w:val="00E23902"/>
    <w:rsid w:val="00E23E03"/>
    <w:rsid w:val="00E246A1"/>
    <w:rsid w:val="00E249FE"/>
    <w:rsid w:val="00E257FD"/>
    <w:rsid w:val="00E25967"/>
    <w:rsid w:val="00E26C5E"/>
    <w:rsid w:val="00E274D2"/>
    <w:rsid w:val="00E278B9"/>
    <w:rsid w:val="00E27C3B"/>
    <w:rsid w:val="00E27FCF"/>
    <w:rsid w:val="00E300C6"/>
    <w:rsid w:val="00E302FE"/>
    <w:rsid w:val="00E3055F"/>
    <w:rsid w:val="00E309F4"/>
    <w:rsid w:val="00E30B22"/>
    <w:rsid w:val="00E30C1B"/>
    <w:rsid w:val="00E30D82"/>
    <w:rsid w:val="00E30EB4"/>
    <w:rsid w:val="00E3107B"/>
    <w:rsid w:val="00E3113B"/>
    <w:rsid w:val="00E313DF"/>
    <w:rsid w:val="00E31CCE"/>
    <w:rsid w:val="00E33653"/>
    <w:rsid w:val="00E3482B"/>
    <w:rsid w:val="00E34FF4"/>
    <w:rsid w:val="00E35340"/>
    <w:rsid w:val="00E35600"/>
    <w:rsid w:val="00E35D02"/>
    <w:rsid w:val="00E36021"/>
    <w:rsid w:val="00E361E8"/>
    <w:rsid w:val="00E3621B"/>
    <w:rsid w:val="00E36409"/>
    <w:rsid w:val="00E368B3"/>
    <w:rsid w:val="00E36EBE"/>
    <w:rsid w:val="00E37A91"/>
    <w:rsid w:val="00E37E3D"/>
    <w:rsid w:val="00E37F45"/>
    <w:rsid w:val="00E40D20"/>
    <w:rsid w:val="00E40FA6"/>
    <w:rsid w:val="00E413B6"/>
    <w:rsid w:val="00E418DD"/>
    <w:rsid w:val="00E41C93"/>
    <w:rsid w:val="00E41D60"/>
    <w:rsid w:val="00E41E6B"/>
    <w:rsid w:val="00E41EE9"/>
    <w:rsid w:val="00E41FD5"/>
    <w:rsid w:val="00E42506"/>
    <w:rsid w:val="00E425CE"/>
    <w:rsid w:val="00E42B8F"/>
    <w:rsid w:val="00E42E1D"/>
    <w:rsid w:val="00E42FB5"/>
    <w:rsid w:val="00E44AB9"/>
    <w:rsid w:val="00E44B32"/>
    <w:rsid w:val="00E44D60"/>
    <w:rsid w:val="00E44E6D"/>
    <w:rsid w:val="00E45409"/>
    <w:rsid w:val="00E45527"/>
    <w:rsid w:val="00E45FE9"/>
    <w:rsid w:val="00E460D4"/>
    <w:rsid w:val="00E463EB"/>
    <w:rsid w:val="00E464F9"/>
    <w:rsid w:val="00E466CF"/>
    <w:rsid w:val="00E4691F"/>
    <w:rsid w:val="00E46DED"/>
    <w:rsid w:val="00E46F50"/>
    <w:rsid w:val="00E47590"/>
    <w:rsid w:val="00E47607"/>
    <w:rsid w:val="00E47C86"/>
    <w:rsid w:val="00E47D0D"/>
    <w:rsid w:val="00E47D4B"/>
    <w:rsid w:val="00E50305"/>
    <w:rsid w:val="00E5032F"/>
    <w:rsid w:val="00E505EC"/>
    <w:rsid w:val="00E50BFE"/>
    <w:rsid w:val="00E50F97"/>
    <w:rsid w:val="00E52227"/>
    <w:rsid w:val="00E52366"/>
    <w:rsid w:val="00E5242A"/>
    <w:rsid w:val="00E5263E"/>
    <w:rsid w:val="00E526D2"/>
    <w:rsid w:val="00E528DB"/>
    <w:rsid w:val="00E5389C"/>
    <w:rsid w:val="00E541F9"/>
    <w:rsid w:val="00E543C8"/>
    <w:rsid w:val="00E546B6"/>
    <w:rsid w:val="00E54AE1"/>
    <w:rsid w:val="00E54BCA"/>
    <w:rsid w:val="00E5523A"/>
    <w:rsid w:val="00E5526D"/>
    <w:rsid w:val="00E552B4"/>
    <w:rsid w:val="00E55AFE"/>
    <w:rsid w:val="00E55BDC"/>
    <w:rsid w:val="00E55DD2"/>
    <w:rsid w:val="00E565CB"/>
    <w:rsid w:val="00E56A4A"/>
    <w:rsid w:val="00E56ABD"/>
    <w:rsid w:val="00E56E37"/>
    <w:rsid w:val="00E60130"/>
    <w:rsid w:val="00E6047C"/>
    <w:rsid w:val="00E60BE0"/>
    <w:rsid w:val="00E6208F"/>
    <w:rsid w:val="00E629D0"/>
    <w:rsid w:val="00E62AD8"/>
    <w:rsid w:val="00E632AA"/>
    <w:rsid w:val="00E63353"/>
    <w:rsid w:val="00E63568"/>
    <w:rsid w:val="00E6399B"/>
    <w:rsid w:val="00E63D4C"/>
    <w:rsid w:val="00E645B3"/>
    <w:rsid w:val="00E648B3"/>
    <w:rsid w:val="00E6573B"/>
    <w:rsid w:val="00E65A56"/>
    <w:rsid w:val="00E66D2C"/>
    <w:rsid w:val="00E67C79"/>
    <w:rsid w:val="00E7047C"/>
    <w:rsid w:val="00E7059B"/>
    <w:rsid w:val="00E706D9"/>
    <w:rsid w:val="00E707E6"/>
    <w:rsid w:val="00E70CBD"/>
    <w:rsid w:val="00E716C9"/>
    <w:rsid w:val="00E71FF2"/>
    <w:rsid w:val="00E7242F"/>
    <w:rsid w:val="00E7327C"/>
    <w:rsid w:val="00E73347"/>
    <w:rsid w:val="00E738FA"/>
    <w:rsid w:val="00E75423"/>
    <w:rsid w:val="00E759B8"/>
    <w:rsid w:val="00E75A32"/>
    <w:rsid w:val="00E7639C"/>
    <w:rsid w:val="00E76C8D"/>
    <w:rsid w:val="00E77159"/>
    <w:rsid w:val="00E77443"/>
    <w:rsid w:val="00E77AD1"/>
    <w:rsid w:val="00E8020F"/>
    <w:rsid w:val="00E805F1"/>
    <w:rsid w:val="00E8085A"/>
    <w:rsid w:val="00E80D4F"/>
    <w:rsid w:val="00E812BB"/>
    <w:rsid w:val="00E81316"/>
    <w:rsid w:val="00E818BC"/>
    <w:rsid w:val="00E81E51"/>
    <w:rsid w:val="00E828FE"/>
    <w:rsid w:val="00E82992"/>
    <w:rsid w:val="00E82DE6"/>
    <w:rsid w:val="00E83DAC"/>
    <w:rsid w:val="00E83FE0"/>
    <w:rsid w:val="00E84080"/>
    <w:rsid w:val="00E843AE"/>
    <w:rsid w:val="00E845AF"/>
    <w:rsid w:val="00E84DE8"/>
    <w:rsid w:val="00E85653"/>
    <w:rsid w:val="00E859C2"/>
    <w:rsid w:val="00E86074"/>
    <w:rsid w:val="00E86105"/>
    <w:rsid w:val="00E86339"/>
    <w:rsid w:val="00E86782"/>
    <w:rsid w:val="00E86986"/>
    <w:rsid w:val="00E86E73"/>
    <w:rsid w:val="00E872F5"/>
    <w:rsid w:val="00E87AFF"/>
    <w:rsid w:val="00E906BE"/>
    <w:rsid w:val="00E90B0E"/>
    <w:rsid w:val="00E915CD"/>
    <w:rsid w:val="00E9225B"/>
    <w:rsid w:val="00E92773"/>
    <w:rsid w:val="00E93119"/>
    <w:rsid w:val="00E93242"/>
    <w:rsid w:val="00E93B27"/>
    <w:rsid w:val="00E93B80"/>
    <w:rsid w:val="00E93FAD"/>
    <w:rsid w:val="00E94392"/>
    <w:rsid w:val="00E946A0"/>
    <w:rsid w:val="00E946A1"/>
    <w:rsid w:val="00E9576E"/>
    <w:rsid w:val="00E95994"/>
    <w:rsid w:val="00E95FDB"/>
    <w:rsid w:val="00E961F3"/>
    <w:rsid w:val="00E9624B"/>
    <w:rsid w:val="00E96394"/>
    <w:rsid w:val="00EA0109"/>
    <w:rsid w:val="00EA0808"/>
    <w:rsid w:val="00EA09BE"/>
    <w:rsid w:val="00EA1291"/>
    <w:rsid w:val="00EA1468"/>
    <w:rsid w:val="00EA1478"/>
    <w:rsid w:val="00EA1A0B"/>
    <w:rsid w:val="00EA1E1E"/>
    <w:rsid w:val="00EA20AB"/>
    <w:rsid w:val="00EA277B"/>
    <w:rsid w:val="00EA2A0D"/>
    <w:rsid w:val="00EA2AFA"/>
    <w:rsid w:val="00EA373E"/>
    <w:rsid w:val="00EA41D3"/>
    <w:rsid w:val="00EA558F"/>
    <w:rsid w:val="00EA5C2F"/>
    <w:rsid w:val="00EA6870"/>
    <w:rsid w:val="00EA6D2F"/>
    <w:rsid w:val="00EA6E0A"/>
    <w:rsid w:val="00EA703A"/>
    <w:rsid w:val="00EA7C87"/>
    <w:rsid w:val="00EB1166"/>
    <w:rsid w:val="00EB1354"/>
    <w:rsid w:val="00EB178E"/>
    <w:rsid w:val="00EB266E"/>
    <w:rsid w:val="00EB29A4"/>
    <w:rsid w:val="00EB3683"/>
    <w:rsid w:val="00EB4FDA"/>
    <w:rsid w:val="00EB5021"/>
    <w:rsid w:val="00EB52EE"/>
    <w:rsid w:val="00EB549D"/>
    <w:rsid w:val="00EB6250"/>
    <w:rsid w:val="00EB6659"/>
    <w:rsid w:val="00EB684B"/>
    <w:rsid w:val="00EB6B90"/>
    <w:rsid w:val="00EB6C79"/>
    <w:rsid w:val="00EB6D6F"/>
    <w:rsid w:val="00EB7257"/>
    <w:rsid w:val="00EC0710"/>
    <w:rsid w:val="00EC0779"/>
    <w:rsid w:val="00EC08C6"/>
    <w:rsid w:val="00EC12AC"/>
    <w:rsid w:val="00EC15F7"/>
    <w:rsid w:val="00EC17D7"/>
    <w:rsid w:val="00EC1853"/>
    <w:rsid w:val="00EC1A17"/>
    <w:rsid w:val="00EC1F30"/>
    <w:rsid w:val="00EC20EC"/>
    <w:rsid w:val="00EC211B"/>
    <w:rsid w:val="00EC2258"/>
    <w:rsid w:val="00EC26FA"/>
    <w:rsid w:val="00EC2837"/>
    <w:rsid w:val="00EC2CDD"/>
    <w:rsid w:val="00EC2E73"/>
    <w:rsid w:val="00EC315D"/>
    <w:rsid w:val="00EC31DF"/>
    <w:rsid w:val="00EC3DA6"/>
    <w:rsid w:val="00EC4129"/>
    <w:rsid w:val="00EC4810"/>
    <w:rsid w:val="00EC4ACD"/>
    <w:rsid w:val="00EC4F55"/>
    <w:rsid w:val="00EC52E9"/>
    <w:rsid w:val="00EC56F3"/>
    <w:rsid w:val="00EC5C23"/>
    <w:rsid w:val="00EC5D49"/>
    <w:rsid w:val="00EC5D86"/>
    <w:rsid w:val="00EC5E4A"/>
    <w:rsid w:val="00EC67BC"/>
    <w:rsid w:val="00EC6FF6"/>
    <w:rsid w:val="00EC7036"/>
    <w:rsid w:val="00EC75A3"/>
    <w:rsid w:val="00EC7608"/>
    <w:rsid w:val="00EC7F8C"/>
    <w:rsid w:val="00ED07C0"/>
    <w:rsid w:val="00ED0B28"/>
    <w:rsid w:val="00ED0E10"/>
    <w:rsid w:val="00ED0F3D"/>
    <w:rsid w:val="00ED16E3"/>
    <w:rsid w:val="00ED1845"/>
    <w:rsid w:val="00ED1A10"/>
    <w:rsid w:val="00ED2490"/>
    <w:rsid w:val="00ED26B0"/>
    <w:rsid w:val="00ED28A7"/>
    <w:rsid w:val="00ED31C0"/>
    <w:rsid w:val="00ED3290"/>
    <w:rsid w:val="00ED32A5"/>
    <w:rsid w:val="00ED33CE"/>
    <w:rsid w:val="00ED3C75"/>
    <w:rsid w:val="00ED3F53"/>
    <w:rsid w:val="00ED49D2"/>
    <w:rsid w:val="00ED5792"/>
    <w:rsid w:val="00ED62BF"/>
    <w:rsid w:val="00ED631F"/>
    <w:rsid w:val="00ED661D"/>
    <w:rsid w:val="00ED6CF0"/>
    <w:rsid w:val="00ED7895"/>
    <w:rsid w:val="00ED7A90"/>
    <w:rsid w:val="00ED7BFD"/>
    <w:rsid w:val="00ED7D92"/>
    <w:rsid w:val="00EE04D1"/>
    <w:rsid w:val="00EE0837"/>
    <w:rsid w:val="00EE0E00"/>
    <w:rsid w:val="00EE151D"/>
    <w:rsid w:val="00EE153C"/>
    <w:rsid w:val="00EE1C71"/>
    <w:rsid w:val="00EE1DAF"/>
    <w:rsid w:val="00EE221C"/>
    <w:rsid w:val="00EE262A"/>
    <w:rsid w:val="00EE300A"/>
    <w:rsid w:val="00EE31C2"/>
    <w:rsid w:val="00EE36F0"/>
    <w:rsid w:val="00EE39CD"/>
    <w:rsid w:val="00EE39F0"/>
    <w:rsid w:val="00EE3F9D"/>
    <w:rsid w:val="00EE434D"/>
    <w:rsid w:val="00EE4572"/>
    <w:rsid w:val="00EE4A1D"/>
    <w:rsid w:val="00EE4A33"/>
    <w:rsid w:val="00EE4CC8"/>
    <w:rsid w:val="00EE4F8D"/>
    <w:rsid w:val="00EE58C7"/>
    <w:rsid w:val="00EE5B21"/>
    <w:rsid w:val="00EE6C24"/>
    <w:rsid w:val="00EE7BE2"/>
    <w:rsid w:val="00EF05B3"/>
    <w:rsid w:val="00EF0D3C"/>
    <w:rsid w:val="00EF1033"/>
    <w:rsid w:val="00EF155A"/>
    <w:rsid w:val="00EF16AF"/>
    <w:rsid w:val="00EF1848"/>
    <w:rsid w:val="00EF1AAD"/>
    <w:rsid w:val="00EF1AEF"/>
    <w:rsid w:val="00EF203D"/>
    <w:rsid w:val="00EF2218"/>
    <w:rsid w:val="00EF2E09"/>
    <w:rsid w:val="00EF2F7A"/>
    <w:rsid w:val="00EF38DC"/>
    <w:rsid w:val="00EF3D14"/>
    <w:rsid w:val="00EF3E16"/>
    <w:rsid w:val="00EF40EE"/>
    <w:rsid w:val="00EF4AAA"/>
    <w:rsid w:val="00EF4C0D"/>
    <w:rsid w:val="00EF4FAA"/>
    <w:rsid w:val="00EF5368"/>
    <w:rsid w:val="00EF5726"/>
    <w:rsid w:val="00EF58B1"/>
    <w:rsid w:val="00EF5D00"/>
    <w:rsid w:val="00EF610E"/>
    <w:rsid w:val="00EF6115"/>
    <w:rsid w:val="00EF66BB"/>
    <w:rsid w:val="00EF6CCC"/>
    <w:rsid w:val="00EF706D"/>
    <w:rsid w:val="00EF70D0"/>
    <w:rsid w:val="00EF7AA4"/>
    <w:rsid w:val="00EF7AD8"/>
    <w:rsid w:val="00EF7C29"/>
    <w:rsid w:val="00F002E6"/>
    <w:rsid w:val="00F00B85"/>
    <w:rsid w:val="00F00E7B"/>
    <w:rsid w:val="00F0132B"/>
    <w:rsid w:val="00F01E3F"/>
    <w:rsid w:val="00F02241"/>
    <w:rsid w:val="00F02437"/>
    <w:rsid w:val="00F02686"/>
    <w:rsid w:val="00F029B1"/>
    <w:rsid w:val="00F02AD4"/>
    <w:rsid w:val="00F0306D"/>
    <w:rsid w:val="00F03266"/>
    <w:rsid w:val="00F032E3"/>
    <w:rsid w:val="00F03375"/>
    <w:rsid w:val="00F0377E"/>
    <w:rsid w:val="00F03A6D"/>
    <w:rsid w:val="00F03F5D"/>
    <w:rsid w:val="00F041F4"/>
    <w:rsid w:val="00F045AD"/>
    <w:rsid w:val="00F045B3"/>
    <w:rsid w:val="00F04D67"/>
    <w:rsid w:val="00F0573F"/>
    <w:rsid w:val="00F05B08"/>
    <w:rsid w:val="00F05E47"/>
    <w:rsid w:val="00F06216"/>
    <w:rsid w:val="00F0635E"/>
    <w:rsid w:val="00F063CA"/>
    <w:rsid w:val="00F0751F"/>
    <w:rsid w:val="00F0781C"/>
    <w:rsid w:val="00F1016F"/>
    <w:rsid w:val="00F10393"/>
    <w:rsid w:val="00F106BA"/>
    <w:rsid w:val="00F11500"/>
    <w:rsid w:val="00F11795"/>
    <w:rsid w:val="00F119F7"/>
    <w:rsid w:val="00F11B3A"/>
    <w:rsid w:val="00F1201B"/>
    <w:rsid w:val="00F12BAC"/>
    <w:rsid w:val="00F13DD5"/>
    <w:rsid w:val="00F14575"/>
    <w:rsid w:val="00F1466C"/>
    <w:rsid w:val="00F14D24"/>
    <w:rsid w:val="00F15176"/>
    <w:rsid w:val="00F161C3"/>
    <w:rsid w:val="00F1633F"/>
    <w:rsid w:val="00F163A4"/>
    <w:rsid w:val="00F16C6D"/>
    <w:rsid w:val="00F17073"/>
    <w:rsid w:val="00F1707B"/>
    <w:rsid w:val="00F170E6"/>
    <w:rsid w:val="00F1713E"/>
    <w:rsid w:val="00F1733B"/>
    <w:rsid w:val="00F174AD"/>
    <w:rsid w:val="00F176BC"/>
    <w:rsid w:val="00F176C9"/>
    <w:rsid w:val="00F1771D"/>
    <w:rsid w:val="00F177BC"/>
    <w:rsid w:val="00F17A2B"/>
    <w:rsid w:val="00F202A9"/>
    <w:rsid w:val="00F206B4"/>
    <w:rsid w:val="00F212B6"/>
    <w:rsid w:val="00F2177B"/>
    <w:rsid w:val="00F21855"/>
    <w:rsid w:val="00F21FFC"/>
    <w:rsid w:val="00F22473"/>
    <w:rsid w:val="00F22811"/>
    <w:rsid w:val="00F22FF9"/>
    <w:rsid w:val="00F2305B"/>
    <w:rsid w:val="00F230AC"/>
    <w:rsid w:val="00F23407"/>
    <w:rsid w:val="00F23594"/>
    <w:rsid w:val="00F23C43"/>
    <w:rsid w:val="00F242DB"/>
    <w:rsid w:val="00F24AA9"/>
    <w:rsid w:val="00F24D62"/>
    <w:rsid w:val="00F255AA"/>
    <w:rsid w:val="00F25B3D"/>
    <w:rsid w:val="00F25FF1"/>
    <w:rsid w:val="00F26050"/>
    <w:rsid w:val="00F26304"/>
    <w:rsid w:val="00F26E50"/>
    <w:rsid w:val="00F276DB"/>
    <w:rsid w:val="00F27938"/>
    <w:rsid w:val="00F27B19"/>
    <w:rsid w:val="00F27B49"/>
    <w:rsid w:val="00F27EA8"/>
    <w:rsid w:val="00F30108"/>
    <w:rsid w:val="00F30A45"/>
    <w:rsid w:val="00F30E79"/>
    <w:rsid w:val="00F31069"/>
    <w:rsid w:val="00F31928"/>
    <w:rsid w:val="00F31DF4"/>
    <w:rsid w:val="00F32487"/>
    <w:rsid w:val="00F32820"/>
    <w:rsid w:val="00F32B0F"/>
    <w:rsid w:val="00F32D02"/>
    <w:rsid w:val="00F32E12"/>
    <w:rsid w:val="00F336E1"/>
    <w:rsid w:val="00F33810"/>
    <w:rsid w:val="00F33924"/>
    <w:rsid w:val="00F33A2F"/>
    <w:rsid w:val="00F34B37"/>
    <w:rsid w:val="00F34EF9"/>
    <w:rsid w:val="00F350CD"/>
    <w:rsid w:val="00F35254"/>
    <w:rsid w:val="00F35480"/>
    <w:rsid w:val="00F35F74"/>
    <w:rsid w:val="00F35F87"/>
    <w:rsid w:val="00F364D0"/>
    <w:rsid w:val="00F37153"/>
    <w:rsid w:val="00F408F0"/>
    <w:rsid w:val="00F40AC7"/>
    <w:rsid w:val="00F40BE3"/>
    <w:rsid w:val="00F40DA0"/>
    <w:rsid w:val="00F410D9"/>
    <w:rsid w:val="00F4159D"/>
    <w:rsid w:val="00F42CF9"/>
    <w:rsid w:val="00F42EE2"/>
    <w:rsid w:val="00F437CB"/>
    <w:rsid w:val="00F43915"/>
    <w:rsid w:val="00F43C45"/>
    <w:rsid w:val="00F44ED7"/>
    <w:rsid w:val="00F4531C"/>
    <w:rsid w:val="00F4557A"/>
    <w:rsid w:val="00F45649"/>
    <w:rsid w:val="00F45901"/>
    <w:rsid w:val="00F46B75"/>
    <w:rsid w:val="00F47439"/>
    <w:rsid w:val="00F4749D"/>
    <w:rsid w:val="00F47E53"/>
    <w:rsid w:val="00F50C05"/>
    <w:rsid w:val="00F50C19"/>
    <w:rsid w:val="00F50DAB"/>
    <w:rsid w:val="00F51797"/>
    <w:rsid w:val="00F5192D"/>
    <w:rsid w:val="00F51BB7"/>
    <w:rsid w:val="00F54393"/>
    <w:rsid w:val="00F54527"/>
    <w:rsid w:val="00F54A7F"/>
    <w:rsid w:val="00F54DC1"/>
    <w:rsid w:val="00F54E1F"/>
    <w:rsid w:val="00F54E3D"/>
    <w:rsid w:val="00F551CB"/>
    <w:rsid w:val="00F55201"/>
    <w:rsid w:val="00F553B0"/>
    <w:rsid w:val="00F5564D"/>
    <w:rsid w:val="00F55FD2"/>
    <w:rsid w:val="00F5665F"/>
    <w:rsid w:val="00F5668D"/>
    <w:rsid w:val="00F56A38"/>
    <w:rsid w:val="00F56E80"/>
    <w:rsid w:val="00F57350"/>
    <w:rsid w:val="00F57361"/>
    <w:rsid w:val="00F578F9"/>
    <w:rsid w:val="00F5795F"/>
    <w:rsid w:val="00F57C04"/>
    <w:rsid w:val="00F57CE8"/>
    <w:rsid w:val="00F603B3"/>
    <w:rsid w:val="00F6058F"/>
    <w:rsid w:val="00F60C61"/>
    <w:rsid w:val="00F61096"/>
    <w:rsid w:val="00F61287"/>
    <w:rsid w:val="00F612F9"/>
    <w:rsid w:val="00F61778"/>
    <w:rsid w:val="00F619AB"/>
    <w:rsid w:val="00F6244D"/>
    <w:rsid w:val="00F62856"/>
    <w:rsid w:val="00F62F0A"/>
    <w:rsid w:val="00F6311C"/>
    <w:rsid w:val="00F633E3"/>
    <w:rsid w:val="00F6377A"/>
    <w:rsid w:val="00F63B56"/>
    <w:rsid w:val="00F64CFC"/>
    <w:rsid w:val="00F65147"/>
    <w:rsid w:val="00F655AA"/>
    <w:rsid w:val="00F65636"/>
    <w:rsid w:val="00F66B47"/>
    <w:rsid w:val="00F671C4"/>
    <w:rsid w:val="00F676E1"/>
    <w:rsid w:val="00F678EC"/>
    <w:rsid w:val="00F700BC"/>
    <w:rsid w:val="00F70192"/>
    <w:rsid w:val="00F704F8"/>
    <w:rsid w:val="00F70834"/>
    <w:rsid w:val="00F70B88"/>
    <w:rsid w:val="00F70BFD"/>
    <w:rsid w:val="00F711F4"/>
    <w:rsid w:val="00F7152D"/>
    <w:rsid w:val="00F723FD"/>
    <w:rsid w:val="00F729C7"/>
    <w:rsid w:val="00F73055"/>
    <w:rsid w:val="00F73162"/>
    <w:rsid w:val="00F73492"/>
    <w:rsid w:val="00F74570"/>
    <w:rsid w:val="00F746A3"/>
    <w:rsid w:val="00F748BA"/>
    <w:rsid w:val="00F76653"/>
    <w:rsid w:val="00F76961"/>
    <w:rsid w:val="00F774CB"/>
    <w:rsid w:val="00F77604"/>
    <w:rsid w:val="00F77796"/>
    <w:rsid w:val="00F77B8E"/>
    <w:rsid w:val="00F77E2C"/>
    <w:rsid w:val="00F801EA"/>
    <w:rsid w:val="00F80AEA"/>
    <w:rsid w:val="00F80EB0"/>
    <w:rsid w:val="00F80FB7"/>
    <w:rsid w:val="00F82A16"/>
    <w:rsid w:val="00F831C2"/>
    <w:rsid w:val="00F83CAB"/>
    <w:rsid w:val="00F83DAE"/>
    <w:rsid w:val="00F83F45"/>
    <w:rsid w:val="00F8441B"/>
    <w:rsid w:val="00F851EC"/>
    <w:rsid w:val="00F86127"/>
    <w:rsid w:val="00F866CB"/>
    <w:rsid w:val="00F86E28"/>
    <w:rsid w:val="00F870F7"/>
    <w:rsid w:val="00F874D6"/>
    <w:rsid w:val="00F878C8"/>
    <w:rsid w:val="00F90455"/>
    <w:rsid w:val="00F90674"/>
    <w:rsid w:val="00F90757"/>
    <w:rsid w:val="00F90F75"/>
    <w:rsid w:val="00F9154B"/>
    <w:rsid w:val="00F91F3B"/>
    <w:rsid w:val="00F9209E"/>
    <w:rsid w:val="00F94189"/>
    <w:rsid w:val="00F941A3"/>
    <w:rsid w:val="00F9454D"/>
    <w:rsid w:val="00F94C71"/>
    <w:rsid w:val="00F9614B"/>
    <w:rsid w:val="00F9652D"/>
    <w:rsid w:val="00F96815"/>
    <w:rsid w:val="00F96935"/>
    <w:rsid w:val="00F97ED9"/>
    <w:rsid w:val="00FA013D"/>
    <w:rsid w:val="00FA0520"/>
    <w:rsid w:val="00FA06C2"/>
    <w:rsid w:val="00FA09EF"/>
    <w:rsid w:val="00FA0CDC"/>
    <w:rsid w:val="00FA17DE"/>
    <w:rsid w:val="00FA224B"/>
    <w:rsid w:val="00FA2267"/>
    <w:rsid w:val="00FA28F2"/>
    <w:rsid w:val="00FA294B"/>
    <w:rsid w:val="00FA36E1"/>
    <w:rsid w:val="00FA4471"/>
    <w:rsid w:val="00FA524C"/>
    <w:rsid w:val="00FA54E9"/>
    <w:rsid w:val="00FA5716"/>
    <w:rsid w:val="00FA574E"/>
    <w:rsid w:val="00FA695A"/>
    <w:rsid w:val="00FA6D71"/>
    <w:rsid w:val="00FA7359"/>
    <w:rsid w:val="00FA7417"/>
    <w:rsid w:val="00FA7FFE"/>
    <w:rsid w:val="00FB05EE"/>
    <w:rsid w:val="00FB0664"/>
    <w:rsid w:val="00FB087F"/>
    <w:rsid w:val="00FB0C22"/>
    <w:rsid w:val="00FB1052"/>
    <w:rsid w:val="00FB1503"/>
    <w:rsid w:val="00FB1B13"/>
    <w:rsid w:val="00FB1BA5"/>
    <w:rsid w:val="00FB206B"/>
    <w:rsid w:val="00FB24FD"/>
    <w:rsid w:val="00FB2A98"/>
    <w:rsid w:val="00FB2F8D"/>
    <w:rsid w:val="00FB31CA"/>
    <w:rsid w:val="00FB3206"/>
    <w:rsid w:val="00FB3222"/>
    <w:rsid w:val="00FB357C"/>
    <w:rsid w:val="00FB3C62"/>
    <w:rsid w:val="00FB3E9F"/>
    <w:rsid w:val="00FB41D0"/>
    <w:rsid w:val="00FB59DD"/>
    <w:rsid w:val="00FB6323"/>
    <w:rsid w:val="00FB67D7"/>
    <w:rsid w:val="00FB6958"/>
    <w:rsid w:val="00FB6B39"/>
    <w:rsid w:val="00FB6E69"/>
    <w:rsid w:val="00FB6FC7"/>
    <w:rsid w:val="00FC06C5"/>
    <w:rsid w:val="00FC1112"/>
    <w:rsid w:val="00FC118E"/>
    <w:rsid w:val="00FC12BE"/>
    <w:rsid w:val="00FC17FA"/>
    <w:rsid w:val="00FC19D8"/>
    <w:rsid w:val="00FC1A82"/>
    <w:rsid w:val="00FC215F"/>
    <w:rsid w:val="00FC2178"/>
    <w:rsid w:val="00FC272D"/>
    <w:rsid w:val="00FC2898"/>
    <w:rsid w:val="00FC335B"/>
    <w:rsid w:val="00FC3895"/>
    <w:rsid w:val="00FC39BC"/>
    <w:rsid w:val="00FC46A3"/>
    <w:rsid w:val="00FC49AE"/>
    <w:rsid w:val="00FC4D8C"/>
    <w:rsid w:val="00FC5443"/>
    <w:rsid w:val="00FC5F1F"/>
    <w:rsid w:val="00FC6620"/>
    <w:rsid w:val="00FC6D7E"/>
    <w:rsid w:val="00FC735B"/>
    <w:rsid w:val="00FC75D4"/>
    <w:rsid w:val="00FC7D6D"/>
    <w:rsid w:val="00FD008B"/>
    <w:rsid w:val="00FD022F"/>
    <w:rsid w:val="00FD0A8F"/>
    <w:rsid w:val="00FD0E01"/>
    <w:rsid w:val="00FD1368"/>
    <w:rsid w:val="00FD1C83"/>
    <w:rsid w:val="00FD2004"/>
    <w:rsid w:val="00FD216E"/>
    <w:rsid w:val="00FD2585"/>
    <w:rsid w:val="00FD2821"/>
    <w:rsid w:val="00FD2A5A"/>
    <w:rsid w:val="00FD2FB1"/>
    <w:rsid w:val="00FD30C0"/>
    <w:rsid w:val="00FD323A"/>
    <w:rsid w:val="00FD359E"/>
    <w:rsid w:val="00FD3A30"/>
    <w:rsid w:val="00FD4489"/>
    <w:rsid w:val="00FD48BC"/>
    <w:rsid w:val="00FD5094"/>
    <w:rsid w:val="00FD52CD"/>
    <w:rsid w:val="00FD574E"/>
    <w:rsid w:val="00FD6254"/>
    <w:rsid w:val="00FD62E7"/>
    <w:rsid w:val="00FD682D"/>
    <w:rsid w:val="00FD73CA"/>
    <w:rsid w:val="00FD79EA"/>
    <w:rsid w:val="00FD7D83"/>
    <w:rsid w:val="00FD7ED4"/>
    <w:rsid w:val="00FE09AD"/>
    <w:rsid w:val="00FE0B60"/>
    <w:rsid w:val="00FE1509"/>
    <w:rsid w:val="00FE151D"/>
    <w:rsid w:val="00FE157A"/>
    <w:rsid w:val="00FE1AEF"/>
    <w:rsid w:val="00FE1CDE"/>
    <w:rsid w:val="00FE1D5B"/>
    <w:rsid w:val="00FE20CC"/>
    <w:rsid w:val="00FE2D22"/>
    <w:rsid w:val="00FE3766"/>
    <w:rsid w:val="00FE395F"/>
    <w:rsid w:val="00FE410F"/>
    <w:rsid w:val="00FE435B"/>
    <w:rsid w:val="00FE43D8"/>
    <w:rsid w:val="00FE4FD1"/>
    <w:rsid w:val="00FE5BC0"/>
    <w:rsid w:val="00FE5E95"/>
    <w:rsid w:val="00FE60CB"/>
    <w:rsid w:val="00FE6AE7"/>
    <w:rsid w:val="00FE7110"/>
    <w:rsid w:val="00FF0970"/>
    <w:rsid w:val="00FF09DE"/>
    <w:rsid w:val="00FF0BC6"/>
    <w:rsid w:val="00FF194B"/>
    <w:rsid w:val="00FF1E41"/>
    <w:rsid w:val="00FF2F81"/>
    <w:rsid w:val="00FF35CF"/>
    <w:rsid w:val="00FF3D14"/>
    <w:rsid w:val="00FF4350"/>
    <w:rsid w:val="00FF4949"/>
    <w:rsid w:val="00FF4B7C"/>
    <w:rsid w:val="00FF5727"/>
    <w:rsid w:val="00FF59C7"/>
    <w:rsid w:val="00FF5BCF"/>
    <w:rsid w:val="00FF5EEF"/>
    <w:rsid w:val="00FF68F5"/>
    <w:rsid w:val="00FF6F4E"/>
    <w:rsid w:val="00FF7112"/>
    <w:rsid w:val="00FF72D1"/>
    <w:rsid w:val="00FF7626"/>
    <w:rsid w:val="00FF7D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E7CAC58"/>
  <w15:docId w15:val="{FCAB178E-08E4-4186-B4C1-3BEE965CB4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3467B5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nhideWhenUsed/>
    <w:rsid w:val="008149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rsid w:val="0081495A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qFormat/>
    <w:rsid w:val="0081495A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A976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976E5"/>
  </w:style>
  <w:style w:type="paragraph" w:styleId="Zpat">
    <w:name w:val="footer"/>
    <w:basedOn w:val="Normln"/>
    <w:link w:val="ZpatChar"/>
    <w:uiPriority w:val="99"/>
    <w:unhideWhenUsed/>
    <w:rsid w:val="00A976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976E5"/>
  </w:style>
  <w:style w:type="table" w:styleId="Mkatabulky">
    <w:name w:val="Table Grid"/>
    <w:basedOn w:val="Normlntabulka"/>
    <w:uiPriority w:val="59"/>
    <w:rsid w:val="00066C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kaznakoment">
    <w:name w:val="annotation reference"/>
    <w:basedOn w:val="Standardnpsmoodstavce"/>
    <w:uiPriority w:val="99"/>
    <w:semiHidden/>
    <w:unhideWhenUsed/>
    <w:rsid w:val="005B0E4F"/>
    <w:rPr>
      <w:sz w:val="16"/>
      <w:szCs w:val="16"/>
    </w:rPr>
  </w:style>
  <w:style w:type="paragraph" w:styleId="Textkomente">
    <w:name w:val="annotation text"/>
    <w:basedOn w:val="Normln"/>
    <w:link w:val="TextkomenteChar"/>
    <w:unhideWhenUsed/>
    <w:rsid w:val="005B0E4F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rsid w:val="005B0E4F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5B0E4F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rsid w:val="005B0E4F"/>
    <w:rPr>
      <w:b/>
      <w:bCs/>
      <w:sz w:val="20"/>
      <w:szCs w:val="20"/>
    </w:rPr>
  </w:style>
  <w:style w:type="character" w:customStyle="1" w:styleId="hps">
    <w:name w:val="hps"/>
    <w:basedOn w:val="Standardnpsmoodstavce"/>
    <w:rsid w:val="006014AA"/>
  </w:style>
  <w:style w:type="paragraph" w:styleId="Bezmezer">
    <w:name w:val="No Spacing"/>
    <w:link w:val="BezmezerChar"/>
    <w:uiPriority w:val="1"/>
    <w:qFormat/>
    <w:rsid w:val="007057AB"/>
    <w:pPr>
      <w:spacing w:after="0" w:line="240" w:lineRule="auto"/>
    </w:pPr>
    <w:rPr>
      <w:rFonts w:eastAsiaTheme="minorEastAsia"/>
      <w:lang w:eastAsia="cs-CZ"/>
    </w:rPr>
  </w:style>
  <w:style w:type="character" w:customStyle="1" w:styleId="BezmezerChar">
    <w:name w:val="Bez mezer Char"/>
    <w:basedOn w:val="Standardnpsmoodstavce"/>
    <w:link w:val="Bezmezer"/>
    <w:uiPriority w:val="1"/>
    <w:rsid w:val="007057AB"/>
    <w:rPr>
      <w:rFonts w:eastAsiaTheme="minorEastAsia"/>
      <w:lang w:eastAsia="cs-CZ"/>
    </w:rPr>
  </w:style>
  <w:style w:type="paragraph" w:styleId="Nzev">
    <w:name w:val="Title"/>
    <w:basedOn w:val="Normln"/>
    <w:next w:val="Normln"/>
    <w:link w:val="NzevChar"/>
    <w:uiPriority w:val="10"/>
    <w:qFormat/>
    <w:rsid w:val="007057A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cs-CZ"/>
    </w:rPr>
  </w:style>
  <w:style w:type="character" w:customStyle="1" w:styleId="NzevChar">
    <w:name w:val="Název Char"/>
    <w:basedOn w:val="Standardnpsmoodstavce"/>
    <w:link w:val="Nzev"/>
    <w:uiPriority w:val="10"/>
    <w:rsid w:val="007057A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cs-CZ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057A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cs-CZ"/>
    </w:rPr>
  </w:style>
  <w:style w:type="character" w:customStyle="1" w:styleId="PodnadpisChar">
    <w:name w:val="Podnadpis Char"/>
    <w:basedOn w:val="Standardnpsmoodstavce"/>
    <w:link w:val="Podnadpis"/>
    <w:uiPriority w:val="11"/>
    <w:rsid w:val="007057A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cs-CZ"/>
    </w:rPr>
  </w:style>
  <w:style w:type="table" w:customStyle="1" w:styleId="Mkatabulky1">
    <w:name w:val="Mřížka tabulky1"/>
    <w:basedOn w:val="Normlntabulka"/>
    <w:next w:val="Mkatabulky"/>
    <w:uiPriority w:val="59"/>
    <w:rsid w:val="003A37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katabulky2">
    <w:name w:val="Mřížka tabulky2"/>
    <w:basedOn w:val="Normlntabulka"/>
    <w:next w:val="Mkatabulky"/>
    <w:uiPriority w:val="59"/>
    <w:rsid w:val="00783D1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katabulky3">
    <w:name w:val="Mřížka tabulky3"/>
    <w:basedOn w:val="Normlntabulka"/>
    <w:next w:val="Mkatabulky"/>
    <w:uiPriority w:val="59"/>
    <w:rsid w:val="00971BA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lnweb">
    <w:name w:val="Normal (Web)"/>
    <w:basedOn w:val="Normln"/>
    <w:uiPriority w:val="99"/>
    <w:semiHidden/>
    <w:unhideWhenUsed/>
    <w:rsid w:val="008B38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TextkomenteChar1">
    <w:name w:val="Text komentáře Char1"/>
    <w:basedOn w:val="Standardnpsmoodstavce"/>
    <w:rsid w:val="008B3884"/>
    <w:rPr>
      <w:sz w:val="20"/>
      <w:szCs w:val="20"/>
    </w:rPr>
  </w:style>
  <w:style w:type="paragraph" w:styleId="Revize">
    <w:name w:val="Revision"/>
    <w:hidden/>
    <w:uiPriority w:val="99"/>
    <w:semiHidden/>
    <w:rsid w:val="008B3884"/>
    <w:pPr>
      <w:spacing w:after="0" w:line="240" w:lineRule="auto"/>
    </w:pPr>
    <w:rPr>
      <w:rFonts w:ascii="Calibri" w:eastAsia="Calibri" w:hAnsi="Calibri" w:cs="Times New Roman"/>
    </w:rPr>
  </w:style>
  <w:style w:type="character" w:styleId="Hypertextovodkaz">
    <w:name w:val="Hyperlink"/>
    <w:basedOn w:val="Standardnpsmoodstavce"/>
    <w:uiPriority w:val="99"/>
    <w:semiHidden/>
    <w:unhideWhenUsed/>
    <w:rsid w:val="00295204"/>
    <w:rPr>
      <w:color w:val="0000FF"/>
      <w:u w:val="single"/>
    </w:rPr>
  </w:style>
  <w:style w:type="character" w:styleId="Zstupntext">
    <w:name w:val="Placeholder Text"/>
    <w:basedOn w:val="Standardnpsmoodstavce"/>
    <w:uiPriority w:val="99"/>
    <w:semiHidden/>
    <w:rsid w:val="00C2215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1035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5.png"/><Relationship Id="rId26" Type="http://schemas.openxmlformats.org/officeDocument/2006/relationships/header" Target="header7.xml"/><Relationship Id="rId39" Type="http://schemas.openxmlformats.org/officeDocument/2006/relationships/image" Target="media/image19.png"/><Relationship Id="rId21" Type="http://schemas.openxmlformats.org/officeDocument/2006/relationships/image" Target="media/image7.png"/><Relationship Id="rId34" Type="http://schemas.openxmlformats.org/officeDocument/2006/relationships/image" Target="media/image16.svg"/><Relationship Id="rId42" Type="http://schemas.openxmlformats.org/officeDocument/2006/relationships/image" Target="media/image21.png"/><Relationship Id="rId47" Type="http://schemas.openxmlformats.org/officeDocument/2006/relationships/header" Target="header14.xml"/><Relationship Id="rId50" Type="http://schemas.openxmlformats.org/officeDocument/2006/relationships/header" Target="header15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4.svg"/><Relationship Id="rId29" Type="http://schemas.openxmlformats.org/officeDocument/2006/relationships/header" Target="header8.xml"/><Relationship Id="rId11" Type="http://schemas.openxmlformats.org/officeDocument/2006/relationships/header" Target="header2.xml"/><Relationship Id="rId24" Type="http://schemas.openxmlformats.org/officeDocument/2006/relationships/image" Target="media/image9.png"/><Relationship Id="rId32" Type="http://schemas.openxmlformats.org/officeDocument/2006/relationships/header" Target="header9.xml"/><Relationship Id="rId37" Type="http://schemas.openxmlformats.org/officeDocument/2006/relationships/image" Target="media/image18.svg"/><Relationship Id="rId40" Type="http://schemas.openxmlformats.org/officeDocument/2006/relationships/image" Target="media/image20.svg"/><Relationship Id="rId45" Type="http://schemas.openxmlformats.org/officeDocument/2006/relationships/image" Target="media/image23.png"/><Relationship Id="rId5" Type="http://schemas.openxmlformats.org/officeDocument/2006/relationships/settings" Target="settings.xml"/><Relationship Id="rId15" Type="http://schemas.openxmlformats.org/officeDocument/2006/relationships/image" Target="media/image3.png"/><Relationship Id="rId23" Type="http://schemas.openxmlformats.org/officeDocument/2006/relationships/header" Target="header6.xml"/><Relationship Id="rId28" Type="http://schemas.openxmlformats.org/officeDocument/2006/relationships/image" Target="media/image12.svg"/><Relationship Id="rId36" Type="http://schemas.openxmlformats.org/officeDocument/2006/relationships/image" Target="media/image17.png"/><Relationship Id="rId49" Type="http://schemas.openxmlformats.org/officeDocument/2006/relationships/image" Target="media/image26.svg"/><Relationship Id="rId10" Type="http://schemas.openxmlformats.org/officeDocument/2006/relationships/footer" Target="footer1.xml"/><Relationship Id="rId19" Type="http://schemas.openxmlformats.org/officeDocument/2006/relationships/image" Target="media/image6.svg"/><Relationship Id="rId31" Type="http://schemas.openxmlformats.org/officeDocument/2006/relationships/image" Target="media/image14.svg"/><Relationship Id="rId44" Type="http://schemas.openxmlformats.org/officeDocument/2006/relationships/header" Target="header13.xml"/><Relationship Id="rId52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image" Target="media/image2.svg"/><Relationship Id="rId22" Type="http://schemas.openxmlformats.org/officeDocument/2006/relationships/image" Target="media/image8.svg"/><Relationship Id="rId27" Type="http://schemas.openxmlformats.org/officeDocument/2006/relationships/image" Target="media/image11.png"/><Relationship Id="rId30" Type="http://schemas.openxmlformats.org/officeDocument/2006/relationships/image" Target="media/image13.png"/><Relationship Id="rId35" Type="http://schemas.openxmlformats.org/officeDocument/2006/relationships/header" Target="header10.xml"/><Relationship Id="rId43" Type="http://schemas.openxmlformats.org/officeDocument/2006/relationships/image" Target="media/image22.svg"/><Relationship Id="rId48" Type="http://schemas.openxmlformats.org/officeDocument/2006/relationships/image" Target="media/image25.png"/><Relationship Id="rId8" Type="http://schemas.openxmlformats.org/officeDocument/2006/relationships/endnotes" Target="endnotes.xml"/><Relationship Id="rId51" Type="http://schemas.openxmlformats.org/officeDocument/2006/relationships/fontTable" Target="fontTable.xml"/><Relationship Id="rId3" Type="http://schemas.openxmlformats.org/officeDocument/2006/relationships/numbering" Target="numbering.xml"/><Relationship Id="rId12" Type="http://schemas.openxmlformats.org/officeDocument/2006/relationships/header" Target="header3.xml"/><Relationship Id="rId17" Type="http://schemas.openxmlformats.org/officeDocument/2006/relationships/header" Target="header4.xml"/><Relationship Id="rId25" Type="http://schemas.openxmlformats.org/officeDocument/2006/relationships/image" Target="media/image10.svg"/><Relationship Id="rId33" Type="http://schemas.openxmlformats.org/officeDocument/2006/relationships/image" Target="media/image15.png"/><Relationship Id="rId38" Type="http://schemas.openxmlformats.org/officeDocument/2006/relationships/header" Target="header11.xml"/><Relationship Id="rId46" Type="http://schemas.openxmlformats.org/officeDocument/2006/relationships/image" Target="media/image24.svg"/><Relationship Id="rId20" Type="http://schemas.openxmlformats.org/officeDocument/2006/relationships/header" Target="header5.xml"/><Relationship Id="rId41" Type="http://schemas.openxmlformats.org/officeDocument/2006/relationships/header" Target="head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2015-02-07T00:00:00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3B2431F-B410-4054-B4A8-2BE09A4DC6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11902</Words>
  <Characters>59177</Characters>
  <Application>Microsoft Office Word</Application>
  <DocSecurity>4</DocSecurity>
  <Lines>1958</Lines>
  <Paragraphs>436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Trading strategies with options</vt:lpstr>
      <vt:lpstr>Essentials of option contracts</vt:lpstr>
    </vt:vector>
  </TitlesOfParts>
  <Company>Institute of Economic Studies</Company>
  <LinksUpToDate>false</LinksUpToDate>
  <CharactersWithSpaces>70732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Trading strategies with options</dc:title>
  <dc:subject>FI - TALKING SLIDES</dc:subject>
  <dc:creator>Dědek Oldřich</dc:creator>
  <cp:keywords>docxFI_TSL20</cp:keywords>
  <dc:description>Financial markets instruments</dc:description>
  <cp:lastModifiedBy>Oldrich DEDEK</cp:lastModifiedBy>
  <cp:revision>2</cp:revision>
  <cp:lastPrinted>2015-03-13T10:04:00Z</cp:lastPrinted>
  <dcterms:created xsi:type="dcterms:W3CDTF">2026-02-19T08:48:00Z</dcterms:created>
  <dcterms:modified xsi:type="dcterms:W3CDTF">2026-02-19T08:48:00Z</dcterms:modified>
  <cp:category>O.D. Lecturing Legacy</cp:category>
  <cp:contentStatus>OD Web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3596fdc2-2ae4-41d0-ba37-ad4d0015074c</vt:lpwstr>
  </property>
</Properties>
</file>